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C874F" w14:textId="13D2661A" w:rsidR="007A136D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B41807">
        <w:rPr>
          <w:rFonts w:cstheme="minorHAnsi"/>
          <w:b/>
          <w:sz w:val="28"/>
        </w:rPr>
        <w:t xml:space="preserve">Harold’s </w:t>
      </w:r>
      <w:r w:rsidR="00BC6D42">
        <w:rPr>
          <w:rFonts w:cstheme="minorHAnsi"/>
          <w:b/>
          <w:sz w:val="28"/>
        </w:rPr>
        <w:t>Big</w:t>
      </w:r>
      <w:r w:rsidR="00FE521F">
        <w:rPr>
          <w:rFonts w:cstheme="minorHAnsi"/>
          <w:b/>
          <w:sz w:val="28"/>
        </w:rPr>
        <w:t xml:space="preserve"> </w:t>
      </w:r>
      <w:r w:rsidR="00BC6D42">
        <w:rPr>
          <w:rFonts w:cstheme="minorHAnsi"/>
          <w:b/>
          <w:sz w:val="28"/>
        </w:rPr>
        <w:t>O</w:t>
      </w:r>
    </w:p>
    <w:p w14:paraId="1C3EF76D" w14:textId="022C6ADE" w:rsidR="00E06A3C" w:rsidRPr="00B41807" w:rsidRDefault="005F5A1E" w:rsidP="00B630B5">
      <w:pPr>
        <w:pStyle w:val="NoSpacing"/>
        <w:jc w:val="center"/>
        <w:rPr>
          <w:rFonts w:cstheme="minorHAnsi"/>
          <w:b/>
          <w:sz w:val="28"/>
        </w:rPr>
      </w:pPr>
      <w:r w:rsidRPr="00B41807">
        <w:rPr>
          <w:rFonts w:cstheme="minorHAnsi"/>
          <w:b/>
          <w:sz w:val="28"/>
        </w:rPr>
        <w:t>Cheat Sheet</w:t>
      </w:r>
    </w:p>
    <w:p w14:paraId="36A6CD5E" w14:textId="78233763" w:rsidR="00230CF1" w:rsidRPr="00B41807" w:rsidRDefault="00AC5EEB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22 September</w:t>
      </w:r>
      <w:r w:rsidR="00524D78">
        <w:rPr>
          <w:rFonts w:cstheme="minorHAnsi"/>
        </w:rPr>
        <w:t xml:space="preserve"> 2025</w:t>
      </w:r>
    </w:p>
    <w:p w14:paraId="48F188B2" w14:textId="77777777" w:rsidR="005D65B4" w:rsidRDefault="005D65B4" w:rsidP="00C1662D">
      <w:pPr>
        <w:pStyle w:val="NoSpacing"/>
        <w:rPr>
          <w:rFonts w:cstheme="minorHAnsi"/>
          <w:b/>
          <w:sz w:val="28"/>
        </w:rPr>
      </w:pPr>
    </w:p>
    <w:p w14:paraId="6EF7141E" w14:textId="25408D27" w:rsidR="00A24966" w:rsidRDefault="002B1973" w:rsidP="009E63D9">
      <w:pPr>
        <w:pStyle w:val="NoSpacing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AKA Analysis of Algorithms</w:t>
      </w:r>
    </w:p>
    <w:p w14:paraId="29AB015F" w14:textId="77777777" w:rsidR="002B1973" w:rsidRPr="00B41807" w:rsidRDefault="002B1973" w:rsidP="00C1662D">
      <w:pPr>
        <w:pStyle w:val="NoSpacing"/>
        <w:rPr>
          <w:rFonts w:cstheme="minorHAnsi"/>
          <w:b/>
          <w:sz w:val="28"/>
        </w:rPr>
      </w:pPr>
    </w:p>
    <w:p w14:paraId="51E3D623" w14:textId="39CF4FC5" w:rsidR="006F7C7D" w:rsidRPr="00B41807" w:rsidRDefault="00551F29" w:rsidP="006F7C7D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Asymptotic Notations</w:t>
      </w:r>
    </w:p>
    <w:p w14:paraId="2C9AD369" w14:textId="77777777" w:rsidR="006F7C7D" w:rsidRDefault="006F7C7D" w:rsidP="006F7C7D">
      <w:pPr>
        <w:pStyle w:val="NoSpacing"/>
        <w:rPr>
          <w:rFonts w:cstheme="minorHAnsi"/>
          <w:b/>
          <w:sz w:val="28"/>
        </w:rPr>
      </w:pP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7"/>
        <w:gridCol w:w="6210"/>
      </w:tblGrid>
      <w:tr w:rsidR="006F7C7D" w:rsidRPr="00B41807" w14:paraId="215733DC" w14:textId="77777777" w:rsidTr="00551F29">
        <w:trPr>
          <w:cantSplit/>
        </w:trPr>
        <w:tc>
          <w:tcPr>
            <w:tcW w:w="2947" w:type="dxa"/>
            <w:shd w:val="clear" w:color="auto" w:fill="E36C0A" w:themeFill="accent6" w:themeFillShade="BF"/>
            <w:vAlign w:val="center"/>
          </w:tcPr>
          <w:p w14:paraId="4AAD1CB0" w14:textId="77777777" w:rsidR="006F7C7D" w:rsidRPr="00B41807" w:rsidRDefault="006F7C7D" w:rsidP="00925B3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Term</w:t>
            </w:r>
          </w:p>
        </w:tc>
        <w:tc>
          <w:tcPr>
            <w:tcW w:w="6210" w:type="dxa"/>
            <w:shd w:val="clear" w:color="auto" w:fill="E36C0A" w:themeFill="accent6" w:themeFillShade="BF"/>
            <w:vAlign w:val="center"/>
          </w:tcPr>
          <w:p w14:paraId="6E3278F5" w14:textId="77777777" w:rsidR="006F7C7D" w:rsidRPr="00B41807" w:rsidRDefault="006F7C7D" w:rsidP="00925B3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</w:p>
        </w:tc>
      </w:tr>
      <w:tr w:rsidR="006F7C7D" w:rsidRPr="00B41807" w14:paraId="05DFDAB1" w14:textId="77777777" w:rsidTr="00551F29">
        <w:trPr>
          <w:cantSplit/>
        </w:trPr>
        <w:tc>
          <w:tcPr>
            <w:tcW w:w="2947" w:type="dxa"/>
            <w:vAlign w:val="center"/>
          </w:tcPr>
          <w:p w14:paraId="296D4548" w14:textId="1AC3239F" w:rsidR="006F7C7D" w:rsidRDefault="00551F29" w:rsidP="00925B3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551F29">
              <w:rPr>
                <w:rFonts w:cstheme="minorHAnsi"/>
                <w:b/>
                <w:bCs/>
              </w:rPr>
              <w:t xml:space="preserve">Bachmann–Landau </w:t>
            </w:r>
            <w:r>
              <w:rPr>
                <w:rFonts w:cstheme="minorHAnsi"/>
                <w:b/>
                <w:bCs/>
              </w:rPr>
              <w:t>N</w:t>
            </w:r>
            <w:r w:rsidRPr="00551F29">
              <w:rPr>
                <w:rFonts w:cstheme="minorHAnsi"/>
                <w:b/>
                <w:bCs/>
              </w:rPr>
              <w:t>otation</w:t>
            </w:r>
          </w:p>
        </w:tc>
        <w:tc>
          <w:tcPr>
            <w:tcW w:w="6210" w:type="dxa"/>
            <w:vAlign w:val="center"/>
          </w:tcPr>
          <w:p w14:paraId="6607281C" w14:textId="08EA74C5" w:rsidR="00214E10" w:rsidRPr="00214E10" w:rsidRDefault="00551F29" w:rsidP="00676963">
            <w:pPr>
              <w:pStyle w:val="NoSpacing"/>
              <w:numPr>
                <w:ilvl w:val="0"/>
                <w:numId w:val="28"/>
              </w:numPr>
              <w:rPr>
                <w:rFonts w:cstheme="minorHAnsi"/>
              </w:rPr>
            </w:pPr>
            <w:r w:rsidRPr="00214E10">
              <w:rPr>
                <w:rFonts w:cstheme="minorHAnsi"/>
              </w:rPr>
              <w:t xml:space="preserve">A family of </w:t>
            </w:r>
            <w:r w:rsidR="009C5C6C">
              <w:rPr>
                <w:rFonts w:cstheme="minorHAnsi"/>
              </w:rPr>
              <w:t xml:space="preserve">asymptotic </w:t>
            </w:r>
            <w:r w:rsidR="00646D2A" w:rsidRPr="00214E10">
              <w:rPr>
                <w:rFonts w:cstheme="minorHAnsi"/>
              </w:rPr>
              <w:t xml:space="preserve">mathematical </w:t>
            </w:r>
            <w:r w:rsidRPr="00214E10">
              <w:rPr>
                <w:rFonts w:cstheme="minorHAnsi"/>
              </w:rPr>
              <w:t xml:space="preserve">notations </w:t>
            </w:r>
            <w:r w:rsidR="00646D2A" w:rsidRPr="00214E10">
              <w:rPr>
                <w:rFonts w:cstheme="minorHAnsi"/>
              </w:rPr>
              <w:t>that describe the limiting behavior of a function as the argument tends towards infinity.</w:t>
            </w:r>
          </w:p>
          <w:p w14:paraId="37B95FE5" w14:textId="5B4A3EC9" w:rsidR="00214E10" w:rsidRPr="00214E10" w:rsidRDefault="00FA1C5B" w:rsidP="00B23CA0">
            <w:pPr>
              <w:pStyle w:val="NoSpacing"/>
              <w:numPr>
                <w:ilvl w:val="0"/>
                <w:numId w:val="28"/>
              </w:numPr>
              <w:rPr>
                <w:rFonts w:cstheme="minorHAnsi"/>
              </w:rPr>
            </w:pPr>
            <w:r w:rsidRPr="00214E10">
              <w:rPr>
                <w:rFonts w:cstheme="minorHAnsi"/>
              </w:rPr>
              <w:t>Includes O, o, Ω, ω, and Θ.</w:t>
            </w:r>
          </w:p>
          <w:p w14:paraId="2030A969" w14:textId="23623D54" w:rsidR="008D7384" w:rsidRPr="008D7384" w:rsidRDefault="00214E10" w:rsidP="008D7384">
            <w:pPr>
              <w:pStyle w:val="NoSpacing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Omits constant factors </w:t>
            </w:r>
            <w:r w:rsidR="00AF69B9">
              <w:rPr>
                <w:rFonts w:cstheme="minorHAnsi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n</m:t>
                  </m:r>
                </m:sub>
              </m:sSub>
            </m:oMath>
            <w:r w:rsidR="00AF69B9">
              <w:rPr>
                <w:rFonts w:cstheme="minorHAnsi"/>
              </w:rPr>
              <w:t>)</w:t>
            </w:r>
            <w:r w:rsidR="008D738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8D7384">
              <w:rPr>
                <w:rFonts w:cstheme="minorHAnsi"/>
              </w:rPr>
              <w:t>lower-order</w:t>
            </w:r>
            <w:r>
              <w:rPr>
                <w:rFonts w:cstheme="minorHAnsi"/>
              </w:rPr>
              <w:t xml:space="preserve"> terms</w:t>
            </w:r>
            <w:r w:rsidR="008D7384">
              <w:rPr>
                <w:rFonts w:cstheme="minorHAnsi"/>
              </w:rPr>
              <w:t>, and constants</w:t>
            </w:r>
            <w:r w:rsidR="00F00927">
              <w:rPr>
                <w:rFonts w:cstheme="minorHAnsi"/>
              </w:rPr>
              <w:t xml:space="preserve"> (</w:t>
            </w:r>
            <m:oMath>
              <m:r>
                <w:rPr>
                  <w:rFonts w:ascii="Cambria Math" w:hAnsi="Cambria Math" w:cstheme="minorHAnsi"/>
                </w:rPr>
                <m:t>c</m:t>
              </m:r>
            </m:oMath>
            <w:r w:rsidR="00F00927">
              <w:rPr>
                <w:rFonts w:cstheme="minorHAnsi"/>
              </w:rPr>
              <w:t>)</w:t>
            </w:r>
            <w:r>
              <w:rPr>
                <w:rFonts w:cstheme="minorHAnsi"/>
              </w:rPr>
              <w:t>.</w:t>
            </w:r>
          </w:p>
        </w:tc>
      </w:tr>
      <w:tr w:rsidR="006F7C7D" w:rsidRPr="00B41807" w14:paraId="55B28F68" w14:textId="77777777" w:rsidTr="00551F29">
        <w:trPr>
          <w:cantSplit/>
        </w:trPr>
        <w:tc>
          <w:tcPr>
            <w:tcW w:w="2947" w:type="dxa"/>
            <w:vAlign w:val="center"/>
          </w:tcPr>
          <w:p w14:paraId="77D57EF5" w14:textId="66A65923" w:rsidR="006F7C7D" w:rsidRDefault="00551F29" w:rsidP="00925B3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551F29">
              <w:rPr>
                <w:rFonts w:cstheme="minorHAnsi"/>
                <w:b/>
                <w:bCs/>
                <w:lang w:val="pt-PT"/>
              </w:rPr>
              <w:t>Big</w:t>
            </w:r>
            <w:r w:rsidR="00FE521F">
              <w:rPr>
                <w:rFonts w:cstheme="minorHAnsi"/>
                <w:b/>
                <w:bCs/>
                <w:lang w:val="pt-PT"/>
              </w:rPr>
              <w:t xml:space="preserve"> </w:t>
            </w:r>
            <w:r w:rsidRPr="00551F29">
              <w:rPr>
                <w:rFonts w:cstheme="minorHAnsi"/>
                <w:b/>
                <w:bCs/>
                <w:lang w:val="pt-PT"/>
              </w:rPr>
              <w:t>O (O)</w:t>
            </w:r>
          </w:p>
        </w:tc>
        <w:tc>
          <w:tcPr>
            <w:tcW w:w="6210" w:type="dxa"/>
            <w:vAlign w:val="center"/>
          </w:tcPr>
          <w:p w14:paraId="5EE6C223" w14:textId="43C2DCBD" w:rsidR="006F7C7D" w:rsidRDefault="002E375B" w:rsidP="00925B32">
            <w:pPr>
              <w:pStyle w:val="NoSpacing"/>
              <w:rPr>
                <w:rFonts w:cstheme="minorHAnsi"/>
              </w:rPr>
            </w:pPr>
            <w:r w:rsidRPr="006B33D5">
              <w:rPr>
                <w:rFonts w:cstheme="minorHAnsi"/>
              </w:rPr>
              <w:t xml:space="preserve">The </w:t>
            </w:r>
            <w:r w:rsidR="00BB23BF">
              <w:rPr>
                <w:rFonts w:cstheme="minorHAnsi"/>
                <w:u w:val="single"/>
              </w:rPr>
              <w:t>tight u</w:t>
            </w:r>
            <w:r>
              <w:rPr>
                <w:rFonts w:cstheme="minorHAnsi"/>
                <w:u w:val="single"/>
              </w:rPr>
              <w:t>pper</w:t>
            </w:r>
            <w:r w:rsidR="00551F29" w:rsidRPr="00F727C3">
              <w:rPr>
                <w:rFonts w:cstheme="minorHAnsi"/>
                <w:u w:val="single"/>
              </w:rPr>
              <w:t xml:space="preserve"> </w:t>
            </w:r>
            <w:r w:rsidR="00F727C3" w:rsidRPr="00F727C3">
              <w:rPr>
                <w:rFonts w:cstheme="minorHAnsi"/>
                <w:u w:val="single"/>
              </w:rPr>
              <w:t>b</w:t>
            </w:r>
            <w:r w:rsidR="00551F29" w:rsidRPr="00F727C3">
              <w:rPr>
                <w:rFonts w:cstheme="minorHAnsi"/>
                <w:u w:val="single"/>
              </w:rPr>
              <w:t>ound</w:t>
            </w:r>
            <w:r w:rsidR="00F727C3">
              <w:rPr>
                <w:rFonts w:cstheme="minorHAnsi"/>
              </w:rPr>
              <w:t xml:space="preserve"> </w:t>
            </w:r>
            <w:r w:rsidR="00BE1A12">
              <w:rPr>
                <w:rFonts w:cstheme="minorHAnsi"/>
              </w:rPr>
              <w:t xml:space="preserve">asymptotic </w:t>
            </w:r>
            <w:r w:rsidR="00F727C3">
              <w:rPr>
                <w:rFonts w:cstheme="minorHAnsi"/>
              </w:rPr>
              <w:t>growth rate</w:t>
            </w:r>
            <w:r w:rsidR="001E7C86">
              <w:rPr>
                <w:rFonts w:cstheme="minorHAnsi"/>
              </w:rPr>
              <w:t xml:space="preserve"> of </w:t>
            </w:r>
            <m:oMath>
              <m:r>
                <w:rPr>
                  <w:rFonts w:ascii="Cambria Math" w:hAnsi="Cambria Math" w:cstheme="minorHAnsi"/>
                </w:rPr>
                <m:t>f(n)</m:t>
              </m:r>
            </m:oMath>
            <w:r w:rsidR="00A72B0C">
              <w:rPr>
                <w:rFonts w:cstheme="minorHAnsi"/>
              </w:rPr>
              <w:t>.</w:t>
            </w:r>
            <w:r w:rsidR="00F00927">
              <w:rPr>
                <w:rFonts w:cstheme="minorHAnsi"/>
              </w:rPr>
              <w:t xml:space="preserve">  </w:t>
            </w:r>
            <w:r w:rsidR="00F00927">
              <w:rPr>
                <w:rFonts w:cstheme="minorHAnsi"/>
                <w:color w:val="C00000"/>
              </w:rPr>
              <w:t>GOOD</w:t>
            </w:r>
          </w:p>
        </w:tc>
      </w:tr>
      <w:tr w:rsidR="00BE1A12" w:rsidRPr="00B41807" w14:paraId="6DADDFDB" w14:textId="77777777" w:rsidTr="00551F29">
        <w:trPr>
          <w:cantSplit/>
        </w:trPr>
        <w:tc>
          <w:tcPr>
            <w:tcW w:w="2947" w:type="dxa"/>
            <w:vAlign w:val="center"/>
          </w:tcPr>
          <w:p w14:paraId="3E3468B1" w14:textId="14C5A805" w:rsidR="00BE1A12" w:rsidRDefault="00BE1A12" w:rsidP="00BE1A1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551F29">
              <w:rPr>
                <w:rFonts w:cstheme="minorHAnsi"/>
                <w:b/>
                <w:bCs/>
                <w:lang w:val="pt-PT"/>
              </w:rPr>
              <w:t>Big Omega (Ω)</w:t>
            </w:r>
          </w:p>
        </w:tc>
        <w:tc>
          <w:tcPr>
            <w:tcW w:w="6210" w:type="dxa"/>
            <w:vAlign w:val="center"/>
          </w:tcPr>
          <w:p w14:paraId="7BA114F4" w14:textId="2E582C65" w:rsidR="00BE1A12" w:rsidRDefault="002E375B" w:rsidP="00BE1A12">
            <w:pPr>
              <w:pStyle w:val="NoSpacing"/>
              <w:rPr>
                <w:rFonts w:cstheme="minorHAnsi"/>
              </w:rPr>
            </w:pPr>
            <w:r w:rsidRPr="006B33D5">
              <w:rPr>
                <w:rFonts w:cstheme="minorHAnsi"/>
              </w:rPr>
              <w:t xml:space="preserve">The </w:t>
            </w:r>
            <w:r w:rsidR="00BB23BF">
              <w:rPr>
                <w:rFonts w:cstheme="minorHAnsi"/>
                <w:u w:val="single"/>
              </w:rPr>
              <w:t>tight l</w:t>
            </w:r>
            <w:r>
              <w:rPr>
                <w:rFonts w:cstheme="minorHAnsi"/>
                <w:u w:val="single"/>
              </w:rPr>
              <w:t>ower</w:t>
            </w:r>
            <w:r w:rsidR="00BE1A12" w:rsidRPr="00F727C3">
              <w:rPr>
                <w:rFonts w:cstheme="minorHAnsi"/>
                <w:u w:val="single"/>
              </w:rPr>
              <w:t xml:space="preserve"> bound</w:t>
            </w:r>
            <w:r w:rsidR="00BE1A12">
              <w:rPr>
                <w:rFonts w:cstheme="minorHAnsi"/>
              </w:rPr>
              <w:t xml:space="preserve"> asymptotic growth rate</w:t>
            </w:r>
            <w:r w:rsidR="001E7C86">
              <w:rPr>
                <w:rFonts w:cstheme="minorHAnsi"/>
              </w:rPr>
              <w:t xml:space="preserve"> of </w:t>
            </w:r>
            <m:oMath>
              <m:r>
                <w:rPr>
                  <w:rFonts w:ascii="Cambria Math" w:hAnsi="Cambria Math" w:cstheme="minorHAnsi"/>
                </w:rPr>
                <m:t>f(n)</m:t>
              </m:r>
            </m:oMath>
            <w:r w:rsidR="001E7C86">
              <w:rPr>
                <w:rFonts w:cstheme="minorHAnsi"/>
              </w:rPr>
              <w:t>.</w:t>
            </w:r>
          </w:p>
        </w:tc>
      </w:tr>
      <w:tr w:rsidR="00BE1A12" w:rsidRPr="00B41807" w14:paraId="54E794EC" w14:textId="77777777" w:rsidTr="00551F29">
        <w:trPr>
          <w:cantSplit/>
        </w:trPr>
        <w:tc>
          <w:tcPr>
            <w:tcW w:w="2947" w:type="dxa"/>
            <w:vAlign w:val="center"/>
          </w:tcPr>
          <w:p w14:paraId="78F6A593" w14:textId="201D20DF" w:rsidR="00BE1A12" w:rsidRDefault="00BE1A12" w:rsidP="00BE1A1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551F29">
              <w:rPr>
                <w:rFonts w:cstheme="minorHAnsi"/>
                <w:b/>
                <w:bCs/>
                <w:lang w:val="pt-PT"/>
              </w:rPr>
              <w:t>Theta (Θ)</w:t>
            </w:r>
          </w:p>
        </w:tc>
        <w:tc>
          <w:tcPr>
            <w:tcW w:w="6210" w:type="dxa"/>
            <w:vAlign w:val="center"/>
          </w:tcPr>
          <w:p w14:paraId="293AEECA" w14:textId="6515CFB6" w:rsidR="00BE1A12" w:rsidRDefault="002E375B" w:rsidP="00BE1A12">
            <w:pPr>
              <w:pStyle w:val="NoSpacing"/>
              <w:rPr>
                <w:rFonts w:cstheme="minorHAnsi"/>
              </w:rPr>
            </w:pPr>
            <w:r w:rsidRPr="006B33D5">
              <w:rPr>
                <w:rFonts w:cstheme="minorHAnsi"/>
              </w:rPr>
              <w:t xml:space="preserve">The </w:t>
            </w:r>
            <w:r>
              <w:rPr>
                <w:rFonts w:cstheme="minorHAnsi"/>
                <w:u w:val="single"/>
              </w:rPr>
              <w:t>tight</w:t>
            </w:r>
            <w:r w:rsidR="00BE1A12" w:rsidRPr="00572EB8">
              <w:rPr>
                <w:rFonts w:cstheme="minorHAnsi"/>
                <w:u w:val="single"/>
              </w:rPr>
              <w:t xml:space="preserve"> bound</w:t>
            </w:r>
            <w:r w:rsidR="00BE1A12">
              <w:rPr>
                <w:rFonts w:cstheme="minorHAnsi"/>
              </w:rPr>
              <w:t xml:space="preserve"> asymptotic growth rate</w:t>
            </w:r>
            <w:r w:rsidR="001E7C86">
              <w:rPr>
                <w:rFonts w:cstheme="minorHAnsi"/>
              </w:rPr>
              <w:t xml:space="preserve"> of </w:t>
            </w:r>
            <m:oMath>
              <m:r>
                <w:rPr>
                  <w:rFonts w:ascii="Cambria Math" w:hAnsi="Cambria Math" w:cstheme="minorHAnsi"/>
                </w:rPr>
                <m:t>f(n)</m:t>
              </m:r>
            </m:oMath>
            <w:r w:rsidR="001E7C86">
              <w:rPr>
                <w:rFonts w:cstheme="minorHAnsi"/>
              </w:rPr>
              <w:t>.</w:t>
            </w:r>
            <w:r w:rsidR="0061214B">
              <w:rPr>
                <w:rFonts w:cstheme="minorHAnsi"/>
              </w:rPr>
              <w:t xml:space="preserve">  </w:t>
            </w:r>
            <w:r w:rsidR="00F00927">
              <w:rPr>
                <w:rFonts w:cstheme="minorHAnsi"/>
                <w:color w:val="C00000"/>
              </w:rPr>
              <w:t>BETTER</w:t>
            </w:r>
          </w:p>
        </w:tc>
      </w:tr>
      <w:tr w:rsidR="00BE1A12" w:rsidRPr="00B41807" w14:paraId="08116CE8" w14:textId="77777777" w:rsidTr="00551F29">
        <w:trPr>
          <w:cantSplit/>
        </w:trPr>
        <w:tc>
          <w:tcPr>
            <w:tcW w:w="2947" w:type="dxa"/>
            <w:vAlign w:val="center"/>
          </w:tcPr>
          <w:p w14:paraId="5348FDE5" w14:textId="3E879C15" w:rsidR="00BE1A12" w:rsidRDefault="00BE1A12" w:rsidP="00BE1A1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551F29">
              <w:rPr>
                <w:rFonts w:cstheme="minorHAnsi"/>
                <w:b/>
                <w:bCs/>
                <w:lang w:val="pt-PT"/>
              </w:rPr>
              <w:t>Little O (o)</w:t>
            </w:r>
          </w:p>
        </w:tc>
        <w:tc>
          <w:tcPr>
            <w:tcW w:w="6210" w:type="dxa"/>
            <w:vAlign w:val="center"/>
          </w:tcPr>
          <w:p w14:paraId="32412411" w14:textId="54DF6BFA" w:rsidR="00BE1A12" w:rsidRDefault="00BB23BF" w:rsidP="00BE1A12">
            <w:pPr>
              <w:pStyle w:val="NoSpacing"/>
              <w:rPr>
                <w:rFonts w:cstheme="minorHAnsi"/>
              </w:rPr>
            </w:pPr>
            <w:r w:rsidRPr="006B33D5">
              <w:rPr>
                <w:rFonts w:cstheme="minorHAnsi"/>
              </w:rPr>
              <w:t xml:space="preserve">The </w:t>
            </w:r>
            <w:r>
              <w:rPr>
                <w:rFonts w:cstheme="minorHAnsi"/>
                <w:u w:val="single"/>
              </w:rPr>
              <w:t>loose upper</w:t>
            </w:r>
            <w:r w:rsidRPr="00F727C3">
              <w:rPr>
                <w:rFonts w:cstheme="minorHAnsi"/>
                <w:u w:val="single"/>
              </w:rPr>
              <w:t xml:space="preserve"> bound</w:t>
            </w:r>
            <w:r>
              <w:rPr>
                <w:rFonts w:cstheme="minorHAnsi"/>
              </w:rPr>
              <w:t xml:space="preserve"> asymptotic growth rate of </w:t>
            </w:r>
            <m:oMath>
              <m:r>
                <w:rPr>
                  <w:rFonts w:ascii="Cambria Math" w:hAnsi="Cambria Math" w:cstheme="minorHAnsi"/>
                </w:rPr>
                <m:t>f(n)</m:t>
              </m:r>
            </m:oMath>
            <w:r>
              <w:rPr>
                <w:rFonts w:cstheme="minorHAnsi"/>
              </w:rPr>
              <w:t>.</w:t>
            </w:r>
          </w:p>
        </w:tc>
      </w:tr>
      <w:tr w:rsidR="00FA41FF" w:rsidRPr="00B41807" w14:paraId="1A9A0874" w14:textId="77777777" w:rsidTr="00551F29">
        <w:trPr>
          <w:cantSplit/>
        </w:trPr>
        <w:tc>
          <w:tcPr>
            <w:tcW w:w="2947" w:type="dxa"/>
            <w:vAlign w:val="center"/>
          </w:tcPr>
          <w:p w14:paraId="71A39CAB" w14:textId="490537AA" w:rsidR="00FA41FF" w:rsidRPr="00551F29" w:rsidRDefault="00FA41FF" w:rsidP="00FA41F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Little Omega (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lang w:val="pt-PT"/>
                </w:rPr>
                <m:t>ω</m:t>
              </m:r>
            </m:oMath>
            <w:r>
              <w:rPr>
                <w:rFonts w:cstheme="minorHAnsi"/>
                <w:b/>
                <w:bCs/>
                <w:lang w:val="pt-PT"/>
              </w:rPr>
              <w:t>)</w:t>
            </w:r>
          </w:p>
        </w:tc>
        <w:tc>
          <w:tcPr>
            <w:tcW w:w="6210" w:type="dxa"/>
            <w:vAlign w:val="center"/>
          </w:tcPr>
          <w:p w14:paraId="2CBE4641" w14:textId="61D2F160" w:rsidR="00FA41FF" w:rsidRDefault="00BB23BF" w:rsidP="00FA41FF">
            <w:pPr>
              <w:pStyle w:val="NoSpacing"/>
              <w:rPr>
                <w:rFonts w:cstheme="minorHAnsi"/>
              </w:rPr>
            </w:pPr>
            <w:r w:rsidRPr="006B33D5">
              <w:rPr>
                <w:rFonts w:cstheme="minorHAnsi"/>
              </w:rPr>
              <w:t xml:space="preserve">The </w:t>
            </w:r>
            <w:r>
              <w:rPr>
                <w:rFonts w:cstheme="minorHAnsi"/>
                <w:u w:val="single"/>
              </w:rPr>
              <w:t>loose lower</w:t>
            </w:r>
            <w:r w:rsidRPr="00F727C3">
              <w:rPr>
                <w:rFonts w:cstheme="minorHAnsi"/>
                <w:u w:val="single"/>
              </w:rPr>
              <w:t xml:space="preserve"> bound</w:t>
            </w:r>
            <w:r>
              <w:rPr>
                <w:rFonts w:cstheme="minorHAnsi"/>
              </w:rPr>
              <w:t xml:space="preserve"> asymptotic growth rate of </w:t>
            </w:r>
            <m:oMath>
              <m:r>
                <w:rPr>
                  <w:rFonts w:ascii="Cambria Math" w:hAnsi="Cambria Math" w:cstheme="minorHAnsi"/>
                </w:rPr>
                <m:t>f(n)</m:t>
              </m:r>
            </m:oMath>
            <w:r>
              <w:rPr>
                <w:rFonts w:cstheme="minorHAnsi"/>
              </w:rPr>
              <w:t>.</w:t>
            </w:r>
          </w:p>
        </w:tc>
      </w:tr>
      <w:tr w:rsidR="00AD7C03" w:rsidRPr="00B41807" w14:paraId="71C16FC9" w14:textId="77777777" w:rsidTr="00551F29">
        <w:trPr>
          <w:cantSplit/>
        </w:trPr>
        <w:tc>
          <w:tcPr>
            <w:tcW w:w="2947" w:type="dxa"/>
            <w:vAlign w:val="center"/>
          </w:tcPr>
          <w:p w14:paraId="48DCC999" w14:textId="49C33EC3" w:rsidR="00AD7C03" w:rsidRDefault="00AD7C03" w:rsidP="00FA41F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ascii="Calibri" w:eastAsia="SimSun" w:hAnsi="Calibri" w:cs="Calibri"/>
                <w:b/>
                <w:bCs/>
              </w:rPr>
              <w:t>Closed</w:t>
            </w:r>
            <w:r w:rsidRPr="009B21D7">
              <w:rPr>
                <w:rFonts w:ascii="Calibri" w:eastAsia="SimSun" w:hAnsi="Calibri" w:cs="Calibri"/>
                <w:b/>
                <w:bCs/>
              </w:rPr>
              <w:t xml:space="preserve"> Form</w:t>
            </w:r>
          </w:p>
        </w:tc>
        <w:tc>
          <w:tcPr>
            <w:tcW w:w="6210" w:type="dxa"/>
            <w:vAlign w:val="center"/>
          </w:tcPr>
          <w:p w14:paraId="592EC17B" w14:textId="4C013F26" w:rsidR="00AD7C03" w:rsidRPr="00AD7C03" w:rsidRDefault="003C384A" w:rsidP="00FA41FF">
            <w:pPr>
              <w:pStyle w:val="NoSpacing"/>
              <w:rPr>
                <w:rFonts w:cstheme="minorHAnsi"/>
              </w:rPr>
            </w:pPr>
            <w:r>
              <w:rPr>
                <w:rFonts w:ascii="Calibri" w:eastAsia="SimSun" w:hAnsi="Calibri" w:cs="Calibri"/>
              </w:rPr>
              <w:t xml:space="preserve">The </w:t>
            </w:r>
            <w:r w:rsidRPr="003C384A">
              <w:rPr>
                <w:rFonts w:ascii="Calibri" w:eastAsia="SimSun" w:hAnsi="Calibri" w:cs="Calibri"/>
                <w:u w:val="single"/>
              </w:rPr>
              <w:t>exact</w:t>
            </w:r>
            <w:r w:rsidR="00AD7C03" w:rsidRPr="00AD7C03">
              <w:rPr>
                <w:rFonts w:ascii="Calibri" w:eastAsia="SimSun" w:hAnsi="Calibri" w:cs="Calibri"/>
              </w:rPr>
              <w:t xml:space="preserve"> </w:t>
            </w:r>
            <w:r>
              <w:rPr>
                <w:rFonts w:ascii="Calibri" w:eastAsia="SimSun" w:hAnsi="Calibri" w:cs="Calibri"/>
              </w:rPr>
              <w:t>s</w:t>
            </w:r>
            <w:r w:rsidR="00AD7C03" w:rsidRPr="00AD7C03">
              <w:rPr>
                <w:rFonts w:ascii="Calibri" w:eastAsia="SimSun" w:hAnsi="Calibri" w:cs="Calibri"/>
              </w:rPr>
              <w:t>olution, not just asymptotic</w:t>
            </w:r>
            <w:r w:rsidR="00557EDA">
              <w:rPr>
                <w:rFonts w:ascii="Calibri" w:eastAsia="SimSun" w:hAnsi="Calibri" w:cs="Calibri"/>
              </w:rPr>
              <w:t>.</w:t>
            </w:r>
            <w:r w:rsidR="00F00927">
              <w:rPr>
                <w:rFonts w:ascii="Calibri" w:eastAsia="SimSun" w:hAnsi="Calibri" w:cs="Calibri"/>
              </w:rPr>
              <w:t xml:space="preserve">  </w:t>
            </w:r>
            <w:r w:rsidR="00F00927" w:rsidRPr="0061214B">
              <w:rPr>
                <w:rFonts w:cstheme="minorHAnsi"/>
                <w:color w:val="C00000"/>
              </w:rPr>
              <w:t>BEST</w:t>
            </w:r>
          </w:p>
        </w:tc>
      </w:tr>
      <w:tr w:rsidR="00ED4146" w:rsidRPr="00B41807" w14:paraId="69A16824" w14:textId="77777777" w:rsidTr="005804D1">
        <w:trPr>
          <w:cantSplit/>
        </w:trPr>
        <w:tc>
          <w:tcPr>
            <w:tcW w:w="9157" w:type="dxa"/>
            <w:gridSpan w:val="2"/>
            <w:vAlign w:val="center"/>
          </w:tcPr>
          <w:p w14:paraId="1E4F7753" w14:textId="300F0D77" w:rsidR="00ED4146" w:rsidRDefault="00ED4146" w:rsidP="00ED414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B49DC3B" wp14:editId="4AD6B1BE">
                  <wp:extent cx="3829050" cy="3100156"/>
                  <wp:effectExtent l="0" t="0" r="0" b="5080"/>
                  <wp:docPr id="1566950445" name="Picture 1" descr="Light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ght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3300" cy="3103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1F7A52" w14:textId="77777777" w:rsidR="007C1444" w:rsidRDefault="007C1444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25CE96E8" w14:textId="722234E6" w:rsidR="00C1662D" w:rsidRPr="00B41807" w:rsidRDefault="00FB366C" w:rsidP="00C1662D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Big</w:t>
      </w:r>
      <w:r w:rsidR="00FE521F">
        <w:rPr>
          <w:rFonts w:cstheme="minorHAnsi"/>
          <w:b/>
          <w:sz w:val="28"/>
        </w:rPr>
        <w:t xml:space="preserve"> </w:t>
      </w:r>
      <w:r w:rsidR="00D27130">
        <w:rPr>
          <w:rFonts w:cstheme="minorHAnsi"/>
          <w:b/>
          <w:sz w:val="28"/>
        </w:rPr>
        <w:t>O (</w:t>
      </w:r>
      <w:r>
        <w:rPr>
          <w:rFonts w:cstheme="minorHAnsi"/>
          <w:b/>
          <w:sz w:val="28"/>
        </w:rPr>
        <w:t>O</w:t>
      </w:r>
      <w:r w:rsidR="00D27130">
        <w:rPr>
          <w:rFonts w:cstheme="minorHAnsi"/>
          <w:b/>
          <w:sz w:val="28"/>
        </w:rPr>
        <w:t>)</w:t>
      </w:r>
      <w:r w:rsidR="00E27419">
        <w:rPr>
          <w:rFonts w:cstheme="minorHAnsi"/>
          <w:b/>
          <w:sz w:val="28"/>
        </w:rPr>
        <w:t xml:space="preserve"> – </w:t>
      </w:r>
      <w:r w:rsidR="000941F0">
        <w:rPr>
          <w:rFonts w:cstheme="minorHAnsi"/>
          <w:b/>
          <w:sz w:val="28"/>
        </w:rPr>
        <w:t xml:space="preserve">Tight </w:t>
      </w:r>
      <w:r w:rsidR="00E27419">
        <w:rPr>
          <w:rFonts w:cstheme="minorHAnsi"/>
          <w:b/>
          <w:sz w:val="28"/>
        </w:rPr>
        <w:t>Upper Bound</w:t>
      </w:r>
    </w:p>
    <w:p w14:paraId="0B9032A8" w14:textId="77777777" w:rsidR="0090477E" w:rsidRDefault="0090477E" w:rsidP="0090477E">
      <w:pPr>
        <w:pStyle w:val="NoSpacing"/>
        <w:rPr>
          <w:rFonts w:cstheme="minorHAnsi"/>
          <w:b/>
          <w:sz w:val="28"/>
        </w:rPr>
      </w:pP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87"/>
        <w:gridCol w:w="3735"/>
        <w:gridCol w:w="3735"/>
      </w:tblGrid>
      <w:tr w:rsidR="00FB366C" w:rsidRPr="00B41807" w14:paraId="584727E6" w14:textId="77777777" w:rsidTr="002079E9">
        <w:trPr>
          <w:cantSplit/>
        </w:trPr>
        <w:tc>
          <w:tcPr>
            <w:tcW w:w="1687" w:type="dxa"/>
            <w:shd w:val="clear" w:color="auto" w:fill="E36C0A" w:themeFill="accent6" w:themeFillShade="BF"/>
            <w:vAlign w:val="center"/>
          </w:tcPr>
          <w:p w14:paraId="35F41F1D" w14:textId="77777777" w:rsidR="00FB366C" w:rsidRPr="00B41807" w:rsidRDefault="00FB366C" w:rsidP="004116D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Term</w:t>
            </w:r>
          </w:p>
        </w:tc>
        <w:tc>
          <w:tcPr>
            <w:tcW w:w="7470" w:type="dxa"/>
            <w:gridSpan w:val="2"/>
            <w:shd w:val="clear" w:color="auto" w:fill="E36C0A" w:themeFill="accent6" w:themeFillShade="BF"/>
            <w:vAlign w:val="center"/>
          </w:tcPr>
          <w:p w14:paraId="715A6B55" w14:textId="2E4F9F7A" w:rsidR="00FB366C" w:rsidRPr="00B41807" w:rsidRDefault="00921267" w:rsidP="004116D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</w:p>
        </w:tc>
      </w:tr>
      <w:tr w:rsidR="00FB366C" w:rsidRPr="00B41807" w14:paraId="02C446DF" w14:textId="77777777" w:rsidTr="002079E9">
        <w:trPr>
          <w:cantSplit/>
        </w:trPr>
        <w:tc>
          <w:tcPr>
            <w:tcW w:w="1687" w:type="dxa"/>
            <w:vAlign w:val="center"/>
          </w:tcPr>
          <w:p w14:paraId="241A3F82" w14:textId="2E03FA77" w:rsidR="00FB366C" w:rsidRDefault="00421969" w:rsidP="009C0BE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What it Means</w:t>
            </w:r>
          </w:p>
        </w:tc>
        <w:tc>
          <w:tcPr>
            <w:tcW w:w="7470" w:type="dxa"/>
            <w:gridSpan w:val="2"/>
            <w:vAlign w:val="center"/>
          </w:tcPr>
          <w:p w14:paraId="4D05D3E4" w14:textId="6DCA932A" w:rsidR="00FB366C" w:rsidRDefault="000E27D1" w:rsidP="008D7384">
            <w:pPr>
              <w:pStyle w:val="NoSpacing"/>
              <w:numPr>
                <w:ilvl w:val="0"/>
                <w:numId w:val="29"/>
              </w:numPr>
              <w:rPr>
                <w:rFonts w:cstheme="minorHAnsi"/>
              </w:rPr>
            </w:pPr>
            <w:r w:rsidRPr="000E27D1">
              <w:rPr>
                <w:rFonts w:cstheme="minorHAnsi"/>
              </w:rPr>
              <w:t xml:space="preserve">The </w:t>
            </w:r>
            <w:r w:rsidR="002079E9">
              <w:rPr>
                <w:rFonts w:cstheme="minorHAnsi"/>
                <w:noProof/>
              </w:rPr>
              <w:t>asymptotic</w:t>
            </w:r>
            <w:r w:rsidR="002D650D">
              <w:rPr>
                <w:rFonts w:cstheme="minorHAnsi"/>
                <w:noProof/>
              </w:rPr>
              <w:t xml:space="preserve"> tight</w:t>
            </w:r>
            <w:r w:rsidR="002079E9">
              <w:rPr>
                <w:rFonts w:cstheme="minorHAnsi"/>
                <w:noProof/>
              </w:rPr>
              <w:t xml:space="preserve"> </w:t>
            </w:r>
            <w:r w:rsidRPr="002A0933">
              <w:rPr>
                <w:rFonts w:cstheme="minorHAnsi"/>
                <w:u w:val="single"/>
              </w:rPr>
              <w:t>upper bound</w:t>
            </w:r>
            <w:r w:rsidRPr="000E27D1">
              <w:rPr>
                <w:rFonts w:cstheme="minorHAnsi"/>
              </w:rPr>
              <w:t xml:space="preserve"> of a function is represented by Big O notation</w:t>
            </w:r>
            <w:r w:rsidR="00777D58">
              <w:rPr>
                <w:rFonts w:cstheme="minorHAnsi"/>
              </w:rPr>
              <w:t xml:space="preserve"> (</w:t>
            </w:r>
            <w:r w:rsidR="00777D58" w:rsidRPr="00777D58">
              <w:rPr>
                <w:rFonts w:cstheme="minorHAnsi"/>
                <w:b/>
                <w:bCs/>
              </w:rPr>
              <w:t>O</w:t>
            </w:r>
            <w:r w:rsidR="00777D58">
              <w:rPr>
                <w:rFonts w:cstheme="minorHAnsi"/>
              </w:rPr>
              <w:t>)</w:t>
            </w:r>
            <w:r w:rsidRPr="000E27D1">
              <w:rPr>
                <w:rFonts w:cstheme="minorHAnsi"/>
              </w:rPr>
              <w:t>.</w:t>
            </w:r>
          </w:p>
          <w:p w14:paraId="05613790" w14:textId="6C4CD938" w:rsidR="00C26042" w:rsidRDefault="00C26042" w:rsidP="008D7384">
            <w:pPr>
              <w:pStyle w:val="NoSpacing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Means “</w:t>
            </w:r>
            <w:r w:rsidRPr="00C26042">
              <w:rPr>
                <w:rFonts w:cstheme="minorHAnsi"/>
              </w:rPr>
              <w:t>is of the same order as”.</w:t>
            </w:r>
          </w:p>
          <w:p w14:paraId="6E0072C2" w14:textId="77777777" w:rsidR="001A005D" w:rsidRDefault="00B46420" w:rsidP="008D7384">
            <w:pPr>
              <w:pStyle w:val="NoSpacing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0E27D1" w:rsidRPr="000E27D1">
              <w:rPr>
                <w:rFonts w:cstheme="minorHAnsi"/>
              </w:rPr>
              <w:t xml:space="preserve">rate of growth of an algorithm is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≤</m:t>
              </m:r>
            </m:oMath>
            <w:r w:rsidRPr="00996BCD">
              <w:rPr>
                <w:rFonts w:cstheme="minorHAnsi"/>
              </w:rPr>
              <w:t xml:space="preserve"> </w:t>
            </w:r>
            <w:r w:rsidR="000E27D1" w:rsidRPr="000E27D1">
              <w:rPr>
                <w:rFonts w:cstheme="minorHAnsi"/>
              </w:rPr>
              <w:t>a specific value. </w:t>
            </w:r>
          </w:p>
          <w:p w14:paraId="223F7005" w14:textId="5E6BE15A" w:rsidR="008D7384" w:rsidRDefault="008D7384" w:rsidP="008D7384">
            <w:pPr>
              <w:pStyle w:val="NoSpacing"/>
              <w:numPr>
                <w:ilvl w:val="0"/>
                <w:numId w:val="29"/>
              </w:numPr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f(n)</m:t>
              </m:r>
            </m:oMath>
            <w:r>
              <w:rPr>
                <w:rFonts w:cstheme="minorHAnsi"/>
              </w:rPr>
              <w:t xml:space="preserve"> grows no faster than </w:t>
            </w:r>
            <m:oMath>
              <m:r>
                <w:rPr>
                  <w:rFonts w:ascii="Cambria Math" w:hAnsi="Cambria Math" w:cstheme="minorHAnsi"/>
                </w:rPr>
                <m:t>g(n)</m:t>
              </m:r>
            </m:oMath>
            <w:r>
              <w:rPr>
                <w:rFonts w:cstheme="minorHAnsi"/>
              </w:rPr>
              <w:t>.</w:t>
            </w:r>
          </w:p>
          <w:p w14:paraId="1E031FA4" w14:textId="3739B61B" w:rsidR="00FA22B6" w:rsidRPr="00FA22B6" w:rsidRDefault="008D7384" w:rsidP="00FA22B6">
            <w:pPr>
              <w:pStyle w:val="NoSpacing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We are concerned with how </w:t>
            </w:r>
            <m:oMath>
              <m:r>
                <w:rPr>
                  <w:rFonts w:ascii="Cambria Math" w:hAnsi="Cambria Math" w:cstheme="minorHAnsi"/>
                </w:rPr>
                <m:t>f</m:t>
              </m:r>
            </m:oMath>
            <w:r>
              <w:rPr>
                <w:rFonts w:cstheme="minorHAnsi"/>
              </w:rPr>
              <w:t xml:space="preserve"> grows when </w:t>
            </w:r>
            <m:oMath>
              <m:r>
                <w:rPr>
                  <w:rFonts w:ascii="Cambria Math" w:hAnsi="Cambria Math" w:cstheme="minorHAnsi"/>
                </w:rPr>
                <m:t>n</m:t>
              </m:r>
            </m:oMath>
            <w:r>
              <w:rPr>
                <w:rFonts w:cstheme="minorHAnsi"/>
              </w:rPr>
              <w:t xml:space="preserve"> is large.</w:t>
            </w:r>
          </w:p>
        </w:tc>
      </w:tr>
      <w:tr w:rsidR="00FB366C" w:rsidRPr="00B41807" w14:paraId="2ED8680E" w14:textId="77777777" w:rsidTr="002079E9">
        <w:trPr>
          <w:cantSplit/>
        </w:trPr>
        <w:tc>
          <w:tcPr>
            <w:tcW w:w="1687" w:type="dxa"/>
            <w:vAlign w:val="center"/>
          </w:tcPr>
          <w:p w14:paraId="3EDF79E8" w14:textId="1F002A12" w:rsidR="00FB366C" w:rsidRDefault="00421969" w:rsidP="009C0BE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Definition</w:t>
            </w:r>
          </w:p>
        </w:tc>
        <w:tc>
          <w:tcPr>
            <w:tcW w:w="7470" w:type="dxa"/>
            <w:gridSpan w:val="2"/>
            <w:vAlign w:val="center"/>
          </w:tcPr>
          <w:p w14:paraId="202E8288" w14:textId="5654C43C" w:rsidR="00FB366C" w:rsidRDefault="00765F63" w:rsidP="004116D8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f(n)=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O</m:t>
                </m:r>
                <m:r>
                  <w:rPr>
                    <w:rFonts w:ascii="Cambria Math" w:hAnsi="Cambria Math" w:cstheme="minorHAnsi"/>
                  </w:rPr>
                  <m:t>(g(n)) as n→∞</m:t>
                </m:r>
              </m:oMath>
            </m:oMathPara>
          </w:p>
          <w:p w14:paraId="5E22EA1E" w14:textId="45DA3CD4" w:rsidR="00FB366C" w:rsidRDefault="00A05A2C" w:rsidP="00996BC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If there exist positive constants </w:t>
            </w:r>
            <m:oMath>
              <m:r>
                <w:rPr>
                  <w:rFonts w:ascii="Cambria Math" w:hAnsi="Cambria Math" w:cstheme="minorHAnsi"/>
                </w:rPr>
                <m:t>c</m:t>
              </m:r>
            </m:oMath>
            <w:r>
              <w:rPr>
                <w:rFonts w:cstheme="minorHAnsi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</m:oMath>
            <w:r>
              <w:rPr>
                <w:rFonts w:cstheme="minorHAnsi"/>
              </w:rPr>
              <w:t xml:space="preserve"> such that</w:t>
            </w:r>
          </w:p>
          <w:p w14:paraId="1E548929" w14:textId="44B21521" w:rsidR="00FB366C" w:rsidRDefault="007758FB" w:rsidP="004116D8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0≤f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≤c∙g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 for all n≥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.</m:t>
                </m:r>
              </m:oMath>
            </m:oMathPara>
          </w:p>
        </w:tc>
      </w:tr>
      <w:tr w:rsidR="00FB366C" w:rsidRPr="00B41807" w14:paraId="5D93FE02" w14:textId="77777777" w:rsidTr="002079E9">
        <w:trPr>
          <w:cantSplit/>
        </w:trPr>
        <w:tc>
          <w:tcPr>
            <w:tcW w:w="1687" w:type="dxa"/>
            <w:vAlign w:val="center"/>
          </w:tcPr>
          <w:p w14:paraId="3F1CA4AC" w14:textId="29E29398" w:rsidR="00FB366C" w:rsidRDefault="00421969" w:rsidP="009C0BE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Graph</w:t>
            </w:r>
          </w:p>
        </w:tc>
        <w:tc>
          <w:tcPr>
            <w:tcW w:w="7470" w:type="dxa"/>
            <w:gridSpan w:val="2"/>
            <w:vAlign w:val="center"/>
          </w:tcPr>
          <w:p w14:paraId="02ED4F6B" w14:textId="650C672D" w:rsidR="00FA22B6" w:rsidRDefault="00000000" w:rsidP="002C4476">
            <w:pPr>
              <w:pStyle w:val="NoSpacing"/>
              <w:jc w:val="center"/>
              <w:rPr>
                <w:rFonts w:cstheme="minorHAnsi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f(n)</m:t>
                  </m:r>
                </m:e>
              </m:d>
            </m:oMath>
            <w:r w:rsidR="00FA22B6">
              <w:rPr>
                <w:rFonts w:cstheme="minorHAnsi"/>
              </w:rPr>
              <w:t xml:space="preserve"> is asymptotically bounded above by </w:t>
            </w:r>
            <m:oMath>
              <m:r>
                <w:rPr>
                  <w:rFonts w:ascii="Cambria Math" w:hAnsi="Cambria Math" w:cstheme="minorHAnsi"/>
                </w:rPr>
                <m:t>g(n)</m:t>
              </m:r>
            </m:oMath>
            <w:r w:rsidR="00FA22B6">
              <w:rPr>
                <w:rFonts w:cstheme="minorHAnsi"/>
              </w:rPr>
              <w:t xml:space="preserve"> up to a constant factor </w:t>
            </w:r>
            <m:oMath>
              <m:r>
                <w:rPr>
                  <w:rFonts w:ascii="Cambria Math" w:hAnsi="Cambria Math" w:cstheme="minorHAnsi"/>
                </w:rPr>
                <m:t>C</m:t>
              </m:r>
            </m:oMath>
            <w:r w:rsidR="00FA22B6">
              <w:rPr>
                <w:rFonts w:cstheme="minorHAnsi"/>
              </w:rPr>
              <w:t>.</w:t>
            </w:r>
          </w:p>
          <w:p w14:paraId="3738AFAD" w14:textId="77777777" w:rsidR="002C4476" w:rsidRDefault="00642CAF" w:rsidP="002C4476">
            <w:pPr>
              <w:pStyle w:val="NoSpacing"/>
              <w:jc w:val="center"/>
              <w:rPr>
                <w:rFonts w:cstheme="minorHAnsi"/>
              </w:rPr>
            </w:pPr>
            <w:r w:rsidRPr="002C4476">
              <w:rPr>
                <w:rFonts w:cstheme="minorHAnsi"/>
                <w:noProof/>
              </w:rPr>
              <w:drawing>
                <wp:inline distT="0" distB="0" distL="0" distR="0" wp14:anchorId="760B2D0F" wp14:editId="25CC9A60">
                  <wp:extent cx="2800350" cy="1943622"/>
                  <wp:effectExtent l="0" t="0" r="0" b="0"/>
                  <wp:docPr id="1527666164" name="Picture 1" descr="A graph of a functio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747647" name="Picture 1" descr="A graph of a function&#10;&#10;AI-generated content may be incorrect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5006" cy="1946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E62E2E" w14:textId="2E836CAF" w:rsidR="00FA22B6" w:rsidRPr="00FA22B6" w:rsidRDefault="00FA22B6" w:rsidP="002C4476">
            <w:pPr>
              <w:pStyle w:val="NoSpacing"/>
              <w:jc w:val="center"/>
              <w:rPr>
                <w:rFonts w:cstheme="minorHAnsi"/>
                <w:sz w:val="8"/>
                <w:szCs w:val="8"/>
              </w:rPr>
            </w:pPr>
          </w:p>
        </w:tc>
      </w:tr>
      <w:tr w:rsidR="00332102" w:rsidRPr="00B41807" w14:paraId="47DD3FBB" w14:textId="77777777" w:rsidTr="00C17C91">
        <w:trPr>
          <w:cantSplit/>
        </w:trPr>
        <w:tc>
          <w:tcPr>
            <w:tcW w:w="1687" w:type="dxa"/>
            <w:vMerge w:val="restart"/>
            <w:vAlign w:val="center"/>
          </w:tcPr>
          <w:p w14:paraId="65BBF92C" w14:textId="5BE6298D" w:rsidR="00332102" w:rsidRDefault="00332102" w:rsidP="009C0BE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Examples</w:t>
            </w:r>
          </w:p>
        </w:tc>
        <w:tc>
          <w:tcPr>
            <w:tcW w:w="3735" w:type="dxa"/>
            <w:vAlign w:val="center"/>
          </w:tcPr>
          <w:p w14:paraId="747C6FC2" w14:textId="2096BB79" w:rsidR="00332102" w:rsidRDefault="00332102" w:rsidP="002C4476">
            <w:pPr>
              <w:pStyle w:val="NoSpacing"/>
              <w:jc w:val="center"/>
              <w:rPr>
                <w:noProof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noProof/>
                  </w:rPr>
                  <m:t>=6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+5=O(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)</m:t>
                </m:r>
              </m:oMath>
            </m:oMathPara>
          </w:p>
        </w:tc>
        <w:tc>
          <w:tcPr>
            <w:tcW w:w="3735" w:type="dxa"/>
            <w:vAlign w:val="center"/>
          </w:tcPr>
          <w:p w14:paraId="77530B16" w14:textId="55C920BE" w:rsidR="00332102" w:rsidRDefault="00B60F6D" w:rsidP="002C4476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 xml:space="preserve">Since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</w:rPr>
                    <m:t>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>+5</m:t>
                  </m:r>
                </m:e>
              </m:d>
              <m:r>
                <w:rPr>
                  <w:rFonts w:ascii="Cambria Math" w:hAnsi="Cambria Math"/>
                  <w:noProof/>
                </w:rPr>
                <m:t>≤13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4</m:t>
                  </m:r>
                </m:sup>
              </m:sSup>
            </m:oMath>
          </w:p>
        </w:tc>
      </w:tr>
      <w:tr w:rsidR="00332102" w:rsidRPr="00B41807" w14:paraId="709AC237" w14:textId="77777777" w:rsidTr="00C17C91">
        <w:trPr>
          <w:cantSplit/>
        </w:trPr>
        <w:tc>
          <w:tcPr>
            <w:tcW w:w="1687" w:type="dxa"/>
            <w:vMerge/>
            <w:vAlign w:val="center"/>
          </w:tcPr>
          <w:p w14:paraId="46634031" w14:textId="77777777" w:rsidR="00332102" w:rsidRDefault="00332102" w:rsidP="009C0BE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735" w:type="dxa"/>
            <w:vAlign w:val="center"/>
          </w:tcPr>
          <w:p w14:paraId="68A26DD1" w14:textId="6EAA67D0" w:rsidR="00332102" w:rsidRDefault="00332102" w:rsidP="002C4476">
            <w:pPr>
              <w:pStyle w:val="NoSpacing"/>
              <w:jc w:val="center"/>
              <w:rPr>
                <w:rFonts w:ascii="Calibri" w:eastAsia="SimSun" w:hAnsi="Calibri" w:cs="Calibri"/>
                <w:noProof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noProof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-3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-2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=O(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)</m:t>
                </m:r>
              </m:oMath>
            </m:oMathPara>
          </w:p>
        </w:tc>
        <w:tc>
          <w:tcPr>
            <w:tcW w:w="3735" w:type="dxa"/>
            <w:vAlign w:val="center"/>
          </w:tcPr>
          <w:p w14:paraId="3A5BD8D9" w14:textId="67D2D11F" w:rsidR="00332102" w:rsidRDefault="00000000" w:rsidP="002C4476">
            <w:pPr>
              <w:pStyle w:val="NoSpacing"/>
              <w:jc w:val="center"/>
              <w:rPr>
                <w:rFonts w:ascii="Calibri" w:eastAsia="SimSun" w:hAnsi="Calibri" w:cs="Arial"/>
                <w:noProof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-1</m:t>
                  </m:r>
                </m:sup>
              </m:sSup>
            </m:oMath>
            <w:r w:rsidR="00332102">
              <w:rPr>
                <w:rFonts w:ascii="Calibri" w:eastAsia="SimSun" w:hAnsi="Calibri" w:cs="Arial"/>
                <w:noProof/>
              </w:rPr>
              <w:t xml:space="preserve"> is the largest exponential</w:t>
            </w:r>
          </w:p>
        </w:tc>
      </w:tr>
    </w:tbl>
    <w:p w14:paraId="7F22F218" w14:textId="77777777" w:rsidR="0090477E" w:rsidRDefault="0090477E" w:rsidP="0090477E">
      <w:pPr>
        <w:pStyle w:val="NoSpacing"/>
        <w:rPr>
          <w:rFonts w:cstheme="minorHAnsi"/>
          <w:b/>
          <w:sz w:val="24"/>
          <w:szCs w:val="24"/>
        </w:rPr>
      </w:pPr>
    </w:p>
    <w:p w14:paraId="1D3DDF27" w14:textId="77777777" w:rsidR="00EA26A4" w:rsidRDefault="00EA26A4" w:rsidP="00421969">
      <w:pPr>
        <w:pStyle w:val="NoSpacing"/>
        <w:rPr>
          <w:rFonts w:cstheme="minorHAnsi"/>
          <w:b/>
          <w:sz w:val="28"/>
        </w:rPr>
      </w:pPr>
    </w:p>
    <w:p w14:paraId="39C6F44A" w14:textId="77777777" w:rsidR="00357EBA" w:rsidRDefault="00357EBA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7CA89DEA" w14:textId="1EBAF226" w:rsidR="00421969" w:rsidRPr="00B41807" w:rsidRDefault="003F44D5" w:rsidP="00421969">
      <w:pPr>
        <w:pStyle w:val="NoSpacing"/>
        <w:rPr>
          <w:rFonts w:cstheme="minorHAnsi"/>
          <w:b/>
          <w:sz w:val="28"/>
        </w:rPr>
      </w:pPr>
      <w:r w:rsidRPr="00421969">
        <w:rPr>
          <w:rFonts w:cstheme="minorHAnsi"/>
          <w:b/>
          <w:sz w:val="28"/>
        </w:rPr>
        <w:lastRenderedPageBreak/>
        <w:t xml:space="preserve">Big Omega </w:t>
      </w:r>
      <w:r w:rsidR="00D27130">
        <w:rPr>
          <w:rFonts w:cstheme="minorHAnsi"/>
          <w:b/>
          <w:sz w:val="28"/>
        </w:rPr>
        <w:t>(</w:t>
      </w:r>
      <w:r w:rsidRPr="00421969">
        <w:rPr>
          <w:rFonts w:cstheme="minorHAnsi"/>
          <w:b/>
          <w:sz w:val="28"/>
        </w:rPr>
        <w:t>Ω</w:t>
      </w:r>
      <w:r w:rsidR="00D27130">
        <w:rPr>
          <w:rFonts w:cstheme="minorHAnsi"/>
          <w:b/>
          <w:sz w:val="28"/>
        </w:rPr>
        <w:t>)</w:t>
      </w:r>
      <w:r w:rsidRPr="00421969">
        <w:rPr>
          <w:rFonts w:cstheme="minorHAnsi"/>
          <w:b/>
          <w:sz w:val="28"/>
        </w:rPr>
        <w:t xml:space="preserve"> </w:t>
      </w:r>
      <w:r w:rsidR="00E27419">
        <w:rPr>
          <w:rFonts w:cstheme="minorHAnsi"/>
          <w:b/>
          <w:sz w:val="28"/>
        </w:rPr>
        <w:t xml:space="preserve">– </w:t>
      </w:r>
      <w:r w:rsidR="000941F0">
        <w:rPr>
          <w:rFonts w:cstheme="minorHAnsi"/>
          <w:b/>
          <w:sz w:val="28"/>
        </w:rPr>
        <w:t xml:space="preserve">Tight </w:t>
      </w:r>
      <w:r w:rsidR="00E27419">
        <w:rPr>
          <w:rFonts w:cstheme="minorHAnsi"/>
          <w:b/>
          <w:sz w:val="28"/>
        </w:rPr>
        <w:t>Lower Bound</w:t>
      </w:r>
    </w:p>
    <w:p w14:paraId="6BBF1CC1" w14:textId="77777777" w:rsidR="00421969" w:rsidRDefault="00421969" w:rsidP="00421969">
      <w:pPr>
        <w:pStyle w:val="NoSpacing"/>
        <w:rPr>
          <w:rFonts w:cstheme="minorHAnsi"/>
          <w:b/>
          <w:sz w:val="28"/>
        </w:rPr>
      </w:pP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87"/>
        <w:gridCol w:w="3735"/>
        <w:gridCol w:w="3735"/>
      </w:tblGrid>
      <w:tr w:rsidR="00421969" w:rsidRPr="00B41807" w14:paraId="3E50DF50" w14:textId="77777777" w:rsidTr="002079E9">
        <w:trPr>
          <w:cantSplit/>
        </w:trPr>
        <w:tc>
          <w:tcPr>
            <w:tcW w:w="1687" w:type="dxa"/>
            <w:shd w:val="clear" w:color="auto" w:fill="E36C0A" w:themeFill="accent6" w:themeFillShade="BF"/>
            <w:vAlign w:val="center"/>
          </w:tcPr>
          <w:p w14:paraId="1DBF16F8" w14:textId="77777777" w:rsidR="00421969" w:rsidRPr="00B41807" w:rsidRDefault="00421969" w:rsidP="00925B3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Term</w:t>
            </w:r>
          </w:p>
        </w:tc>
        <w:tc>
          <w:tcPr>
            <w:tcW w:w="7470" w:type="dxa"/>
            <w:gridSpan w:val="2"/>
            <w:shd w:val="clear" w:color="auto" w:fill="E36C0A" w:themeFill="accent6" w:themeFillShade="BF"/>
            <w:vAlign w:val="center"/>
          </w:tcPr>
          <w:p w14:paraId="46E0EF80" w14:textId="4362BB3A" w:rsidR="00421969" w:rsidRPr="00B41807" w:rsidRDefault="00921267" w:rsidP="00925B3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</w:p>
        </w:tc>
      </w:tr>
      <w:tr w:rsidR="00421969" w:rsidRPr="00B41807" w14:paraId="449F170C" w14:textId="77777777" w:rsidTr="002079E9">
        <w:trPr>
          <w:cantSplit/>
        </w:trPr>
        <w:tc>
          <w:tcPr>
            <w:tcW w:w="1687" w:type="dxa"/>
            <w:vAlign w:val="center"/>
          </w:tcPr>
          <w:p w14:paraId="3F93C36C" w14:textId="10540D1C" w:rsidR="00421969" w:rsidRDefault="00421969" w:rsidP="00421969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What it Means</w:t>
            </w:r>
          </w:p>
        </w:tc>
        <w:tc>
          <w:tcPr>
            <w:tcW w:w="7470" w:type="dxa"/>
            <w:gridSpan w:val="2"/>
            <w:vAlign w:val="center"/>
          </w:tcPr>
          <w:p w14:paraId="7936C1B6" w14:textId="1F52A6FB" w:rsidR="00AA2EAF" w:rsidRDefault="00AA2EAF" w:rsidP="000941F0">
            <w:pPr>
              <w:pStyle w:val="NoSpacing"/>
              <w:numPr>
                <w:ilvl w:val="0"/>
                <w:numId w:val="32"/>
              </w:numPr>
              <w:rPr>
                <w:rFonts w:cstheme="minorHAnsi"/>
              </w:rPr>
            </w:pPr>
            <w:r w:rsidRPr="000E27D1">
              <w:rPr>
                <w:rFonts w:cstheme="minorHAnsi"/>
              </w:rPr>
              <w:t>The</w:t>
            </w:r>
            <w:r w:rsidR="002079E9">
              <w:rPr>
                <w:rFonts w:cstheme="minorHAnsi"/>
              </w:rPr>
              <w:t xml:space="preserve"> </w:t>
            </w:r>
            <w:r w:rsidR="002079E9">
              <w:rPr>
                <w:rFonts w:cstheme="minorHAnsi"/>
                <w:noProof/>
              </w:rPr>
              <w:t>asymptotic</w:t>
            </w:r>
            <w:r w:rsidRPr="000E27D1">
              <w:rPr>
                <w:rFonts w:cstheme="minorHAnsi"/>
              </w:rPr>
              <w:t xml:space="preserve"> </w:t>
            </w:r>
            <w:r w:rsidR="002D650D">
              <w:rPr>
                <w:rFonts w:cstheme="minorHAnsi"/>
                <w:noProof/>
              </w:rPr>
              <w:t xml:space="preserve">tight </w:t>
            </w:r>
            <w:r w:rsidRPr="002A0933">
              <w:rPr>
                <w:rFonts w:cstheme="minorHAnsi"/>
                <w:u w:val="single"/>
              </w:rPr>
              <w:t>lower bound</w:t>
            </w:r>
            <w:r w:rsidRPr="000E27D1">
              <w:rPr>
                <w:rFonts w:cstheme="minorHAnsi"/>
              </w:rPr>
              <w:t xml:space="preserve"> of a function is represented by </w:t>
            </w:r>
            <w:r>
              <w:rPr>
                <w:rFonts w:cstheme="minorHAnsi"/>
              </w:rPr>
              <w:t>Big Omega</w:t>
            </w:r>
            <w:r w:rsidRPr="000E27D1">
              <w:rPr>
                <w:rFonts w:cstheme="minorHAnsi"/>
              </w:rPr>
              <w:t xml:space="preserve"> notation</w:t>
            </w:r>
            <w:r w:rsidR="00777D58">
              <w:rPr>
                <w:rFonts w:cstheme="minorHAnsi"/>
              </w:rPr>
              <w:t xml:space="preserve"> (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</w:rPr>
                <m:t>Ω</m:t>
              </m:r>
            </m:oMath>
            <w:r w:rsidR="00777D58">
              <w:rPr>
                <w:rFonts w:cstheme="minorHAnsi"/>
              </w:rPr>
              <w:t>)</w:t>
            </w:r>
            <w:r w:rsidRPr="000E27D1">
              <w:rPr>
                <w:rFonts w:cstheme="minorHAnsi"/>
              </w:rPr>
              <w:t>.</w:t>
            </w:r>
          </w:p>
          <w:p w14:paraId="3725BD64" w14:textId="77777777" w:rsidR="00236CC1" w:rsidRDefault="00B46420" w:rsidP="000941F0">
            <w:pPr>
              <w:pStyle w:val="NoSpacing"/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0E27D1" w:rsidRPr="000E27D1">
              <w:rPr>
                <w:rFonts w:cstheme="minorHAnsi"/>
              </w:rPr>
              <w:t xml:space="preserve">rate of growth </w:t>
            </w:r>
            <w:r w:rsidRPr="000E27D1">
              <w:rPr>
                <w:rFonts w:cstheme="minorHAnsi"/>
              </w:rPr>
              <w:t xml:space="preserve">of an algorithm </w:t>
            </w:r>
            <w:r w:rsidR="000E27D1" w:rsidRPr="000E27D1">
              <w:rPr>
                <w:rFonts w:cstheme="minorHAnsi"/>
              </w:rPr>
              <w:t>is</w:t>
            </w:r>
            <w:r w:rsidR="000E27D1" w:rsidRPr="00B46420">
              <w:rPr>
                <w:rFonts w:cstheme="minorHAnsi"/>
                <w:color w:val="C00000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≥</m:t>
              </m:r>
            </m:oMath>
            <w:r w:rsidR="000E27D1" w:rsidRPr="00996BCD">
              <w:rPr>
                <w:rFonts w:cstheme="minorHAnsi"/>
                <w:b/>
                <w:bCs/>
              </w:rPr>
              <w:t xml:space="preserve"> </w:t>
            </w:r>
            <w:r w:rsidR="000E27D1" w:rsidRPr="000E27D1">
              <w:rPr>
                <w:rFonts w:cstheme="minorHAnsi"/>
              </w:rPr>
              <w:t>to a specifi</w:t>
            </w:r>
            <w:r w:rsidR="00903C58">
              <w:rPr>
                <w:rFonts w:cstheme="minorHAnsi"/>
              </w:rPr>
              <w:t xml:space="preserve">c </w:t>
            </w:r>
            <w:r w:rsidR="000E27D1" w:rsidRPr="000E27D1">
              <w:rPr>
                <w:rFonts w:cstheme="minorHAnsi"/>
              </w:rPr>
              <w:t>value.</w:t>
            </w:r>
          </w:p>
          <w:p w14:paraId="22BCEB64" w14:textId="32CB0527" w:rsidR="0060259B" w:rsidRDefault="0060259B" w:rsidP="000941F0">
            <w:pPr>
              <w:pStyle w:val="NoSpacing"/>
              <w:numPr>
                <w:ilvl w:val="0"/>
                <w:numId w:val="32"/>
              </w:numPr>
              <w:rPr>
                <w:rFonts w:cstheme="minorHAnsi"/>
              </w:rPr>
            </w:pPr>
            <w:r w:rsidRPr="0060259B">
              <w:rPr>
                <w:rFonts w:cstheme="minorHAnsi"/>
              </w:rPr>
              <w:t>Big-Omega </w:t>
            </w:r>
            <w:r w:rsidRPr="0060259B">
              <w:rPr>
                <w:rFonts w:cstheme="minorHAnsi"/>
                <w:b/>
                <w:bCs/>
              </w:rPr>
              <w:t>Ω</w:t>
            </w:r>
            <w:r w:rsidRPr="0060259B">
              <w:rPr>
                <w:rFonts w:cstheme="minorHAnsi"/>
              </w:rPr>
              <w:t> notation is the least used notation for the analysis of algorithms because it can make a </w:t>
            </w:r>
            <w:r w:rsidRPr="0060259B">
              <w:rPr>
                <w:rFonts w:cstheme="minorHAnsi"/>
                <w:b/>
                <w:bCs/>
              </w:rPr>
              <w:t>correct but</w:t>
            </w:r>
            <w:r w:rsidRPr="0060259B">
              <w:rPr>
                <w:rFonts w:cstheme="minorHAnsi"/>
              </w:rPr>
              <w:t> </w:t>
            </w:r>
            <w:r w:rsidRPr="0060259B">
              <w:rPr>
                <w:rFonts w:cstheme="minorHAnsi"/>
                <w:b/>
                <w:bCs/>
              </w:rPr>
              <w:t>imprecise </w:t>
            </w:r>
            <w:r w:rsidRPr="0060259B">
              <w:rPr>
                <w:rFonts w:cstheme="minorHAnsi"/>
              </w:rPr>
              <w:t>statement over the performance of an algorithm.</w:t>
            </w:r>
          </w:p>
        </w:tc>
      </w:tr>
      <w:tr w:rsidR="00421969" w:rsidRPr="00B41807" w14:paraId="2D70B16D" w14:textId="77777777" w:rsidTr="002079E9">
        <w:trPr>
          <w:cantSplit/>
        </w:trPr>
        <w:tc>
          <w:tcPr>
            <w:tcW w:w="1687" w:type="dxa"/>
            <w:vAlign w:val="center"/>
          </w:tcPr>
          <w:p w14:paraId="2643F849" w14:textId="645AB01B" w:rsidR="00421969" w:rsidRDefault="00421969" w:rsidP="00421969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Definition</w:t>
            </w:r>
          </w:p>
        </w:tc>
        <w:tc>
          <w:tcPr>
            <w:tcW w:w="7470" w:type="dxa"/>
            <w:gridSpan w:val="2"/>
            <w:vAlign w:val="center"/>
          </w:tcPr>
          <w:p w14:paraId="2D55D1D8" w14:textId="6FC792B9" w:rsidR="00E754EC" w:rsidRPr="00E754EC" w:rsidRDefault="00E754EC" w:rsidP="007248E6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</w:rPr>
                  <m:t>Ω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e>
                    </m:d>
                  </m:e>
                </m:d>
                <m:r>
                  <w:rPr>
                    <w:rFonts w:ascii="Cambria Math" w:hAnsi="Cambria Math" w:cstheme="minorHAnsi"/>
                  </w:rPr>
                  <m:t xml:space="preserve"> as n→∞</m:t>
                </m:r>
              </m:oMath>
            </m:oMathPara>
          </w:p>
          <w:p w14:paraId="17A0D9D1" w14:textId="605C6D2D" w:rsidR="007248E6" w:rsidRPr="00E754EC" w:rsidRDefault="007248E6" w:rsidP="00996BC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If there exist positive constants </w:t>
            </w:r>
            <m:oMath>
              <m:r>
                <w:rPr>
                  <w:rFonts w:ascii="Cambria Math" w:hAnsi="Cambria Math" w:cstheme="minorHAnsi"/>
                </w:rPr>
                <m:t>c</m:t>
              </m:r>
            </m:oMath>
            <w:r w:rsidR="00A05A2C">
              <w:rPr>
                <w:rFonts w:cstheme="minorHAnsi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</m:oMath>
            <w:r>
              <w:rPr>
                <w:rFonts w:cstheme="minorHAnsi"/>
              </w:rPr>
              <w:t xml:space="preserve"> such that</w:t>
            </w:r>
          </w:p>
          <w:p w14:paraId="0F00D178" w14:textId="1B422574" w:rsidR="00421969" w:rsidRDefault="007248E6" w:rsidP="007248E6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0≤c∙g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≤f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 for all n≥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.</m:t>
                </m:r>
              </m:oMath>
            </m:oMathPara>
          </w:p>
        </w:tc>
      </w:tr>
      <w:tr w:rsidR="00421969" w:rsidRPr="00B41807" w14:paraId="5A19A1BD" w14:textId="77777777" w:rsidTr="002079E9">
        <w:trPr>
          <w:cantSplit/>
        </w:trPr>
        <w:tc>
          <w:tcPr>
            <w:tcW w:w="1687" w:type="dxa"/>
            <w:vAlign w:val="center"/>
          </w:tcPr>
          <w:p w14:paraId="57536B5A" w14:textId="6ED80A9D" w:rsidR="00421969" w:rsidRDefault="00421969" w:rsidP="00421969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Graph</w:t>
            </w:r>
          </w:p>
        </w:tc>
        <w:tc>
          <w:tcPr>
            <w:tcW w:w="7470" w:type="dxa"/>
            <w:gridSpan w:val="2"/>
            <w:vAlign w:val="center"/>
          </w:tcPr>
          <w:p w14:paraId="364A43D9" w14:textId="71091A8B" w:rsidR="00421969" w:rsidRDefault="00DA262F" w:rsidP="00421969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E597B28" wp14:editId="55D9DDBF">
                  <wp:extent cx="2837794" cy="2000250"/>
                  <wp:effectExtent l="0" t="0" r="1270" b="0"/>
                  <wp:docPr id="531653519" name="Picture 3" descr="Light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ght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824" cy="200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C7D" w:rsidRPr="00B41807" w14:paraId="2A8C005D" w14:textId="77777777" w:rsidTr="00283035">
        <w:trPr>
          <w:cantSplit/>
        </w:trPr>
        <w:tc>
          <w:tcPr>
            <w:tcW w:w="1687" w:type="dxa"/>
            <w:vAlign w:val="center"/>
          </w:tcPr>
          <w:p w14:paraId="07268A67" w14:textId="21D38F77" w:rsidR="006F7C7D" w:rsidRDefault="006F7C7D" w:rsidP="00421969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Examples</w:t>
            </w:r>
          </w:p>
        </w:tc>
        <w:tc>
          <w:tcPr>
            <w:tcW w:w="3735" w:type="dxa"/>
            <w:vAlign w:val="center"/>
          </w:tcPr>
          <w:p w14:paraId="3ABDE4CA" w14:textId="4473C5B3" w:rsidR="006F7C7D" w:rsidRPr="006F7C7D" w:rsidRDefault="00501B1F" w:rsidP="00421969">
            <w:pPr>
              <w:pStyle w:val="NoSpacing"/>
              <w:jc w:val="center"/>
              <w:rPr>
                <w:i/>
                <w:noProof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noProof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noProof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n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noProof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</w:rPr>
                  <m:t>Ω</m:t>
                </m:r>
                <m:r>
                  <w:rPr>
                    <w:rFonts w:ascii="Cambria Math" w:hAnsi="Cambria Math"/>
                    <w:noProof/>
                  </w:rPr>
                  <m:t>(1)</m:t>
                </m:r>
              </m:oMath>
            </m:oMathPara>
          </w:p>
        </w:tc>
        <w:tc>
          <w:tcPr>
            <w:tcW w:w="3735" w:type="dxa"/>
            <w:vAlign w:val="center"/>
          </w:tcPr>
          <w:p w14:paraId="6C9851EE" w14:textId="30EE22E8" w:rsidR="006F7C7D" w:rsidRDefault="006F7C7D" w:rsidP="00421969">
            <w:pPr>
              <w:pStyle w:val="NoSpacing"/>
              <w:jc w:val="center"/>
              <w:rPr>
                <w:noProof/>
              </w:rPr>
            </w:pPr>
          </w:p>
        </w:tc>
      </w:tr>
    </w:tbl>
    <w:p w14:paraId="7BDD4E91" w14:textId="77777777" w:rsidR="00FA22B6" w:rsidRDefault="00FA22B6" w:rsidP="00421969">
      <w:pPr>
        <w:pStyle w:val="NoSpacing"/>
        <w:rPr>
          <w:rFonts w:cstheme="minorHAnsi"/>
          <w:b/>
          <w:sz w:val="28"/>
        </w:rPr>
      </w:pPr>
    </w:p>
    <w:p w14:paraId="4A47A0BA" w14:textId="77777777" w:rsidR="00357EBA" w:rsidRDefault="00357EBA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125BF01A" w14:textId="20968A62" w:rsidR="00421969" w:rsidRPr="00B41807" w:rsidRDefault="003F44D5" w:rsidP="00421969">
      <w:pPr>
        <w:pStyle w:val="NoSpacing"/>
        <w:rPr>
          <w:rFonts w:cstheme="minorHAnsi"/>
          <w:b/>
          <w:sz w:val="28"/>
        </w:rPr>
      </w:pPr>
      <w:r w:rsidRPr="00421969">
        <w:rPr>
          <w:rFonts w:cstheme="minorHAnsi"/>
          <w:b/>
          <w:sz w:val="28"/>
        </w:rPr>
        <w:lastRenderedPageBreak/>
        <w:t xml:space="preserve">Theta </w:t>
      </w:r>
      <w:r w:rsidR="00D27130">
        <w:rPr>
          <w:rFonts w:cstheme="minorHAnsi"/>
          <w:b/>
          <w:sz w:val="28"/>
        </w:rPr>
        <w:t>(</w:t>
      </w:r>
      <w:r w:rsidRPr="00421969">
        <w:rPr>
          <w:rFonts w:cstheme="minorHAnsi"/>
          <w:b/>
          <w:sz w:val="28"/>
        </w:rPr>
        <w:t>Θ</w:t>
      </w:r>
      <w:r w:rsidR="00D27130">
        <w:rPr>
          <w:rFonts w:cstheme="minorHAnsi"/>
          <w:b/>
          <w:sz w:val="28"/>
        </w:rPr>
        <w:t>)</w:t>
      </w:r>
      <w:r w:rsidR="00E27419">
        <w:rPr>
          <w:rFonts w:cstheme="minorHAnsi"/>
          <w:b/>
          <w:sz w:val="28"/>
        </w:rPr>
        <w:t xml:space="preserve"> – Tight Bound</w:t>
      </w:r>
    </w:p>
    <w:p w14:paraId="6C16D44F" w14:textId="77777777" w:rsidR="00421969" w:rsidRDefault="00421969" w:rsidP="00421969">
      <w:pPr>
        <w:pStyle w:val="NoSpacing"/>
        <w:rPr>
          <w:rFonts w:cstheme="minorHAnsi"/>
          <w:b/>
          <w:sz w:val="28"/>
        </w:rPr>
      </w:pP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87"/>
        <w:gridCol w:w="3735"/>
        <w:gridCol w:w="3735"/>
      </w:tblGrid>
      <w:tr w:rsidR="00421969" w:rsidRPr="00B41807" w14:paraId="5F70E6C5" w14:textId="77777777" w:rsidTr="002079E9">
        <w:trPr>
          <w:cantSplit/>
        </w:trPr>
        <w:tc>
          <w:tcPr>
            <w:tcW w:w="1687" w:type="dxa"/>
            <w:shd w:val="clear" w:color="auto" w:fill="E36C0A" w:themeFill="accent6" w:themeFillShade="BF"/>
            <w:vAlign w:val="center"/>
          </w:tcPr>
          <w:p w14:paraId="42DBC3C0" w14:textId="77777777" w:rsidR="00421969" w:rsidRPr="00B41807" w:rsidRDefault="00421969" w:rsidP="00925B3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Term</w:t>
            </w:r>
          </w:p>
        </w:tc>
        <w:tc>
          <w:tcPr>
            <w:tcW w:w="7470" w:type="dxa"/>
            <w:gridSpan w:val="2"/>
            <w:shd w:val="clear" w:color="auto" w:fill="E36C0A" w:themeFill="accent6" w:themeFillShade="BF"/>
            <w:vAlign w:val="center"/>
          </w:tcPr>
          <w:p w14:paraId="03F169B5" w14:textId="4B9998F8" w:rsidR="00421969" w:rsidRPr="00B41807" w:rsidRDefault="00921267" w:rsidP="00925B3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</w:p>
        </w:tc>
      </w:tr>
      <w:tr w:rsidR="00421969" w:rsidRPr="00B41807" w14:paraId="517C2D82" w14:textId="77777777" w:rsidTr="002079E9">
        <w:trPr>
          <w:cantSplit/>
        </w:trPr>
        <w:tc>
          <w:tcPr>
            <w:tcW w:w="1687" w:type="dxa"/>
            <w:vAlign w:val="center"/>
          </w:tcPr>
          <w:p w14:paraId="0951FF3E" w14:textId="02ADB64A" w:rsidR="00421969" w:rsidRDefault="00421969" w:rsidP="00421969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What it Means</w:t>
            </w:r>
          </w:p>
        </w:tc>
        <w:tc>
          <w:tcPr>
            <w:tcW w:w="7470" w:type="dxa"/>
            <w:gridSpan w:val="2"/>
            <w:vAlign w:val="center"/>
          </w:tcPr>
          <w:p w14:paraId="1BEF10BE" w14:textId="2734242D" w:rsidR="00AA2EAF" w:rsidRDefault="00AA2EAF" w:rsidP="000941F0">
            <w:pPr>
              <w:pStyle w:val="NoSpacing"/>
              <w:numPr>
                <w:ilvl w:val="0"/>
                <w:numId w:val="33"/>
              </w:numPr>
              <w:rPr>
                <w:rFonts w:cstheme="minorHAnsi"/>
              </w:rPr>
            </w:pPr>
            <w:r w:rsidRPr="00903C58">
              <w:rPr>
                <w:rFonts w:cstheme="minorHAnsi"/>
              </w:rPr>
              <w:t xml:space="preserve">The </w:t>
            </w:r>
            <w:r w:rsidRPr="004032FA">
              <w:rPr>
                <w:rFonts w:cstheme="minorHAnsi"/>
                <w:u w:val="single"/>
              </w:rPr>
              <w:t>exact asymptotic</w:t>
            </w:r>
            <w:r w:rsidRPr="00903C58">
              <w:rPr>
                <w:rFonts w:cstheme="minorHAnsi"/>
              </w:rPr>
              <w:t xml:space="preserve"> behavior</w:t>
            </w:r>
            <w:r w:rsidR="002555DC">
              <w:rPr>
                <w:rFonts w:cstheme="minorHAnsi"/>
              </w:rPr>
              <w:t>, both upper and lower,</w:t>
            </w:r>
            <w:r w:rsidRPr="00903C58">
              <w:rPr>
                <w:rFonts w:cstheme="minorHAnsi"/>
              </w:rPr>
              <w:t xml:space="preserve"> is </w:t>
            </w:r>
            <w:r w:rsidRPr="000E27D1">
              <w:rPr>
                <w:rFonts w:cstheme="minorHAnsi"/>
              </w:rPr>
              <w:t xml:space="preserve">represented by </w:t>
            </w:r>
            <w:r>
              <w:rPr>
                <w:rFonts w:cstheme="minorHAnsi"/>
              </w:rPr>
              <w:t>Theta</w:t>
            </w:r>
            <w:r w:rsidRPr="000E27D1">
              <w:rPr>
                <w:rFonts w:cstheme="minorHAnsi"/>
              </w:rPr>
              <w:t xml:space="preserve"> notation</w:t>
            </w:r>
            <w:r w:rsidR="002555DC">
              <w:rPr>
                <w:rFonts w:cstheme="minorHAnsi"/>
              </w:rPr>
              <w:t xml:space="preserve"> (</w:t>
            </w:r>
            <w:r w:rsidR="002555DC" w:rsidRPr="002555DC">
              <w:rPr>
                <w:rFonts w:cstheme="minorHAnsi"/>
                <w:b/>
                <w:bCs/>
              </w:rPr>
              <w:t>Θ</w:t>
            </w:r>
            <w:r w:rsidR="002555DC">
              <w:rPr>
                <w:rFonts w:cstheme="minorHAnsi"/>
              </w:rPr>
              <w:t>)</w:t>
            </w:r>
            <w:r w:rsidRPr="000E27D1">
              <w:rPr>
                <w:rFonts w:cstheme="minorHAnsi"/>
              </w:rPr>
              <w:t>.</w:t>
            </w:r>
          </w:p>
          <w:p w14:paraId="76B7993D" w14:textId="77777777" w:rsidR="00236CC1" w:rsidRDefault="00903C58" w:rsidP="000941F0">
            <w:pPr>
              <w:pStyle w:val="NoSpacing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903C58">
              <w:rPr>
                <w:rFonts w:cstheme="minorHAnsi"/>
              </w:rPr>
              <w:t xml:space="preserve">he rate of growth </w:t>
            </w:r>
            <w:r w:rsidRPr="000E27D1">
              <w:rPr>
                <w:rFonts w:cstheme="minorHAnsi"/>
              </w:rPr>
              <w:t xml:space="preserve">of an algorithm </w:t>
            </w:r>
            <w:r w:rsidRPr="00903C58">
              <w:rPr>
                <w:rFonts w:cstheme="minorHAnsi"/>
              </w:rPr>
              <w:t xml:space="preserve">is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=</m:t>
              </m:r>
            </m:oMath>
            <w:r w:rsidRPr="00996BCD">
              <w:rPr>
                <w:rFonts w:cstheme="minorHAnsi"/>
              </w:rPr>
              <w:t xml:space="preserve"> </w:t>
            </w:r>
            <w:r w:rsidRPr="00903C58">
              <w:rPr>
                <w:rFonts w:cstheme="minorHAnsi"/>
              </w:rPr>
              <w:t>to a specifi</w:t>
            </w:r>
            <w:r>
              <w:rPr>
                <w:rFonts w:cstheme="minorHAnsi"/>
              </w:rPr>
              <w:t>c</w:t>
            </w:r>
            <w:r w:rsidRPr="00903C58">
              <w:rPr>
                <w:rFonts w:cstheme="minorHAnsi"/>
              </w:rPr>
              <w:t xml:space="preserve"> value.</w:t>
            </w:r>
          </w:p>
          <w:p w14:paraId="29B9A1AD" w14:textId="2BF13A44" w:rsidR="009B7CD3" w:rsidRDefault="009B7CD3" w:rsidP="000941F0">
            <w:pPr>
              <w:pStyle w:val="NoSpacing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9B7CD3">
              <w:rPr>
                <w:rFonts w:cstheme="minorHAnsi"/>
              </w:rPr>
              <w:t>rovides the average time complexity of an algorithm</w:t>
            </w:r>
            <w:r>
              <w:rPr>
                <w:rFonts w:cstheme="minorHAnsi"/>
              </w:rPr>
              <w:t>.</w:t>
            </w:r>
          </w:p>
        </w:tc>
      </w:tr>
      <w:tr w:rsidR="00421969" w:rsidRPr="00B41807" w14:paraId="0A7E82A4" w14:textId="77777777" w:rsidTr="002079E9">
        <w:trPr>
          <w:cantSplit/>
        </w:trPr>
        <w:tc>
          <w:tcPr>
            <w:tcW w:w="1687" w:type="dxa"/>
            <w:vAlign w:val="center"/>
          </w:tcPr>
          <w:p w14:paraId="23EAAEE4" w14:textId="0622E529" w:rsidR="00421969" w:rsidRDefault="00421969" w:rsidP="00421969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Definition</w:t>
            </w:r>
          </w:p>
        </w:tc>
        <w:tc>
          <w:tcPr>
            <w:tcW w:w="7470" w:type="dxa"/>
            <w:gridSpan w:val="2"/>
            <w:vAlign w:val="center"/>
          </w:tcPr>
          <w:p w14:paraId="7C42E13B" w14:textId="5C7AD844" w:rsidR="00E754EC" w:rsidRDefault="00E754EC" w:rsidP="007248E6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f(n)=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</w:rPr>
                  <m:t>Θ</m:t>
                </m:r>
                <m:r>
                  <w:rPr>
                    <w:rFonts w:ascii="Cambria Math" w:hAnsi="Cambria Math" w:cstheme="minorHAnsi"/>
                  </w:rPr>
                  <m:t>(g(n)) as n→∞</m:t>
                </m:r>
              </m:oMath>
            </m:oMathPara>
          </w:p>
          <w:p w14:paraId="3783E689" w14:textId="54D54138" w:rsidR="007248E6" w:rsidRDefault="00A05A2C" w:rsidP="00996BC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If there exist positive constants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</w:rPr>
                <m:t>,</m:t>
              </m:r>
            </m:oMath>
            <w:r>
              <w:rPr>
                <w:rFonts w:cstheme="minorHAnsi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</m:oMath>
            <w:r>
              <w:rPr>
                <w:rFonts w:cstheme="minorHAnsi"/>
              </w:rPr>
              <w:t xml:space="preserve"> such that</w:t>
            </w:r>
          </w:p>
          <w:p w14:paraId="4A0A5C2A" w14:textId="1E2E7FBC" w:rsidR="00421969" w:rsidRDefault="007248E6" w:rsidP="007248E6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0≤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∙g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≤f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∙g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 for all n≥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.</m:t>
                </m:r>
              </m:oMath>
            </m:oMathPara>
          </w:p>
        </w:tc>
      </w:tr>
      <w:tr w:rsidR="00421969" w:rsidRPr="00B41807" w14:paraId="331421F5" w14:textId="77777777" w:rsidTr="002079E9">
        <w:trPr>
          <w:cantSplit/>
        </w:trPr>
        <w:tc>
          <w:tcPr>
            <w:tcW w:w="1687" w:type="dxa"/>
            <w:vAlign w:val="center"/>
          </w:tcPr>
          <w:p w14:paraId="326676B7" w14:textId="281013DB" w:rsidR="00421969" w:rsidRDefault="00421969" w:rsidP="00421969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Graph</w:t>
            </w:r>
          </w:p>
        </w:tc>
        <w:tc>
          <w:tcPr>
            <w:tcW w:w="7470" w:type="dxa"/>
            <w:gridSpan w:val="2"/>
            <w:vAlign w:val="center"/>
          </w:tcPr>
          <w:p w14:paraId="1FE5199B" w14:textId="1CCCB08D" w:rsidR="00421969" w:rsidRDefault="009A49C9" w:rsidP="00421969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45C7AD4" wp14:editId="59DD6085">
                  <wp:extent cx="2857500" cy="2178050"/>
                  <wp:effectExtent l="0" t="0" r="0" b="0"/>
                  <wp:docPr id="310616629" name="Picture 2" descr="Light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ght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7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1FF" w:rsidRPr="00B41807" w14:paraId="59541590" w14:textId="77777777" w:rsidTr="00A84873">
        <w:trPr>
          <w:cantSplit/>
        </w:trPr>
        <w:tc>
          <w:tcPr>
            <w:tcW w:w="1687" w:type="dxa"/>
            <w:vAlign w:val="center"/>
          </w:tcPr>
          <w:p w14:paraId="5C28A065" w14:textId="14BAD082" w:rsidR="00FA41FF" w:rsidRDefault="00FA41FF" w:rsidP="00FA41F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Example</w:t>
            </w:r>
          </w:p>
        </w:tc>
        <w:tc>
          <w:tcPr>
            <w:tcW w:w="3735" w:type="dxa"/>
            <w:vAlign w:val="center"/>
          </w:tcPr>
          <w:p w14:paraId="41DFBB11" w14:textId="1F02F51D" w:rsidR="00FA41FF" w:rsidRDefault="00A269EA" w:rsidP="00FA41FF">
            <w:pPr>
              <w:pStyle w:val="NoSpacing"/>
              <w:jc w:val="center"/>
              <w:rPr>
                <w:noProof/>
              </w:rPr>
            </w:pPr>
            <w:r>
              <w:rPr>
                <w:rFonts w:cstheme="minorHAnsi"/>
              </w:rPr>
              <w:t>Linear search</w:t>
            </w:r>
          </w:p>
        </w:tc>
        <w:tc>
          <w:tcPr>
            <w:tcW w:w="3735" w:type="dxa"/>
            <w:vAlign w:val="center"/>
          </w:tcPr>
          <w:p w14:paraId="240FA576" w14:textId="7EE696F3" w:rsidR="00FA41FF" w:rsidRPr="00A269EA" w:rsidRDefault="00A269EA" w:rsidP="00FA41FF">
            <w:pPr>
              <w:pStyle w:val="NoSpacing"/>
              <w:jc w:val="center"/>
              <w:rPr>
                <w:noProof/>
              </w:rPr>
            </w:pPr>
            <w:r w:rsidRPr="00A269EA">
              <w:rPr>
                <w:noProof/>
              </w:rPr>
              <w:t>Average case time complexity:</w:t>
            </w:r>
          </w:p>
          <w:p w14:paraId="53C3652C" w14:textId="4D0D19FD" w:rsidR="00A269EA" w:rsidRPr="00A269EA" w:rsidRDefault="00A269EA" w:rsidP="00FA41FF">
            <w:pPr>
              <w:pStyle w:val="NoSpacing"/>
              <w:jc w:val="center"/>
              <w:rPr>
                <w:noProof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noProof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n+1</m:t>
                        </m:r>
                      </m:sup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</w:rPr>
                          <m:t>Θ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i</m:t>
                            </m:r>
                          </m:e>
                        </m:d>
                      </m:e>
                    </m:nary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n+1</m:t>
                    </m:r>
                  </m:den>
                </m:f>
              </m:oMath>
            </m:oMathPara>
          </w:p>
          <w:p w14:paraId="36E7A541" w14:textId="5C6F4A42" w:rsidR="00A269EA" w:rsidRPr="00600AA6" w:rsidRDefault="00600AA6" w:rsidP="00FA41FF">
            <w:pPr>
              <w:pStyle w:val="NoSpacing"/>
              <w:jc w:val="center"/>
              <w:rPr>
                <w:noProof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</w:rPr>
                      <m:t>Θ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n+1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</w:rPr>
                      <m:t xml:space="preserve"> ·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n+2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n+1</m:t>
                    </m:r>
                  </m:den>
                </m:f>
              </m:oMath>
            </m:oMathPara>
          </w:p>
          <w:p w14:paraId="737FDB38" w14:textId="19EDBCEE" w:rsidR="00600AA6" w:rsidRPr="00600AA6" w:rsidRDefault="00600AA6" w:rsidP="00FA41FF">
            <w:pPr>
              <w:pStyle w:val="NoSpacing"/>
              <w:jc w:val="center"/>
              <w:rPr>
                <w:noProof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⇒</m:t>
                </m:r>
                <m:r>
                  <m:rPr>
                    <m:sty m:val="b"/>
                  </m:rPr>
                  <w:rPr>
                    <w:rFonts w:ascii="Cambria Math" w:hAnsi="Cambria Math" w:cstheme="minorHAnsi"/>
                  </w:rPr>
                  <m:t>Θ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  <w:p w14:paraId="1D9E3496" w14:textId="38B80DD9" w:rsidR="00600AA6" w:rsidRPr="00600AA6" w:rsidRDefault="00600AA6" w:rsidP="00FA41FF">
            <w:pPr>
              <w:pStyle w:val="NoSpacing"/>
              <w:jc w:val="center"/>
              <w:rPr>
                <w:noProof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⇒</m:t>
                </m:r>
                <m:r>
                  <m:rPr>
                    <m:sty m:val="b"/>
                  </m:rPr>
                  <w:rPr>
                    <w:rFonts w:ascii="Cambria Math" w:hAnsi="Cambria Math" w:cstheme="minorHAnsi"/>
                  </w:rPr>
                  <m:t>Θ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</m:d>
              </m:oMath>
            </m:oMathPara>
          </w:p>
        </w:tc>
      </w:tr>
    </w:tbl>
    <w:p w14:paraId="40A25EBD" w14:textId="77777777" w:rsidR="00421969" w:rsidRDefault="00421969" w:rsidP="00421969">
      <w:pPr>
        <w:pStyle w:val="NoSpacing"/>
        <w:rPr>
          <w:rFonts w:cstheme="minorHAnsi"/>
          <w:b/>
          <w:sz w:val="24"/>
          <w:szCs w:val="24"/>
        </w:rPr>
      </w:pPr>
    </w:p>
    <w:p w14:paraId="71098EAD" w14:textId="77777777" w:rsidR="00EA26A4" w:rsidRDefault="00EA26A4" w:rsidP="00421969">
      <w:pPr>
        <w:pStyle w:val="NoSpacing"/>
        <w:rPr>
          <w:rFonts w:cstheme="minorHAnsi"/>
          <w:b/>
          <w:sz w:val="24"/>
          <w:szCs w:val="24"/>
        </w:rPr>
      </w:pPr>
    </w:p>
    <w:p w14:paraId="2BD7252C" w14:textId="45FF8F95" w:rsidR="00004932" w:rsidRDefault="00004932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7B136224" w14:textId="40A77800" w:rsidR="0060336B" w:rsidRPr="00B41807" w:rsidRDefault="0060336B" w:rsidP="0060336B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 xml:space="preserve">Little O (o) – </w:t>
      </w:r>
      <w:r w:rsidR="000941F0">
        <w:rPr>
          <w:rFonts w:cstheme="minorHAnsi"/>
          <w:b/>
          <w:sz w:val="28"/>
        </w:rPr>
        <w:t>Loose Upper Bound</w:t>
      </w:r>
    </w:p>
    <w:p w14:paraId="31A8EEF3" w14:textId="77777777" w:rsidR="0060336B" w:rsidRDefault="0060336B" w:rsidP="0060336B">
      <w:pPr>
        <w:pStyle w:val="NoSpacing"/>
        <w:rPr>
          <w:rFonts w:cstheme="minorHAnsi"/>
          <w:b/>
          <w:sz w:val="28"/>
        </w:rPr>
      </w:pP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87"/>
        <w:gridCol w:w="3735"/>
        <w:gridCol w:w="3735"/>
      </w:tblGrid>
      <w:tr w:rsidR="0060336B" w:rsidRPr="00B41807" w14:paraId="3D8C95B2" w14:textId="77777777" w:rsidTr="00925B32">
        <w:trPr>
          <w:cantSplit/>
        </w:trPr>
        <w:tc>
          <w:tcPr>
            <w:tcW w:w="1687" w:type="dxa"/>
            <w:shd w:val="clear" w:color="auto" w:fill="E36C0A" w:themeFill="accent6" w:themeFillShade="BF"/>
            <w:vAlign w:val="center"/>
          </w:tcPr>
          <w:p w14:paraId="38E39B19" w14:textId="77777777" w:rsidR="0060336B" w:rsidRPr="00B41807" w:rsidRDefault="0060336B" w:rsidP="00925B3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Term</w:t>
            </w:r>
          </w:p>
        </w:tc>
        <w:tc>
          <w:tcPr>
            <w:tcW w:w="7470" w:type="dxa"/>
            <w:gridSpan w:val="2"/>
            <w:shd w:val="clear" w:color="auto" w:fill="E36C0A" w:themeFill="accent6" w:themeFillShade="BF"/>
            <w:vAlign w:val="center"/>
          </w:tcPr>
          <w:p w14:paraId="0EC1D81D" w14:textId="77777777" w:rsidR="0060336B" w:rsidRPr="00B41807" w:rsidRDefault="0060336B" w:rsidP="00925B3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</w:p>
        </w:tc>
      </w:tr>
      <w:tr w:rsidR="0060336B" w:rsidRPr="00B41807" w14:paraId="4F4FD53B" w14:textId="77777777" w:rsidTr="00925B32">
        <w:trPr>
          <w:cantSplit/>
        </w:trPr>
        <w:tc>
          <w:tcPr>
            <w:tcW w:w="1687" w:type="dxa"/>
            <w:vAlign w:val="center"/>
          </w:tcPr>
          <w:p w14:paraId="55579A3D" w14:textId="77777777" w:rsidR="0060336B" w:rsidRDefault="0060336B" w:rsidP="00925B3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What it Means</w:t>
            </w:r>
          </w:p>
        </w:tc>
        <w:tc>
          <w:tcPr>
            <w:tcW w:w="7470" w:type="dxa"/>
            <w:gridSpan w:val="2"/>
            <w:vAlign w:val="center"/>
          </w:tcPr>
          <w:p w14:paraId="1F7D4B1C" w14:textId="6EA30C90" w:rsidR="00C61F6B" w:rsidRDefault="00C61F6B" w:rsidP="00115FC9">
            <w:pPr>
              <w:pStyle w:val="NoSpacing"/>
              <w:numPr>
                <w:ilvl w:val="0"/>
                <w:numId w:val="31"/>
              </w:numPr>
              <w:rPr>
                <w:rFonts w:cstheme="minorHAnsi"/>
              </w:rPr>
            </w:pPr>
            <w:r w:rsidRPr="000E27D1">
              <w:rPr>
                <w:rFonts w:cstheme="minorHAnsi"/>
              </w:rPr>
              <w:t xml:space="preserve">The </w:t>
            </w:r>
            <w:r>
              <w:rPr>
                <w:rFonts w:cstheme="minorHAnsi"/>
                <w:noProof/>
              </w:rPr>
              <w:t>asymptotic</w:t>
            </w:r>
            <w:r w:rsidR="00BA47C0">
              <w:rPr>
                <w:rFonts w:cstheme="minorHAnsi"/>
                <w:noProof/>
              </w:rPr>
              <w:t xml:space="preserve"> loose</w:t>
            </w:r>
            <w:r>
              <w:rPr>
                <w:rFonts w:cstheme="minorHAnsi"/>
                <w:noProof/>
              </w:rPr>
              <w:t xml:space="preserve"> </w:t>
            </w:r>
            <w:r w:rsidRPr="002A0933">
              <w:rPr>
                <w:rFonts w:cstheme="minorHAnsi"/>
                <w:u w:val="single"/>
              </w:rPr>
              <w:t>upper bound</w:t>
            </w:r>
            <w:r w:rsidRPr="000E27D1">
              <w:rPr>
                <w:rFonts w:cstheme="minorHAnsi"/>
              </w:rPr>
              <w:t xml:space="preserve"> of a function is represented by </w:t>
            </w:r>
            <w:r>
              <w:rPr>
                <w:rFonts w:cstheme="minorHAnsi"/>
              </w:rPr>
              <w:t>Little</w:t>
            </w:r>
            <w:r w:rsidRPr="000E27D1">
              <w:rPr>
                <w:rFonts w:cstheme="minorHAnsi"/>
              </w:rPr>
              <w:t xml:space="preserve"> O notation</w:t>
            </w:r>
            <w:r w:rsidR="00777D58">
              <w:rPr>
                <w:rFonts w:cstheme="minorHAnsi"/>
              </w:rPr>
              <w:t xml:space="preserve"> (</w:t>
            </w:r>
            <w:r w:rsidR="00777D58" w:rsidRPr="00777D58">
              <w:rPr>
                <w:rFonts w:cstheme="minorHAnsi"/>
                <w:b/>
                <w:bCs/>
              </w:rPr>
              <w:t>o</w:t>
            </w:r>
            <w:r w:rsidR="00777D58">
              <w:rPr>
                <w:rFonts w:cstheme="minorHAnsi"/>
              </w:rPr>
              <w:t>)</w:t>
            </w:r>
            <w:r w:rsidRPr="000E27D1">
              <w:rPr>
                <w:rFonts w:cstheme="minorHAnsi"/>
              </w:rPr>
              <w:t>.</w:t>
            </w:r>
          </w:p>
          <w:p w14:paraId="569EB7DA" w14:textId="21AD4828" w:rsidR="00115FC9" w:rsidRPr="00115FC9" w:rsidRDefault="00115FC9" w:rsidP="00BC0CE6">
            <w:pPr>
              <w:pStyle w:val="NoSpacing"/>
              <w:numPr>
                <w:ilvl w:val="0"/>
                <w:numId w:val="31"/>
              </w:numPr>
              <w:rPr>
                <w:rFonts w:cstheme="minorHAnsi"/>
              </w:rPr>
            </w:pPr>
            <w:r w:rsidRPr="00115FC9">
              <w:rPr>
                <w:rFonts w:cstheme="minorHAnsi"/>
              </w:rPr>
              <w:t>Means “is ultimately smaller than”.</w:t>
            </w:r>
          </w:p>
          <w:p w14:paraId="1A162DC8" w14:textId="4535A144" w:rsidR="00BA47C0" w:rsidRPr="00BA47C0" w:rsidRDefault="00BA47C0" w:rsidP="00115FC9">
            <w:pPr>
              <w:pStyle w:val="NoSpacing"/>
              <w:numPr>
                <w:ilvl w:val="0"/>
                <w:numId w:val="31"/>
              </w:numPr>
              <w:rPr>
                <w:rFonts w:cstheme="minorHAnsi"/>
              </w:rPr>
            </w:pPr>
            <w:r w:rsidRPr="00621412">
              <w:rPr>
                <w:rFonts w:cstheme="minorHAnsi"/>
                <w:b/>
                <w:bCs/>
              </w:rPr>
              <w:t>o</w:t>
            </w:r>
            <w:r w:rsidRPr="00BA47C0">
              <w:rPr>
                <w:rFonts w:cstheme="minorHAnsi"/>
              </w:rPr>
              <w:t xml:space="preserve"> is a </w:t>
            </w:r>
            <w:r w:rsidRPr="00177242">
              <w:rPr>
                <w:rFonts w:cstheme="minorHAnsi"/>
                <w:u w:val="single"/>
              </w:rPr>
              <w:t>rough estimate</w:t>
            </w:r>
            <w:r w:rsidRPr="00BA47C0">
              <w:rPr>
                <w:rFonts w:cstheme="minorHAnsi"/>
              </w:rPr>
              <w:t xml:space="preserve"> of the maximum order of growth whereas </w:t>
            </w:r>
            <w:r w:rsidRPr="00621412">
              <w:rPr>
                <w:rFonts w:cstheme="minorHAnsi"/>
                <w:b/>
                <w:bCs/>
              </w:rPr>
              <w:t>O</w:t>
            </w:r>
            <w:r w:rsidRPr="00BA47C0">
              <w:rPr>
                <w:rFonts w:cstheme="minorHAnsi"/>
              </w:rPr>
              <w:t xml:space="preserve"> </w:t>
            </w:r>
            <w:r w:rsidR="00175A26">
              <w:rPr>
                <w:rFonts w:cstheme="minorHAnsi"/>
              </w:rPr>
              <w:t xml:space="preserve">is more accurate and </w:t>
            </w:r>
            <w:r w:rsidRPr="00BA47C0">
              <w:rPr>
                <w:rFonts w:cstheme="minorHAnsi"/>
              </w:rPr>
              <w:t>may be the actual order of growth. </w:t>
            </w:r>
          </w:p>
          <w:p w14:paraId="11347A38" w14:textId="6ECCA0A6" w:rsidR="0060336B" w:rsidRDefault="00793A10" w:rsidP="00115FC9">
            <w:pPr>
              <w:pStyle w:val="NoSpacing"/>
              <w:numPr>
                <w:ilvl w:val="0"/>
                <w:numId w:val="31"/>
              </w:numPr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g(x)</m:t>
              </m:r>
            </m:oMath>
            <w:r w:rsidR="00907182" w:rsidRPr="00907182">
              <w:rPr>
                <w:rFonts w:cstheme="minorHAnsi"/>
              </w:rPr>
              <w:t xml:space="preserve"> grows </w:t>
            </w:r>
            <w:r w:rsidR="001D0D67">
              <w:rPr>
                <w:rFonts w:cstheme="minorHAnsi"/>
              </w:rPr>
              <w:t>strictly</w:t>
            </w:r>
            <w:r w:rsidR="00907182" w:rsidRPr="00907182">
              <w:rPr>
                <w:rFonts w:cstheme="minorHAnsi"/>
              </w:rPr>
              <w:t xml:space="preserve"> faster than</w:t>
            </w:r>
            <w:r w:rsidR="00C07FEC">
              <w:rPr>
                <w:rFonts w:cstheme="minorHAnsi"/>
              </w:rPr>
              <w:t xml:space="preserve">, or grows </w:t>
            </w:r>
            <w:r w:rsidR="00232BDC">
              <w:rPr>
                <w:rFonts w:cstheme="minorHAnsi"/>
              </w:rPr>
              <w:t>at</w:t>
            </w:r>
            <w:r w:rsidR="00C07FEC">
              <w:rPr>
                <w:rFonts w:cstheme="minorHAnsi"/>
              </w:rPr>
              <w:t xml:space="preserve"> least as fast as,</w:t>
            </w:r>
            <w:r w:rsidR="00907182" w:rsidRPr="00907182"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f(x)</m:t>
              </m:r>
            </m:oMath>
            <w:r w:rsidR="00684BEC">
              <w:rPr>
                <w:rFonts w:cstheme="minorHAnsi"/>
              </w:rPr>
              <w:t>.</w:t>
            </w:r>
          </w:p>
          <w:p w14:paraId="4DE11783" w14:textId="098B79D1" w:rsidR="00211E51" w:rsidRDefault="00211E51" w:rsidP="00115FC9">
            <w:pPr>
              <w:pStyle w:val="NoSpacing"/>
              <w:numPr>
                <w:ilvl w:val="0"/>
                <w:numId w:val="31"/>
              </w:numPr>
              <w:rPr>
                <w:rFonts w:cstheme="minorHAnsi"/>
              </w:rPr>
            </w:pPr>
            <w:proofErr w:type="gramStart"/>
            <w:r w:rsidRPr="00211E51">
              <w:rPr>
                <w:rFonts w:cstheme="minorHAnsi"/>
              </w:rPr>
              <w:t>Is</w:t>
            </w:r>
            <w:proofErr w:type="gramEnd"/>
            <w:r w:rsidRPr="00211E51">
              <w:rPr>
                <w:rFonts w:cstheme="minorHAnsi"/>
              </w:rPr>
              <w:t xml:space="preserve"> a stronger statement than Big-O</w:t>
            </w:r>
            <w:r w:rsidR="00B6018F">
              <w:rPr>
                <w:rFonts w:cstheme="minorHAnsi"/>
              </w:rPr>
              <w:t xml:space="preserve"> since it is not asymptotically tight.</w:t>
            </w:r>
          </w:p>
        </w:tc>
      </w:tr>
      <w:tr w:rsidR="0060336B" w:rsidRPr="00B41807" w14:paraId="121E126A" w14:textId="77777777" w:rsidTr="00925B32">
        <w:trPr>
          <w:cantSplit/>
        </w:trPr>
        <w:tc>
          <w:tcPr>
            <w:tcW w:w="1687" w:type="dxa"/>
            <w:vAlign w:val="center"/>
          </w:tcPr>
          <w:p w14:paraId="44B40DB4" w14:textId="77777777" w:rsidR="0060336B" w:rsidRDefault="0060336B" w:rsidP="00925B3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Definition</w:t>
            </w:r>
          </w:p>
        </w:tc>
        <w:tc>
          <w:tcPr>
            <w:tcW w:w="7470" w:type="dxa"/>
            <w:gridSpan w:val="2"/>
            <w:vAlign w:val="center"/>
          </w:tcPr>
          <w:p w14:paraId="0B933532" w14:textId="719FCFD9" w:rsidR="0042236D" w:rsidRDefault="00996BCD" w:rsidP="00925B32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∈o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e>
                    </m:d>
                  </m:e>
                </m:d>
              </m:oMath>
            </m:oMathPara>
          </w:p>
          <w:p w14:paraId="72275880" w14:textId="1433F470" w:rsidR="0060336B" w:rsidRDefault="0060336B" w:rsidP="00996BC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If there exist positive constant</w:t>
            </w:r>
            <w:r w:rsidR="00F924C3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c</m:t>
              </m:r>
            </m:oMath>
            <w:r>
              <w:rPr>
                <w:rFonts w:cstheme="minorHAnsi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</m:oMath>
            <w:r>
              <w:rPr>
                <w:rFonts w:cstheme="minorHAnsi"/>
              </w:rPr>
              <w:t xml:space="preserve"> such that</w:t>
            </w:r>
          </w:p>
          <w:p w14:paraId="3675F92F" w14:textId="77777777" w:rsidR="0060336B" w:rsidRPr="00996BCD" w:rsidRDefault="0060336B" w:rsidP="00925B32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0≤f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≤c∙g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 for all n≥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.</m:t>
                </m:r>
              </m:oMath>
            </m:oMathPara>
          </w:p>
          <w:p w14:paraId="07BCF76D" w14:textId="77777777" w:rsidR="00996BCD" w:rsidRDefault="00996BCD" w:rsidP="00925B32">
            <w:pPr>
              <w:pStyle w:val="NoSpacing"/>
              <w:rPr>
                <w:rFonts w:cstheme="minorHAnsi"/>
              </w:rPr>
            </w:pPr>
          </w:p>
          <w:p w14:paraId="6A7B2A99" w14:textId="18418BA1" w:rsidR="00996BCD" w:rsidRDefault="00996BCD" w:rsidP="00925B32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∈o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e>
                    </m:d>
                  </m:e>
                </m:d>
                <m:r>
                  <w:rPr>
                    <w:rFonts w:ascii="Cambria Math" w:hAnsi="Cambria Math" w:cstheme="minorHAnsi"/>
                  </w:rPr>
                  <m:t xml:space="preserve"> if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</w:rPr>
                          <m:t>n→∞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e>
                        </m:d>
                      </m:den>
                    </m:f>
                  </m:e>
                </m:func>
                <m:r>
                  <w:rPr>
                    <w:rFonts w:ascii="Cambria Math" w:hAnsi="Cambria Math" w:cstheme="minorHAnsi"/>
                  </w:rPr>
                  <m:t>=0</m:t>
                </m:r>
              </m:oMath>
            </m:oMathPara>
          </w:p>
        </w:tc>
      </w:tr>
      <w:tr w:rsidR="00FA41FF" w:rsidRPr="00B41807" w14:paraId="07E9630C" w14:textId="77777777" w:rsidTr="00925B32">
        <w:trPr>
          <w:cantSplit/>
        </w:trPr>
        <w:tc>
          <w:tcPr>
            <w:tcW w:w="1687" w:type="dxa"/>
            <w:vAlign w:val="center"/>
          </w:tcPr>
          <w:p w14:paraId="26B53664" w14:textId="77777777" w:rsidR="00FA41FF" w:rsidRDefault="00FA41FF" w:rsidP="00FA41F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Graph</w:t>
            </w:r>
          </w:p>
        </w:tc>
        <w:tc>
          <w:tcPr>
            <w:tcW w:w="7470" w:type="dxa"/>
            <w:gridSpan w:val="2"/>
            <w:vAlign w:val="center"/>
          </w:tcPr>
          <w:p w14:paraId="10F4518E" w14:textId="70985998" w:rsidR="00FA41FF" w:rsidRDefault="008560BB" w:rsidP="00FA41F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2E35647" wp14:editId="7D0CE5E8">
                  <wp:extent cx="2533650" cy="1988779"/>
                  <wp:effectExtent l="0" t="0" r="0" b="0"/>
                  <wp:docPr id="978231098" name="Picture 3" descr="Data Structures Asymptotic Analysis - TechVidv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ata Structures Asymptotic Analysis - TechVidv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172" cy="1991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441" w:rsidRPr="00B41807" w14:paraId="0793A549" w14:textId="77777777" w:rsidTr="00BF173B">
        <w:trPr>
          <w:cantSplit/>
        </w:trPr>
        <w:tc>
          <w:tcPr>
            <w:tcW w:w="1687" w:type="dxa"/>
            <w:vMerge w:val="restart"/>
            <w:vAlign w:val="center"/>
          </w:tcPr>
          <w:p w14:paraId="7770AB5F" w14:textId="00F7746F" w:rsidR="00A74441" w:rsidRDefault="00A74441" w:rsidP="00FA41F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Examples</w:t>
            </w:r>
          </w:p>
        </w:tc>
        <w:tc>
          <w:tcPr>
            <w:tcW w:w="3735" w:type="dxa"/>
            <w:vAlign w:val="center"/>
          </w:tcPr>
          <w:p w14:paraId="41710EDC" w14:textId="128F4431" w:rsidR="00A74441" w:rsidRPr="00C64BC7" w:rsidRDefault="00A74441" w:rsidP="00FA41FF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n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o</m:t>
                </m:r>
                <m:r>
                  <w:rPr>
                    <w:rFonts w:ascii="Cambria Math" w:hAnsi="Cambria Math" w:cstheme="minorHAnsi"/>
                  </w:rPr>
                  <m:t>(1)</m:t>
                </m:r>
              </m:oMath>
            </m:oMathPara>
          </w:p>
        </w:tc>
        <w:tc>
          <w:tcPr>
            <w:tcW w:w="3735" w:type="dxa"/>
            <w:vAlign w:val="center"/>
          </w:tcPr>
          <w:p w14:paraId="386B4DC7" w14:textId="5C6649B8" w:rsidR="00A74441" w:rsidRPr="00C64BC7" w:rsidRDefault="00000000" w:rsidP="00FA41FF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</w:rPr>
                          <m:t>n→∞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den>
                            </m:f>
                          </m:e>
                        </m:d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den>
                    </m:f>
                  </m:e>
                </m:func>
                <m:r>
                  <w:rPr>
                    <w:rFonts w:ascii="Cambria Math" w:hAnsi="Cambria Math" w:cstheme="minorHAnsi"/>
                  </w:rPr>
                  <m:t>=0</m:t>
                </m:r>
              </m:oMath>
            </m:oMathPara>
          </w:p>
        </w:tc>
      </w:tr>
      <w:tr w:rsidR="00A74441" w:rsidRPr="00B41807" w14:paraId="036959B2" w14:textId="77777777" w:rsidTr="00BF173B">
        <w:trPr>
          <w:cantSplit/>
        </w:trPr>
        <w:tc>
          <w:tcPr>
            <w:tcW w:w="1687" w:type="dxa"/>
            <w:vMerge/>
            <w:vAlign w:val="center"/>
          </w:tcPr>
          <w:p w14:paraId="157D847C" w14:textId="77777777" w:rsidR="00A74441" w:rsidRDefault="00A74441" w:rsidP="00FA41F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735" w:type="dxa"/>
            <w:vAlign w:val="center"/>
          </w:tcPr>
          <w:p w14:paraId="0B503A0E" w14:textId="7E7B3AEB" w:rsidR="00A74441" w:rsidRDefault="00A74441" w:rsidP="00FA41FF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n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=7n+8=</m:t>
                </m:r>
                <m:r>
                  <m:rPr>
                    <m:sty m:val="bi"/>
                  </m:rPr>
                  <w:rPr>
                    <w:rFonts w:ascii="Cambria Math" w:eastAsia="SimSun" w:hAnsi="Cambria Math" w:cs="Calibri"/>
                  </w:rPr>
                  <m:t>o</m:t>
                </m:r>
                <m:r>
                  <w:rPr>
                    <w:rFonts w:ascii="Cambria Math" w:eastAsia="SimSun" w:hAnsi="Cambria Math" w:cs="Calibri"/>
                  </w:rPr>
                  <m:t>(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n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)</m:t>
                </m:r>
              </m:oMath>
            </m:oMathPara>
          </w:p>
        </w:tc>
        <w:tc>
          <w:tcPr>
            <w:tcW w:w="3735" w:type="dxa"/>
            <w:vAlign w:val="center"/>
          </w:tcPr>
          <w:p w14:paraId="1FCFD69F" w14:textId="300916B8" w:rsidR="00A74441" w:rsidRDefault="00000000" w:rsidP="00FA41FF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</w:rPr>
                          <m:t>n→∞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7n+8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  <m:r>
                  <w:rPr>
                    <w:rFonts w:ascii="Cambria Math" w:hAnsi="Cambria Math" w:cstheme="minorHAnsi"/>
                  </w:rPr>
                  <m:t>=0</m:t>
                </m:r>
              </m:oMath>
            </m:oMathPara>
          </w:p>
        </w:tc>
      </w:tr>
    </w:tbl>
    <w:p w14:paraId="6E73C46D" w14:textId="77777777" w:rsidR="00004932" w:rsidRDefault="00004932">
      <w:pPr>
        <w:rPr>
          <w:rFonts w:cstheme="minorHAnsi"/>
          <w:b/>
          <w:sz w:val="28"/>
        </w:rPr>
      </w:pPr>
    </w:p>
    <w:p w14:paraId="732C74D5" w14:textId="77777777" w:rsidR="008560BB" w:rsidRDefault="008560BB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6A437771" w14:textId="48580108" w:rsidR="00004932" w:rsidRPr="00B41807" w:rsidRDefault="00004932" w:rsidP="00004932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 xml:space="preserve">Little </w:t>
      </w:r>
      <w:r w:rsidR="006A2976">
        <w:rPr>
          <w:rFonts w:cstheme="minorHAnsi"/>
          <w:b/>
          <w:sz w:val="28"/>
        </w:rPr>
        <w:t>Omega</w:t>
      </w:r>
      <w:r>
        <w:rPr>
          <w:rFonts w:cstheme="minorHAnsi"/>
          <w:b/>
          <w:sz w:val="28"/>
        </w:rPr>
        <w:t xml:space="preserve"> (</w:t>
      </w:r>
      <m:oMath>
        <m:r>
          <m:rPr>
            <m:sty m:val="bi"/>
          </m:rPr>
          <w:rPr>
            <w:rFonts w:ascii="Cambria Math" w:hAnsi="Cambria Math" w:cstheme="minorHAnsi"/>
            <w:sz w:val="28"/>
          </w:rPr>
          <m:t>ω</m:t>
        </m:r>
      </m:oMath>
      <w:r>
        <w:rPr>
          <w:rFonts w:cstheme="minorHAnsi"/>
          <w:b/>
          <w:sz w:val="28"/>
        </w:rPr>
        <w:t xml:space="preserve">) – </w:t>
      </w:r>
      <w:r w:rsidR="000941F0">
        <w:rPr>
          <w:rFonts w:cstheme="minorHAnsi"/>
          <w:b/>
          <w:sz w:val="28"/>
        </w:rPr>
        <w:t>Loose Lower Bound</w:t>
      </w:r>
    </w:p>
    <w:p w14:paraId="394A0EFB" w14:textId="77777777" w:rsidR="00004932" w:rsidRDefault="00004932" w:rsidP="00004932">
      <w:pPr>
        <w:pStyle w:val="NoSpacing"/>
        <w:rPr>
          <w:rFonts w:cstheme="minorHAnsi"/>
          <w:b/>
          <w:sz w:val="28"/>
        </w:rPr>
      </w:pP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87"/>
        <w:gridCol w:w="3735"/>
        <w:gridCol w:w="3735"/>
      </w:tblGrid>
      <w:tr w:rsidR="00004932" w:rsidRPr="00B41807" w14:paraId="14B3CD11" w14:textId="77777777" w:rsidTr="00925B32">
        <w:trPr>
          <w:cantSplit/>
        </w:trPr>
        <w:tc>
          <w:tcPr>
            <w:tcW w:w="1687" w:type="dxa"/>
            <w:shd w:val="clear" w:color="auto" w:fill="E36C0A" w:themeFill="accent6" w:themeFillShade="BF"/>
            <w:vAlign w:val="center"/>
          </w:tcPr>
          <w:p w14:paraId="692D805C" w14:textId="77777777" w:rsidR="00004932" w:rsidRPr="00B41807" w:rsidRDefault="00004932" w:rsidP="00925B3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Term</w:t>
            </w:r>
          </w:p>
        </w:tc>
        <w:tc>
          <w:tcPr>
            <w:tcW w:w="7470" w:type="dxa"/>
            <w:gridSpan w:val="2"/>
            <w:shd w:val="clear" w:color="auto" w:fill="E36C0A" w:themeFill="accent6" w:themeFillShade="BF"/>
            <w:vAlign w:val="center"/>
          </w:tcPr>
          <w:p w14:paraId="11A226B6" w14:textId="77777777" w:rsidR="00004932" w:rsidRPr="00B41807" w:rsidRDefault="00004932" w:rsidP="00925B3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</w:p>
        </w:tc>
      </w:tr>
      <w:tr w:rsidR="0001539C" w:rsidRPr="00B41807" w14:paraId="44A9C05F" w14:textId="77777777" w:rsidTr="00925B32">
        <w:trPr>
          <w:cantSplit/>
        </w:trPr>
        <w:tc>
          <w:tcPr>
            <w:tcW w:w="1687" w:type="dxa"/>
            <w:vAlign w:val="center"/>
          </w:tcPr>
          <w:p w14:paraId="50CEBA73" w14:textId="77777777" w:rsidR="0001539C" w:rsidRDefault="0001539C" w:rsidP="0001539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What it Means</w:t>
            </w:r>
          </w:p>
        </w:tc>
        <w:tc>
          <w:tcPr>
            <w:tcW w:w="7470" w:type="dxa"/>
            <w:gridSpan w:val="2"/>
            <w:vAlign w:val="center"/>
          </w:tcPr>
          <w:p w14:paraId="61F36B2C" w14:textId="5AFC5C85" w:rsidR="0001539C" w:rsidRDefault="0001539C" w:rsidP="0001539C">
            <w:pPr>
              <w:pStyle w:val="NoSpacing"/>
              <w:numPr>
                <w:ilvl w:val="0"/>
                <w:numId w:val="31"/>
              </w:numPr>
              <w:rPr>
                <w:rFonts w:cstheme="minorHAnsi"/>
              </w:rPr>
            </w:pPr>
            <w:r w:rsidRPr="000E27D1">
              <w:rPr>
                <w:rFonts w:cstheme="minorHAnsi"/>
              </w:rPr>
              <w:t xml:space="preserve">The </w:t>
            </w:r>
            <w:r>
              <w:rPr>
                <w:rFonts w:cstheme="minorHAnsi"/>
                <w:noProof/>
              </w:rPr>
              <w:t xml:space="preserve">asymptotic loose </w:t>
            </w:r>
            <w:r>
              <w:rPr>
                <w:rFonts w:cstheme="minorHAnsi"/>
                <w:u w:val="single"/>
              </w:rPr>
              <w:t>lower</w:t>
            </w:r>
            <w:r w:rsidRPr="002A0933">
              <w:rPr>
                <w:rFonts w:cstheme="minorHAnsi"/>
                <w:u w:val="single"/>
              </w:rPr>
              <w:t xml:space="preserve"> bound</w:t>
            </w:r>
            <w:r w:rsidRPr="000E27D1">
              <w:rPr>
                <w:rFonts w:cstheme="minorHAnsi"/>
              </w:rPr>
              <w:t xml:space="preserve"> of a function is represented by </w:t>
            </w:r>
            <w:r>
              <w:rPr>
                <w:rFonts w:cstheme="minorHAnsi"/>
              </w:rPr>
              <w:t>Little</w:t>
            </w:r>
            <w:r w:rsidRPr="000E27D1">
              <w:rPr>
                <w:rFonts w:cstheme="minorHAnsi"/>
              </w:rPr>
              <w:t xml:space="preserve"> </w:t>
            </w:r>
            <w:r w:rsidR="006A2976">
              <w:rPr>
                <w:rFonts w:cstheme="minorHAnsi"/>
              </w:rPr>
              <w:t>Omega</w:t>
            </w:r>
            <w:r w:rsidRPr="000E27D1">
              <w:rPr>
                <w:rFonts w:cstheme="minorHAnsi"/>
              </w:rPr>
              <w:t xml:space="preserve"> notation</w:t>
            </w:r>
            <w:r w:rsidR="00777D58">
              <w:rPr>
                <w:rFonts w:cstheme="minorHAnsi"/>
              </w:rPr>
              <w:t xml:space="preserve"> (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ω</m:t>
              </m:r>
            </m:oMath>
            <w:r w:rsidR="00777D58">
              <w:rPr>
                <w:rFonts w:cstheme="minorHAnsi"/>
              </w:rPr>
              <w:t>)</w:t>
            </w:r>
            <w:r w:rsidRPr="000E27D1">
              <w:rPr>
                <w:rFonts w:cstheme="minorHAnsi"/>
              </w:rPr>
              <w:t>.</w:t>
            </w:r>
          </w:p>
          <w:p w14:paraId="52635E03" w14:textId="7CB698CE" w:rsidR="0001539C" w:rsidRPr="00115FC9" w:rsidRDefault="0001539C" w:rsidP="0001539C">
            <w:pPr>
              <w:pStyle w:val="NoSpacing"/>
              <w:numPr>
                <w:ilvl w:val="0"/>
                <w:numId w:val="31"/>
              </w:numPr>
              <w:rPr>
                <w:rFonts w:cstheme="minorHAnsi"/>
              </w:rPr>
            </w:pPr>
            <w:r w:rsidRPr="00115FC9">
              <w:rPr>
                <w:rFonts w:cstheme="minorHAnsi"/>
              </w:rPr>
              <w:t xml:space="preserve">Means “is ultimately </w:t>
            </w:r>
            <w:r>
              <w:rPr>
                <w:rFonts w:cstheme="minorHAnsi"/>
              </w:rPr>
              <w:t>larger</w:t>
            </w:r>
            <w:r w:rsidRPr="00115FC9">
              <w:rPr>
                <w:rFonts w:cstheme="minorHAnsi"/>
              </w:rPr>
              <w:t xml:space="preserve"> than”.</w:t>
            </w:r>
          </w:p>
          <w:p w14:paraId="491A6990" w14:textId="6277D9F2" w:rsidR="0001539C" w:rsidRPr="00BA47C0" w:rsidRDefault="00584D02" w:rsidP="0001539C">
            <w:pPr>
              <w:pStyle w:val="NoSpacing"/>
              <w:numPr>
                <w:ilvl w:val="0"/>
                <w:numId w:val="31"/>
              </w:numPr>
              <w:rPr>
                <w:rFonts w:cstheme="minorHAnsi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ω</m:t>
              </m:r>
            </m:oMath>
            <w:r w:rsidR="0001539C">
              <w:rPr>
                <w:rFonts w:cstheme="minorHAnsi"/>
              </w:rPr>
              <w:t xml:space="preserve"> </w:t>
            </w:r>
            <w:r w:rsidR="0001539C" w:rsidRPr="00BA47C0">
              <w:rPr>
                <w:rFonts w:cstheme="minorHAnsi"/>
              </w:rPr>
              <w:t xml:space="preserve">is a </w:t>
            </w:r>
            <w:r w:rsidR="0001539C" w:rsidRPr="00177242">
              <w:rPr>
                <w:rFonts w:cstheme="minorHAnsi"/>
                <w:u w:val="single"/>
              </w:rPr>
              <w:t>rough estimate</w:t>
            </w:r>
            <w:r w:rsidR="0001539C" w:rsidRPr="00BA47C0">
              <w:rPr>
                <w:rFonts w:cstheme="minorHAnsi"/>
              </w:rPr>
              <w:t xml:space="preserve"> of the </w:t>
            </w:r>
            <w:r w:rsidR="0001539C">
              <w:rPr>
                <w:rFonts w:cstheme="minorHAnsi"/>
              </w:rPr>
              <w:t>minimum</w:t>
            </w:r>
            <w:r w:rsidR="0001539C" w:rsidRPr="00BA47C0">
              <w:rPr>
                <w:rFonts w:cstheme="minorHAnsi"/>
              </w:rPr>
              <w:t xml:space="preserve"> order of growth whereas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</w:rPr>
                <m:t>Ω</m:t>
              </m:r>
            </m:oMath>
            <w:r w:rsidR="0001539C" w:rsidRPr="00BA47C0">
              <w:rPr>
                <w:rFonts w:cstheme="minorHAnsi"/>
              </w:rPr>
              <w:t xml:space="preserve"> </w:t>
            </w:r>
            <w:r w:rsidR="00175A26">
              <w:rPr>
                <w:rFonts w:cstheme="minorHAnsi"/>
              </w:rPr>
              <w:t xml:space="preserve">is more accurate and </w:t>
            </w:r>
            <w:r w:rsidR="0001539C" w:rsidRPr="00BA47C0">
              <w:rPr>
                <w:rFonts w:cstheme="minorHAnsi"/>
              </w:rPr>
              <w:t>may be the actual order of growth. </w:t>
            </w:r>
          </w:p>
          <w:p w14:paraId="4B4E0656" w14:textId="709567BC" w:rsidR="0001539C" w:rsidRDefault="0001539C" w:rsidP="0001539C">
            <w:pPr>
              <w:pStyle w:val="NoSpacing"/>
              <w:numPr>
                <w:ilvl w:val="0"/>
                <w:numId w:val="31"/>
              </w:numPr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f(x)</m:t>
              </m:r>
            </m:oMath>
            <w:r w:rsidRPr="00907182">
              <w:rPr>
                <w:rFonts w:cstheme="minorHAnsi"/>
              </w:rPr>
              <w:t xml:space="preserve"> grows </w:t>
            </w:r>
            <w:r w:rsidR="00FA015D">
              <w:rPr>
                <w:rFonts w:cstheme="minorHAnsi"/>
              </w:rPr>
              <w:t>strictly</w:t>
            </w:r>
            <w:r w:rsidRPr="00907182">
              <w:rPr>
                <w:rFonts w:cstheme="minorHAnsi"/>
              </w:rPr>
              <w:t xml:space="preserve"> faster than</w:t>
            </w:r>
            <w:r w:rsidR="000C2C6D">
              <w:rPr>
                <w:rFonts w:cstheme="minorHAnsi"/>
              </w:rPr>
              <w:t xml:space="preserve">, or grows </w:t>
            </w:r>
            <w:r w:rsidR="00232BDC">
              <w:rPr>
                <w:rFonts w:cstheme="minorHAnsi"/>
              </w:rPr>
              <w:t>at</w:t>
            </w:r>
            <w:r w:rsidR="000C2C6D">
              <w:rPr>
                <w:rFonts w:cstheme="minorHAnsi"/>
              </w:rPr>
              <w:t xml:space="preserve"> least as fast as,</w:t>
            </w:r>
            <w:r w:rsidRPr="00907182"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g(x)</m:t>
              </m:r>
            </m:oMath>
            <w:r>
              <w:rPr>
                <w:rFonts w:cstheme="minorHAnsi"/>
              </w:rPr>
              <w:t>.</w:t>
            </w:r>
          </w:p>
          <w:p w14:paraId="25D3AD3D" w14:textId="232A0B9A" w:rsidR="0001539C" w:rsidRDefault="006A2976" w:rsidP="0001539C">
            <w:pPr>
              <w:pStyle w:val="NoSpacing"/>
              <w:numPr>
                <w:ilvl w:val="0"/>
                <w:numId w:val="31"/>
              </w:numPr>
              <w:rPr>
                <w:rFonts w:cstheme="minorHAnsi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ω</m:t>
              </m:r>
            </m:oMath>
            <w:r>
              <w:rPr>
                <w:rFonts w:cstheme="minorHAnsi"/>
              </w:rPr>
              <w:t xml:space="preserve"> i</w:t>
            </w:r>
            <w:proofErr w:type="spellStart"/>
            <w:r w:rsidR="0001539C" w:rsidRPr="00211E51">
              <w:rPr>
                <w:rFonts w:cstheme="minorHAnsi"/>
              </w:rPr>
              <w:t>s</w:t>
            </w:r>
            <w:proofErr w:type="spellEnd"/>
            <w:r w:rsidR="0001539C" w:rsidRPr="00211E51">
              <w:rPr>
                <w:rFonts w:cstheme="minorHAnsi"/>
              </w:rPr>
              <w:t xml:space="preserve"> a stronger statement than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</w:rPr>
                <m:t>Ω</m:t>
              </m:r>
            </m:oMath>
            <w:r w:rsidR="0001539C">
              <w:rPr>
                <w:rFonts w:cstheme="minorHAnsi"/>
              </w:rPr>
              <w:t xml:space="preserve"> since it is not asymptotically tight.</w:t>
            </w:r>
          </w:p>
        </w:tc>
      </w:tr>
      <w:tr w:rsidR="0001539C" w:rsidRPr="00B41807" w14:paraId="61DED200" w14:textId="77777777" w:rsidTr="00925B32">
        <w:trPr>
          <w:cantSplit/>
        </w:trPr>
        <w:tc>
          <w:tcPr>
            <w:tcW w:w="1687" w:type="dxa"/>
            <w:vAlign w:val="center"/>
          </w:tcPr>
          <w:p w14:paraId="3F45D3BB" w14:textId="77777777" w:rsidR="0001539C" w:rsidRDefault="0001539C" w:rsidP="0001539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Definition</w:t>
            </w:r>
          </w:p>
        </w:tc>
        <w:tc>
          <w:tcPr>
            <w:tcW w:w="7470" w:type="dxa"/>
            <w:gridSpan w:val="2"/>
            <w:vAlign w:val="center"/>
          </w:tcPr>
          <w:p w14:paraId="2914780A" w14:textId="438EA26E" w:rsidR="0001539C" w:rsidRDefault="0001539C" w:rsidP="0001539C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∈ω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e>
                    </m:d>
                  </m:e>
                </m:d>
              </m:oMath>
            </m:oMathPara>
          </w:p>
          <w:p w14:paraId="114DCE2F" w14:textId="58904AB2" w:rsidR="0001539C" w:rsidRDefault="0001539C" w:rsidP="00996BC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If there exist positive constants </w:t>
            </w:r>
            <m:oMath>
              <m:r>
                <w:rPr>
                  <w:rFonts w:ascii="Cambria Math" w:hAnsi="Cambria Math" w:cstheme="minorHAnsi"/>
                </w:rPr>
                <m:t>c</m:t>
              </m:r>
            </m:oMath>
            <w:r>
              <w:rPr>
                <w:rFonts w:cstheme="minorHAnsi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</m:oMath>
            <w:r>
              <w:rPr>
                <w:rFonts w:cstheme="minorHAnsi"/>
              </w:rPr>
              <w:t xml:space="preserve"> such that</w:t>
            </w:r>
          </w:p>
          <w:p w14:paraId="60A80A4B" w14:textId="77777777" w:rsidR="0001539C" w:rsidRPr="00996BCD" w:rsidRDefault="0001539C" w:rsidP="0001539C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0≤c∙g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≤f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 for all n≥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.</m:t>
                </m:r>
              </m:oMath>
            </m:oMathPara>
          </w:p>
          <w:p w14:paraId="7121A06D" w14:textId="77777777" w:rsidR="00996BCD" w:rsidRDefault="00996BCD" w:rsidP="0001539C">
            <w:pPr>
              <w:pStyle w:val="NoSpacing"/>
              <w:rPr>
                <w:rFonts w:cstheme="minorHAnsi"/>
              </w:rPr>
            </w:pPr>
          </w:p>
          <w:p w14:paraId="12BFC46A" w14:textId="550F35C5" w:rsidR="00996BCD" w:rsidRDefault="00996BCD" w:rsidP="0001539C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∈ω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e>
                    </m:d>
                  </m:e>
                </m:d>
                <m:r>
                  <w:rPr>
                    <w:rFonts w:ascii="Cambria Math" w:hAnsi="Cambria Math" w:cstheme="minorHAnsi"/>
                  </w:rPr>
                  <m:t xml:space="preserve"> if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</w:rPr>
                          <m:t>n→∞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e>
                        </m:d>
                      </m:den>
                    </m:f>
                  </m:e>
                </m:func>
                <m:r>
                  <w:rPr>
                    <w:rFonts w:ascii="Cambria Math" w:hAnsi="Cambria Math" w:cstheme="minorHAnsi"/>
                  </w:rPr>
                  <m:t>=∞</m:t>
                </m:r>
              </m:oMath>
            </m:oMathPara>
          </w:p>
        </w:tc>
      </w:tr>
      <w:tr w:rsidR="00FA41FF" w:rsidRPr="00B41807" w14:paraId="78ED9337" w14:textId="77777777" w:rsidTr="00925B32">
        <w:trPr>
          <w:cantSplit/>
        </w:trPr>
        <w:tc>
          <w:tcPr>
            <w:tcW w:w="1687" w:type="dxa"/>
            <w:vAlign w:val="center"/>
          </w:tcPr>
          <w:p w14:paraId="3C2B2C62" w14:textId="77777777" w:rsidR="00FA41FF" w:rsidRDefault="00FA41FF" w:rsidP="00FA41F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Graph</w:t>
            </w:r>
          </w:p>
        </w:tc>
        <w:tc>
          <w:tcPr>
            <w:tcW w:w="7470" w:type="dxa"/>
            <w:gridSpan w:val="2"/>
            <w:vAlign w:val="center"/>
          </w:tcPr>
          <w:p w14:paraId="5F527208" w14:textId="0DE59885" w:rsidR="00FA41FF" w:rsidRDefault="00B34021" w:rsidP="00FA41F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C18D3A6" wp14:editId="2E0B01E2">
                  <wp:extent cx="2139950" cy="2139950"/>
                  <wp:effectExtent l="0" t="0" r="0" b="0"/>
                  <wp:docPr id="329649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6497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032" w:rsidRPr="00B41807" w14:paraId="37A59DA2" w14:textId="77777777" w:rsidTr="00925B32">
        <w:trPr>
          <w:cantSplit/>
        </w:trPr>
        <w:tc>
          <w:tcPr>
            <w:tcW w:w="1687" w:type="dxa"/>
            <w:vMerge w:val="restart"/>
            <w:vAlign w:val="center"/>
          </w:tcPr>
          <w:p w14:paraId="4D359DEA" w14:textId="77777777" w:rsidR="00197032" w:rsidRDefault="00197032" w:rsidP="00FA41F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Examples</w:t>
            </w:r>
          </w:p>
        </w:tc>
        <w:tc>
          <w:tcPr>
            <w:tcW w:w="3735" w:type="dxa"/>
            <w:vAlign w:val="center"/>
          </w:tcPr>
          <w:p w14:paraId="1CF7FA71" w14:textId="04427195" w:rsidR="00197032" w:rsidRPr="00C64BC7" w:rsidRDefault="00E47654" w:rsidP="00FA41FF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n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=4n+6=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ω</m:t>
                </m:r>
                <m:r>
                  <w:rPr>
                    <w:rFonts w:ascii="Cambria Math" w:eastAsia="SimSun" w:hAnsi="Cambria Math" w:cs="Calibri"/>
                  </w:rPr>
                  <m:t>(1)</m:t>
                </m:r>
              </m:oMath>
            </m:oMathPara>
          </w:p>
        </w:tc>
        <w:tc>
          <w:tcPr>
            <w:tcW w:w="3735" w:type="dxa"/>
            <w:vAlign w:val="center"/>
          </w:tcPr>
          <w:p w14:paraId="704F921F" w14:textId="503E4F51" w:rsidR="00197032" w:rsidRPr="00C64BC7" w:rsidRDefault="00000000" w:rsidP="00FA41FF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</w:rPr>
                          <m:t>n→∞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 w:cs="Calibri"/>
                          </w:rPr>
                          <m:t>4n+6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den>
                    </m:f>
                  </m:e>
                </m:func>
                <m:r>
                  <w:rPr>
                    <w:rFonts w:ascii="Cambria Math" w:hAnsi="Cambria Math" w:cstheme="minorHAnsi"/>
                  </w:rPr>
                  <m:t>=∞</m:t>
                </m:r>
              </m:oMath>
            </m:oMathPara>
          </w:p>
        </w:tc>
      </w:tr>
      <w:tr w:rsidR="00197032" w:rsidRPr="00B41807" w14:paraId="5F82CB6E" w14:textId="77777777" w:rsidTr="00925B32">
        <w:trPr>
          <w:cantSplit/>
        </w:trPr>
        <w:tc>
          <w:tcPr>
            <w:tcW w:w="1687" w:type="dxa"/>
            <w:vMerge/>
            <w:vAlign w:val="center"/>
          </w:tcPr>
          <w:p w14:paraId="2FE81288" w14:textId="77777777" w:rsidR="00197032" w:rsidRDefault="00197032" w:rsidP="00FA41F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735" w:type="dxa"/>
            <w:vAlign w:val="center"/>
          </w:tcPr>
          <w:p w14:paraId="751BC47E" w14:textId="5E45D291" w:rsidR="00197032" w:rsidRPr="00FA41FF" w:rsidRDefault="00CB3179" w:rsidP="00FA41FF">
            <w:pPr>
              <w:pStyle w:val="NoSpacing"/>
              <w:jc w:val="center"/>
              <w:rPr>
                <w:rFonts w:cstheme="minorHAnsi"/>
                <w:highlight w:val="yellow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n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=6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n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-4n+6=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ω</m:t>
                </m:r>
                <m:r>
                  <w:rPr>
                    <w:rFonts w:ascii="Cambria Math" w:eastAsia="SimSun" w:hAnsi="Cambria Math" w:cs="Calibri"/>
                  </w:rPr>
                  <m:t>(n)</m:t>
                </m:r>
              </m:oMath>
            </m:oMathPara>
          </w:p>
        </w:tc>
        <w:tc>
          <w:tcPr>
            <w:tcW w:w="3735" w:type="dxa"/>
            <w:vAlign w:val="center"/>
          </w:tcPr>
          <w:p w14:paraId="454E14DA" w14:textId="53E4382D" w:rsidR="00197032" w:rsidRPr="00FA41FF" w:rsidRDefault="00000000" w:rsidP="00FA41FF">
            <w:pPr>
              <w:pStyle w:val="NoSpacing"/>
              <w:jc w:val="center"/>
              <w:rPr>
                <w:rFonts w:cstheme="minorHAnsi"/>
                <w:highlight w:val="yellow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</w:rPr>
                          <m:t>n→∞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 w:cs="Calibri"/>
                          </w:rPr>
                          <m:t>6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 w:cs="Calibr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eastAsia="SimSun" w:hAnsi="Cambria Math" w:cs="Calibr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SimSun" w:hAnsi="Cambria Math" w:cs="Calibri"/>
                          </w:rPr>
                          <m:t>-4n+6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den>
                    </m:f>
                  </m:e>
                </m:func>
                <m:r>
                  <w:rPr>
                    <w:rFonts w:ascii="Cambria Math" w:hAnsi="Cambria Math" w:cstheme="minorHAnsi"/>
                  </w:rPr>
                  <m:t>=∞</m:t>
                </m:r>
              </m:oMath>
            </m:oMathPara>
          </w:p>
        </w:tc>
      </w:tr>
    </w:tbl>
    <w:p w14:paraId="679D18C1" w14:textId="77777777" w:rsidR="00004932" w:rsidRDefault="00004932" w:rsidP="00004932">
      <w:pPr>
        <w:pStyle w:val="NoSpacing"/>
        <w:rPr>
          <w:rFonts w:cstheme="minorHAnsi"/>
          <w:b/>
          <w:sz w:val="24"/>
          <w:szCs w:val="24"/>
        </w:rPr>
      </w:pPr>
    </w:p>
    <w:p w14:paraId="41B926E4" w14:textId="77777777" w:rsidR="00357EBA" w:rsidRDefault="00357EBA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790CD2BC" w14:textId="77777777" w:rsidR="00C36F3E" w:rsidRPr="00B41807" w:rsidRDefault="00C36F3E" w:rsidP="00C36F3E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Complexity</w:t>
      </w:r>
    </w:p>
    <w:p w14:paraId="7BFD7320" w14:textId="77777777" w:rsidR="00C36F3E" w:rsidRDefault="00C36F3E" w:rsidP="00C36F3E">
      <w:pPr>
        <w:pStyle w:val="NoSpacing"/>
        <w:rPr>
          <w:rFonts w:cstheme="minorHAnsi"/>
          <w:b/>
          <w:sz w:val="28"/>
        </w:rPr>
      </w:pP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2700"/>
        <w:gridCol w:w="4500"/>
      </w:tblGrid>
      <w:tr w:rsidR="00C36F3E" w:rsidRPr="00B41807" w14:paraId="3A5A26A1" w14:textId="77777777" w:rsidTr="005F4698">
        <w:trPr>
          <w:cantSplit/>
        </w:trPr>
        <w:tc>
          <w:tcPr>
            <w:tcW w:w="1957" w:type="dxa"/>
            <w:shd w:val="clear" w:color="auto" w:fill="E36C0A" w:themeFill="accent6" w:themeFillShade="BF"/>
            <w:vAlign w:val="center"/>
          </w:tcPr>
          <w:p w14:paraId="45368424" w14:textId="77777777" w:rsidR="00C36F3E" w:rsidRPr="00B41807" w:rsidRDefault="00C36F3E" w:rsidP="005F469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Term</w:t>
            </w:r>
          </w:p>
        </w:tc>
        <w:tc>
          <w:tcPr>
            <w:tcW w:w="7200" w:type="dxa"/>
            <w:gridSpan w:val="2"/>
            <w:shd w:val="clear" w:color="auto" w:fill="E36C0A" w:themeFill="accent6" w:themeFillShade="BF"/>
            <w:vAlign w:val="center"/>
          </w:tcPr>
          <w:p w14:paraId="57783A1C" w14:textId="77777777" w:rsidR="00C36F3E" w:rsidRPr="00B41807" w:rsidRDefault="00C36F3E" w:rsidP="005F469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</w:p>
        </w:tc>
      </w:tr>
      <w:tr w:rsidR="00C36F3E" w:rsidRPr="00B41807" w14:paraId="3FCE0006" w14:textId="77777777" w:rsidTr="005F4698">
        <w:trPr>
          <w:cantSplit/>
        </w:trPr>
        <w:tc>
          <w:tcPr>
            <w:tcW w:w="1957" w:type="dxa"/>
            <w:vAlign w:val="center"/>
          </w:tcPr>
          <w:p w14:paraId="2F88BBE4" w14:textId="77777777" w:rsidR="00C36F3E" w:rsidRDefault="00C36F3E" w:rsidP="005F46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Comparing Complexity</w:t>
            </w:r>
          </w:p>
        </w:tc>
        <w:tc>
          <w:tcPr>
            <w:tcW w:w="7200" w:type="dxa"/>
            <w:gridSpan w:val="2"/>
            <w:vAlign w:val="center"/>
          </w:tcPr>
          <w:p w14:paraId="2B9CE5A8" w14:textId="77777777" w:rsidR="00C36F3E" w:rsidRPr="007C770F" w:rsidRDefault="00C36F3E" w:rsidP="005F4698">
            <w:pPr>
              <w:pStyle w:val="NoSpacing"/>
              <w:jc w:val="center"/>
              <w:rPr>
                <w:noProof/>
                <w:sz w:val="8"/>
                <w:szCs w:val="8"/>
              </w:rPr>
            </w:pPr>
          </w:p>
          <w:p w14:paraId="3D2330FA" w14:textId="77777777" w:rsidR="00C36F3E" w:rsidRDefault="00C36F3E" w:rsidP="005F4698">
            <w:pPr>
              <w:pStyle w:val="NoSpacing"/>
              <w:jc w:val="center"/>
              <w:rPr>
                <w:noProof/>
              </w:rPr>
            </w:pPr>
            <w:r w:rsidRPr="00B309D2">
              <w:rPr>
                <w:noProof/>
              </w:rPr>
              <w:drawing>
                <wp:inline distT="0" distB="0" distL="0" distR="0" wp14:anchorId="677F7C7F" wp14:editId="7F93D28D">
                  <wp:extent cx="4419600" cy="3139123"/>
                  <wp:effectExtent l="0" t="0" r="0" b="4445"/>
                  <wp:docPr id="1739030628" name="Picture 1" descr="A diagram of a complexity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030628" name="Picture 1" descr="A diagram of a complexity&#10;&#10;AI-generated content may be incorrect.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691" cy="314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1AC396" w14:textId="77777777" w:rsidR="00C36F3E" w:rsidRPr="007C770F" w:rsidRDefault="00C36F3E" w:rsidP="005F4698">
            <w:pPr>
              <w:pStyle w:val="NoSpacing"/>
              <w:jc w:val="center"/>
              <w:rPr>
                <w:noProof/>
                <w:sz w:val="8"/>
                <w:szCs w:val="8"/>
              </w:rPr>
            </w:pPr>
          </w:p>
        </w:tc>
      </w:tr>
      <w:tr w:rsidR="00086784" w:rsidRPr="00B41807" w14:paraId="65A79279" w14:textId="77777777" w:rsidTr="00086784">
        <w:trPr>
          <w:cantSplit/>
        </w:trPr>
        <w:tc>
          <w:tcPr>
            <w:tcW w:w="1957" w:type="dxa"/>
            <w:vMerge w:val="restart"/>
            <w:vAlign w:val="center"/>
          </w:tcPr>
          <w:p w14:paraId="46FEC53F" w14:textId="6339FC20" w:rsidR="00086784" w:rsidRDefault="00086784" w:rsidP="005F46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Complexity Classes</w:t>
            </w:r>
          </w:p>
        </w:tc>
        <w:tc>
          <w:tcPr>
            <w:tcW w:w="7200" w:type="dxa"/>
            <w:gridSpan w:val="2"/>
            <w:vAlign w:val="center"/>
          </w:tcPr>
          <w:p w14:paraId="110AC801" w14:textId="6CA8E163" w:rsidR="00086784" w:rsidRPr="0026614D" w:rsidRDefault="00086784" w:rsidP="00086784">
            <w:pPr>
              <w:pStyle w:val="NoSpacing"/>
              <w:jc w:val="center"/>
              <w:rPr>
                <w:b/>
                <w:bCs/>
                <w:noProof/>
              </w:rPr>
            </w:pPr>
            <w:r w:rsidRPr="002A3FFE">
              <w:rPr>
                <w:rFonts w:cstheme="minorHAnsi"/>
              </w:rPr>
              <w:t>Ordered from smallest to largest</w:t>
            </w:r>
            <w:r w:rsidR="00757848">
              <w:rPr>
                <w:rFonts w:cstheme="minorHAnsi"/>
              </w:rPr>
              <w:t xml:space="preserve"> impact</w:t>
            </w:r>
            <w:r w:rsidRPr="002A3FFE">
              <w:rPr>
                <w:rFonts w:cstheme="minorHAnsi"/>
              </w:rPr>
              <w:t>.</w:t>
            </w:r>
          </w:p>
        </w:tc>
      </w:tr>
      <w:tr w:rsidR="00086784" w:rsidRPr="00B41807" w14:paraId="410E9ED0" w14:textId="77777777" w:rsidTr="005F4698">
        <w:trPr>
          <w:cantSplit/>
        </w:trPr>
        <w:tc>
          <w:tcPr>
            <w:tcW w:w="1957" w:type="dxa"/>
            <w:vMerge/>
            <w:vAlign w:val="center"/>
          </w:tcPr>
          <w:p w14:paraId="5CE3B84D" w14:textId="149996C7" w:rsidR="00086784" w:rsidRDefault="00086784" w:rsidP="005F46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700" w:type="dxa"/>
            <w:shd w:val="clear" w:color="auto" w:fill="FDE9D9" w:themeFill="accent6" w:themeFillTint="33"/>
            <w:vAlign w:val="center"/>
          </w:tcPr>
          <w:p w14:paraId="27223ED0" w14:textId="77777777" w:rsidR="00086784" w:rsidRPr="0026614D" w:rsidRDefault="00086784" w:rsidP="005F4698">
            <w:pPr>
              <w:pStyle w:val="NoSpacing"/>
              <w:jc w:val="center"/>
              <w:rPr>
                <w:b/>
                <w:bCs/>
                <w:noProof/>
              </w:rPr>
            </w:pPr>
            <w:r w:rsidRPr="0026614D">
              <w:rPr>
                <w:b/>
                <w:bCs/>
                <w:noProof/>
              </w:rPr>
              <w:t>Notation</w:t>
            </w:r>
          </w:p>
        </w:tc>
        <w:tc>
          <w:tcPr>
            <w:tcW w:w="4500" w:type="dxa"/>
            <w:shd w:val="clear" w:color="auto" w:fill="FDE9D9" w:themeFill="accent6" w:themeFillTint="33"/>
            <w:vAlign w:val="center"/>
          </w:tcPr>
          <w:p w14:paraId="67D0670F" w14:textId="77777777" w:rsidR="00086784" w:rsidRPr="0026614D" w:rsidRDefault="00086784" w:rsidP="005F4698">
            <w:pPr>
              <w:pStyle w:val="NoSpacing"/>
              <w:rPr>
                <w:b/>
                <w:bCs/>
                <w:noProof/>
              </w:rPr>
            </w:pPr>
            <w:r w:rsidRPr="0026614D">
              <w:rPr>
                <w:b/>
                <w:bCs/>
                <w:noProof/>
              </w:rPr>
              <w:t>Name</w:t>
            </w:r>
          </w:p>
        </w:tc>
      </w:tr>
      <w:tr w:rsidR="00086784" w:rsidRPr="00B41807" w14:paraId="5D11E5BC" w14:textId="77777777" w:rsidTr="005F4698">
        <w:trPr>
          <w:cantSplit/>
        </w:trPr>
        <w:tc>
          <w:tcPr>
            <w:tcW w:w="1957" w:type="dxa"/>
            <w:vMerge/>
            <w:vAlign w:val="center"/>
          </w:tcPr>
          <w:p w14:paraId="68EF6EC5" w14:textId="77777777" w:rsidR="00086784" w:rsidRDefault="00086784" w:rsidP="005F46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700" w:type="dxa"/>
            <w:vAlign w:val="center"/>
          </w:tcPr>
          <w:p w14:paraId="44797A45" w14:textId="77777777" w:rsidR="00086784" w:rsidRPr="0026614D" w:rsidRDefault="00086784" w:rsidP="005F4698">
            <w:pPr>
              <w:pStyle w:val="NoSpacing"/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</w:rPr>
                  <m:t>O(1)</m:t>
                </m:r>
              </m:oMath>
            </m:oMathPara>
          </w:p>
        </w:tc>
        <w:tc>
          <w:tcPr>
            <w:tcW w:w="4500" w:type="dxa"/>
            <w:vAlign w:val="center"/>
          </w:tcPr>
          <w:p w14:paraId="035488D4" w14:textId="77777777" w:rsidR="00086784" w:rsidRPr="0026614D" w:rsidRDefault="00086784" w:rsidP="005F4698">
            <w:pPr>
              <w:pStyle w:val="NoSpacing"/>
              <w:rPr>
                <w:noProof/>
              </w:rPr>
            </w:pPr>
            <w:r>
              <w:rPr>
                <w:noProof/>
              </w:rPr>
              <w:t>Constant</w:t>
            </w:r>
          </w:p>
        </w:tc>
      </w:tr>
      <w:tr w:rsidR="00086784" w:rsidRPr="00B41807" w14:paraId="7A6B27D3" w14:textId="77777777" w:rsidTr="005F4698">
        <w:trPr>
          <w:cantSplit/>
        </w:trPr>
        <w:tc>
          <w:tcPr>
            <w:tcW w:w="1957" w:type="dxa"/>
            <w:vMerge/>
            <w:vAlign w:val="center"/>
          </w:tcPr>
          <w:p w14:paraId="12A74A66" w14:textId="77777777" w:rsidR="00086784" w:rsidRDefault="00086784" w:rsidP="005F46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700" w:type="dxa"/>
            <w:vAlign w:val="center"/>
          </w:tcPr>
          <w:p w14:paraId="36DDE127" w14:textId="77777777" w:rsidR="00086784" w:rsidRPr="0026614D" w:rsidRDefault="00086784" w:rsidP="005F4698">
            <w:pPr>
              <w:pStyle w:val="NoSpacing"/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</w:rPr>
                  <m:t>O(α(n))</m:t>
                </m:r>
              </m:oMath>
            </m:oMathPara>
          </w:p>
        </w:tc>
        <w:tc>
          <w:tcPr>
            <w:tcW w:w="4500" w:type="dxa"/>
            <w:vAlign w:val="center"/>
          </w:tcPr>
          <w:p w14:paraId="7913748C" w14:textId="77777777" w:rsidR="00086784" w:rsidRPr="0026614D" w:rsidRDefault="00086784" w:rsidP="005F4698">
            <w:pPr>
              <w:pStyle w:val="NoSpacing"/>
              <w:rPr>
                <w:noProof/>
              </w:rPr>
            </w:pPr>
            <w:r>
              <w:rPr>
                <w:noProof/>
              </w:rPr>
              <w:t>Inverse Ackermann function</w:t>
            </w:r>
          </w:p>
        </w:tc>
      </w:tr>
      <w:tr w:rsidR="00086784" w:rsidRPr="00B41807" w14:paraId="0B13D2C6" w14:textId="77777777" w:rsidTr="005F4698">
        <w:trPr>
          <w:cantSplit/>
        </w:trPr>
        <w:tc>
          <w:tcPr>
            <w:tcW w:w="1957" w:type="dxa"/>
            <w:vMerge/>
            <w:vAlign w:val="center"/>
          </w:tcPr>
          <w:p w14:paraId="7BE3CB5A" w14:textId="77777777" w:rsidR="00086784" w:rsidRDefault="00086784" w:rsidP="005F46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700" w:type="dxa"/>
            <w:vAlign w:val="center"/>
          </w:tcPr>
          <w:p w14:paraId="6CFD25B7" w14:textId="77777777" w:rsidR="00086784" w:rsidRPr="0026614D" w:rsidRDefault="00086784" w:rsidP="005F4698">
            <w:pPr>
              <w:pStyle w:val="NoSpacing"/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</w:rPr>
                  <m:t>O(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/>
                        <w:noProof/>
                      </w:rPr>
                      <m:t>(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(n)</m:t>
                        </m:r>
                      </m:e>
                    </m:func>
                    <m:r>
                      <w:rPr>
                        <w:rFonts w:ascii="Cambria Math" w:hAnsi="Cambria Math"/>
                        <w:noProof/>
                      </w:rPr>
                      <m:t>)</m:t>
                    </m:r>
                  </m:e>
                </m:func>
                <m:r>
                  <w:rPr>
                    <w:rFonts w:ascii="Cambria Math" w:hAnsi="Cambria Math"/>
                    <w:noProof/>
                  </w:rPr>
                  <m:t>)</m:t>
                </m:r>
              </m:oMath>
            </m:oMathPara>
          </w:p>
        </w:tc>
        <w:tc>
          <w:tcPr>
            <w:tcW w:w="4500" w:type="dxa"/>
            <w:vAlign w:val="center"/>
          </w:tcPr>
          <w:p w14:paraId="469CDE95" w14:textId="77777777" w:rsidR="00086784" w:rsidRPr="0026614D" w:rsidRDefault="00086784" w:rsidP="005F4698">
            <w:pPr>
              <w:pStyle w:val="NoSpacing"/>
              <w:rPr>
                <w:noProof/>
              </w:rPr>
            </w:pPr>
            <w:r>
              <w:rPr>
                <w:noProof/>
              </w:rPr>
              <w:t>Double logarithmic</w:t>
            </w:r>
          </w:p>
        </w:tc>
      </w:tr>
      <w:tr w:rsidR="00086784" w:rsidRPr="00B41807" w14:paraId="76BFAE42" w14:textId="77777777" w:rsidTr="005F4698">
        <w:trPr>
          <w:cantSplit/>
        </w:trPr>
        <w:tc>
          <w:tcPr>
            <w:tcW w:w="1957" w:type="dxa"/>
            <w:vMerge/>
            <w:vAlign w:val="center"/>
          </w:tcPr>
          <w:p w14:paraId="1289A4D7" w14:textId="77777777" w:rsidR="00086784" w:rsidRDefault="00086784" w:rsidP="005F46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700" w:type="dxa"/>
            <w:vAlign w:val="center"/>
          </w:tcPr>
          <w:p w14:paraId="45857458" w14:textId="77777777" w:rsidR="00086784" w:rsidRPr="00663DED" w:rsidRDefault="00086784" w:rsidP="005F4698">
            <w:pPr>
              <w:pStyle w:val="NoSpacing"/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</w:rPr>
                  <m:t>O(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/>
                        <w:noProof/>
                      </w:rPr>
                      <m:t>(n)</m:t>
                    </m:r>
                  </m:e>
                </m:func>
                <m:r>
                  <w:rPr>
                    <w:rFonts w:ascii="Cambria Math" w:hAnsi="Cambria Math"/>
                    <w:noProof/>
                  </w:rPr>
                  <m:t>)</m:t>
                </m:r>
              </m:oMath>
            </m:oMathPara>
          </w:p>
        </w:tc>
        <w:tc>
          <w:tcPr>
            <w:tcW w:w="4500" w:type="dxa"/>
            <w:vAlign w:val="center"/>
          </w:tcPr>
          <w:p w14:paraId="2BCD1C34" w14:textId="77777777" w:rsidR="00086784" w:rsidRPr="0026614D" w:rsidRDefault="00086784" w:rsidP="005F4698">
            <w:pPr>
              <w:pStyle w:val="NoSpacing"/>
              <w:rPr>
                <w:noProof/>
              </w:rPr>
            </w:pPr>
            <w:r>
              <w:rPr>
                <w:noProof/>
              </w:rPr>
              <w:t>Logarithmic</w:t>
            </w:r>
          </w:p>
        </w:tc>
      </w:tr>
      <w:tr w:rsidR="00086784" w:rsidRPr="00B41807" w14:paraId="3052CA8F" w14:textId="77777777" w:rsidTr="005F4698">
        <w:trPr>
          <w:cantSplit/>
        </w:trPr>
        <w:tc>
          <w:tcPr>
            <w:tcW w:w="1957" w:type="dxa"/>
            <w:vMerge/>
            <w:vAlign w:val="center"/>
          </w:tcPr>
          <w:p w14:paraId="328D2319" w14:textId="77777777" w:rsidR="00086784" w:rsidRDefault="00086784" w:rsidP="005F46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700" w:type="dxa"/>
            <w:vAlign w:val="center"/>
          </w:tcPr>
          <w:p w14:paraId="6B883924" w14:textId="77777777" w:rsidR="00086784" w:rsidRPr="0026614D" w:rsidRDefault="00086784" w:rsidP="005F4698">
            <w:pPr>
              <w:pStyle w:val="NoSpacing"/>
              <w:rPr>
                <w:noProof/>
              </w:rPr>
            </w:pPr>
            <m:oMath>
              <m:r>
                <w:rPr>
                  <w:rFonts w:ascii="Cambria Math" w:hAnsi="Cambria Math"/>
                  <w:noProof/>
                </w:rPr>
                <m:t>O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</w:rPr>
                                <m:t>log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</w:rPr>
                                    <m:t>n</m:t>
                                  </m:r>
                                </m:e>
                              </m:d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c</m:t>
                      </m:r>
                    </m:sup>
                  </m:sSup>
                </m:e>
              </m:d>
              <m:r>
                <w:rPr>
                  <w:rFonts w:ascii="Cambria Math" w:hAnsi="Cambria Math"/>
                  <w:noProof/>
                </w:rPr>
                <m:t xml:space="preserve"> </m:t>
              </m:r>
            </m:oMath>
            <w:r>
              <w:rPr>
                <w:rFonts w:cstheme="minorHAnsi"/>
              </w:rPr>
              <w:t xml:space="preserve">where </w:t>
            </w:r>
            <m:oMath>
              <m:r>
                <w:rPr>
                  <w:rFonts w:ascii="Cambria Math" w:hAnsi="Cambria Math"/>
                  <w:noProof/>
                </w:rPr>
                <m:t>c&gt;1</m:t>
              </m:r>
            </m:oMath>
          </w:p>
        </w:tc>
        <w:tc>
          <w:tcPr>
            <w:tcW w:w="4500" w:type="dxa"/>
            <w:vAlign w:val="center"/>
          </w:tcPr>
          <w:p w14:paraId="640509B8" w14:textId="77777777" w:rsidR="00086784" w:rsidRPr="0026614D" w:rsidRDefault="00086784" w:rsidP="005F4698">
            <w:pPr>
              <w:pStyle w:val="NoSpacing"/>
              <w:rPr>
                <w:noProof/>
              </w:rPr>
            </w:pPr>
            <w:r>
              <w:rPr>
                <w:noProof/>
              </w:rPr>
              <w:t>Polylogarithmic</w:t>
            </w:r>
          </w:p>
        </w:tc>
      </w:tr>
      <w:tr w:rsidR="00086784" w:rsidRPr="00B41807" w14:paraId="674EF5F2" w14:textId="77777777" w:rsidTr="005F4698">
        <w:trPr>
          <w:cantSplit/>
        </w:trPr>
        <w:tc>
          <w:tcPr>
            <w:tcW w:w="1957" w:type="dxa"/>
            <w:vMerge/>
            <w:vAlign w:val="center"/>
          </w:tcPr>
          <w:p w14:paraId="7331AD4F" w14:textId="77777777" w:rsidR="00086784" w:rsidRDefault="00086784" w:rsidP="005F46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700" w:type="dxa"/>
            <w:vAlign w:val="center"/>
          </w:tcPr>
          <w:p w14:paraId="53D295FA" w14:textId="77777777" w:rsidR="00086784" w:rsidRPr="0026614D" w:rsidRDefault="00086784" w:rsidP="005F4698">
            <w:pPr>
              <w:pStyle w:val="NoSpacing"/>
              <w:rPr>
                <w:noProof/>
              </w:rPr>
            </w:pPr>
            <m:oMath>
              <m:r>
                <w:rPr>
                  <w:rFonts w:ascii="Cambria Math" w:hAnsi="Cambria Math"/>
                  <w:noProof/>
                </w:rPr>
                <m:t>O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c</m:t>
                      </m:r>
                    </m:sup>
                  </m:sSup>
                </m:e>
              </m:d>
              <m:r>
                <w:rPr>
                  <w:rFonts w:ascii="Cambria Math" w:hAnsi="Cambria Math"/>
                  <w:noProof/>
                </w:rPr>
                <m:t xml:space="preserve"> </m:t>
              </m:r>
            </m:oMath>
            <w:r>
              <w:rPr>
                <w:rFonts w:cstheme="minorHAnsi"/>
              </w:rPr>
              <w:t xml:space="preserve">where </w:t>
            </w:r>
            <m:oMath>
              <m:r>
                <w:rPr>
                  <w:rFonts w:ascii="Cambria Math" w:hAnsi="Cambria Math" w:cstheme="minorHAnsi"/>
                </w:rPr>
                <m:t>0&lt;</m:t>
              </m:r>
              <m:r>
                <w:rPr>
                  <w:rFonts w:ascii="Cambria Math" w:hAnsi="Cambria Math"/>
                  <w:noProof/>
                </w:rPr>
                <m:t>c&lt;1</m:t>
              </m:r>
            </m:oMath>
          </w:p>
        </w:tc>
        <w:tc>
          <w:tcPr>
            <w:tcW w:w="4500" w:type="dxa"/>
            <w:vAlign w:val="center"/>
          </w:tcPr>
          <w:p w14:paraId="50D06F69" w14:textId="77777777" w:rsidR="00086784" w:rsidRPr="0026614D" w:rsidRDefault="00086784" w:rsidP="005F4698">
            <w:pPr>
              <w:pStyle w:val="NoSpacing"/>
              <w:rPr>
                <w:noProof/>
              </w:rPr>
            </w:pPr>
            <w:r>
              <w:rPr>
                <w:noProof/>
              </w:rPr>
              <w:t>Fractional power</w:t>
            </w:r>
          </w:p>
        </w:tc>
      </w:tr>
      <w:tr w:rsidR="00086784" w:rsidRPr="00B41807" w14:paraId="6FAF7357" w14:textId="77777777" w:rsidTr="005F4698">
        <w:trPr>
          <w:cantSplit/>
        </w:trPr>
        <w:tc>
          <w:tcPr>
            <w:tcW w:w="1957" w:type="dxa"/>
            <w:vMerge/>
            <w:vAlign w:val="center"/>
          </w:tcPr>
          <w:p w14:paraId="5B3E26D8" w14:textId="77777777" w:rsidR="00086784" w:rsidRDefault="00086784" w:rsidP="005F46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700" w:type="dxa"/>
            <w:vAlign w:val="center"/>
          </w:tcPr>
          <w:p w14:paraId="7A6515D1" w14:textId="56E2E3D8" w:rsidR="00086784" w:rsidRPr="000233BF" w:rsidRDefault="00086784" w:rsidP="005F4698">
            <w:pPr>
              <w:pStyle w:val="NoSpacing"/>
              <w:rPr>
                <w:noProof/>
              </w:rPr>
            </w:pPr>
            <m:oMath>
              <m:r>
                <w:rPr>
                  <w:rFonts w:ascii="Cambria Math" w:hAnsi="Cambria Math"/>
                  <w:noProof/>
                </w:rPr>
                <m:t>O(n)</m:t>
              </m:r>
            </m:oMath>
            <w:r w:rsidR="00131665">
              <w:rPr>
                <w:noProof/>
              </w:rPr>
              <w:t xml:space="preserve"> </w:t>
            </w:r>
            <w:r w:rsidR="00131665">
              <w:rPr>
                <w:rFonts w:cstheme="minorHAnsi"/>
              </w:rPr>
              <w:t xml:space="preserve">where </w:t>
            </w:r>
            <m:oMath>
              <m:r>
                <w:rPr>
                  <w:rFonts w:ascii="Cambria Math" w:hAnsi="Cambria Math"/>
                  <w:noProof/>
                </w:rPr>
                <m:t>c=1</m:t>
              </m:r>
            </m:oMath>
          </w:p>
        </w:tc>
        <w:tc>
          <w:tcPr>
            <w:tcW w:w="4500" w:type="dxa"/>
            <w:vAlign w:val="center"/>
          </w:tcPr>
          <w:p w14:paraId="1302DB9B" w14:textId="77777777" w:rsidR="00086784" w:rsidRPr="0026614D" w:rsidRDefault="00086784" w:rsidP="005F4698">
            <w:pPr>
              <w:pStyle w:val="NoSpacing"/>
              <w:rPr>
                <w:noProof/>
              </w:rPr>
            </w:pPr>
            <w:r>
              <w:rPr>
                <w:noProof/>
              </w:rPr>
              <w:t>Linear</w:t>
            </w:r>
          </w:p>
        </w:tc>
      </w:tr>
      <w:tr w:rsidR="00086784" w:rsidRPr="00B41807" w14:paraId="7C440D4C" w14:textId="77777777" w:rsidTr="005F4698">
        <w:trPr>
          <w:cantSplit/>
        </w:trPr>
        <w:tc>
          <w:tcPr>
            <w:tcW w:w="1957" w:type="dxa"/>
            <w:vMerge/>
            <w:vAlign w:val="center"/>
          </w:tcPr>
          <w:p w14:paraId="38E8CCFD" w14:textId="77777777" w:rsidR="00086784" w:rsidRDefault="00086784" w:rsidP="005F46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700" w:type="dxa"/>
            <w:vAlign w:val="center"/>
          </w:tcPr>
          <w:p w14:paraId="560CCD77" w14:textId="77777777" w:rsidR="00086784" w:rsidRPr="00220C31" w:rsidRDefault="00086784" w:rsidP="005F4698">
            <w:pPr>
              <w:pStyle w:val="NoSpacing"/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</w:rPr>
                  <m:t>O(n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noProof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log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*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noProof/>
                      </w:rPr>
                      <m:t>(n)</m:t>
                    </m:r>
                  </m:e>
                </m:func>
                <m:r>
                  <w:rPr>
                    <w:rFonts w:ascii="Cambria Math" w:hAnsi="Cambria Math"/>
                    <w:noProof/>
                  </w:rPr>
                  <m:t>)</m:t>
                </m:r>
              </m:oMath>
            </m:oMathPara>
          </w:p>
        </w:tc>
        <w:tc>
          <w:tcPr>
            <w:tcW w:w="4500" w:type="dxa"/>
            <w:vAlign w:val="center"/>
          </w:tcPr>
          <w:p w14:paraId="443339FA" w14:textId="77777777" w:rsidR="00086784" w:rsidRPr="0026614D" w:rsidRDefault="00086784" w:rsidP="005F4698">
            <w:pPr>
              <w:pStyle w:val="NoSpacing"/>
              <w:rPr>
                <w:noProof/>
              </w:rPr>
            </w:pPr>
            <w:r>
              <w:rPr>
                <w:noProof/>
              </w:rPr>
              <w:t>n log-star n</w:t>
            </w:r>
          </w:p>
        </w:tc>
      </w:tr>
      <w:tr w:rsidR="00086784" w:rsidRPr="00B41807" w14:paraId="77D9BC4E" w14:textId="77777777" w:rsidTr="005F4698">
        <w:trPr>
          <w:cantSplit/>
        </w:trPr>
        <w:tc>
          <w:tcPr>
            <w:tcW w:w="1957" w:type="dxa"/>
            <w:vMerge/>
            <w:vAlign w:val="center"/>
          </w:tcPr>
          <w:p w14:paraId="59BF28E0" w14:textId="77777777" w:rsidR="00086784" w:rsidRDefault="00086784" w:rsidP="005F46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700" w:type="dxa"/>
            <w:vAlign w:val="center"/>
          </w:tcPr>
          <w:p w14:paraId="158FF46A" w14:textId="77777777" w:rsidR="00086784" w:rsidRPr="00F247BE" w:rsidRDefault="00086784" w:rsidP="005F4698">
            <w:pPr>
              <w:pStyle w:val="NoSpacing"/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</w:rPr>
                  <m:t>O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log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n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/>
                    <w:noProof/>
                  </w:rPr>
                  <m:t>=O(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/>
                        <w:noProof/>
                      </w:rPr>
                      <m:t>(n!)</m:t>
                    </m:r>
                  </m:e>
                </m:func>
                <m:r>
                  <w:rPr>
                    <w:rFonts w:ascii="Cambria Math" w:hAnsi="Cambria Math"/>
                    <w:noProof/>
                  </w:rPr>
                  <m:t>)</m:t>
                </m:r>
              </m:oMath>
            </m:oMathPara>
          </w:p>
        </w:tc>
        <w:tc>
          <w:tcPr>
            <w:tcW w:w="4500" w:type="dxa"/>
            <w:vAlign w:val="center"/>
          </w:tcPr>
          <w:p w14:paraId="4EA05495" w14:textId="77777777" w:rsidR="00086784" w:rsidRPr="0026614D" w:rsidRDefault="00086784" w:rsidP="005F4698">
            <w:pPr>
              <w:pStyle w:val="NoSpacing"/>
              <w:rPr>
                <w:noProof/>
              </w:rPr>
            </w:pPr>
            <w:r>
              <w:rPr>
                <w:noProof/>
              </w:rPr>
              <w:t>Linearithmic</w:t>
            </w:r>
          </w:p>
        </w:tc>
      </w:tr>
      <w:tr w:rsidR="00086784" w:rsidRPr="00B41807" w14:paraId="1D605AF6" w14:textId="77777777" w:rsidTr="005F4698">
        <w:trPr>
          <w:cantSplit/>
        </w:trPr>
        <w:tc>
          <w:tcPr>
            <w:tcW w:w="1957" w:type="dxa"/>
            <w:vMerge/>
            <w:vAlign w:val="center"/>
          </w:tcPr>
          <w:p w14:paraId="7719F6EA" w14:textId="77777777" w:rsidR="00086784" w:rsidRDefault="00086784" w:rsidP="005F46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700" w:type="dxa"/>
            <w:vAlign w:val="center"/>
          </w:tcPr>
          <w:p w14:paraId="3A227581" w14:textId="77777777" w:rsidR="00086784" w:rsidRPr="00482230" w:rsidRDefault="00086784" w:rsidP="005F4698">
            <w:pPr>
              <w:pStyle w:val="NoSpacing"/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</w:rPr>
                  <m:t>O(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)</m:t>
                </m:r>
              </m:oMath>
            </m:oMathPara>
          </w:p>
        </w:tc>
        <w:tc>
          <w:tcPr>
            <w:tcW w:w="4500" w:type="dxa"/>
            <w:vAlign w:val="center"/>
          </w:tcPr>
          <w:p w14:paraId="5702B180" w14:textId="77777777" w:rsidR="00086784" w:rsidRPr="0026614D" w:rsidRDefault="00086784" w:rsidP="005F4698">
            <w:pPr>
              <w:pStyle w:val="NoSpacing"/>
              <w:rPr>
                <w:noProof/>
              </w:rPr>
            </w:pPr>
            <w:r>
              <w:rPr>
                <w:noProof/>
              </w:rPr>
              <w:t>Quadratic</w:t>
            </w:r>
          </w:p>
        </w:tc>
      </w:tr>
      <w:tr w:rsidR="00131665" w:rsidRPr="00B41807" w14:paraId="30D15A75" w14:textId="77777777" w:rsidTr="005F4698">
        <w:trPr>
          <w:cantSplit/>
        </w:trPr>
        <w:tc>
          <w:tcPr>
            <w:tcW w:w="1957" w:type="dxa"/>
            <w:vMerge/>
            <w:vAlign w:val="center"/>
          </w:tcPr>
          <w:p w14:paraId="1E9217BC" w14:textId="77777777" w:rsidR="00131665" w:rsidRDefault="00131665" w:rsidP="0013166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700" w:type="dxa"/>
            <w:vAlign w:val="center"/>
          </w:tcPr>
          <w:p w14:paraId="65A54DE1" w14:textId="56858E91" w:rsidR="00131665" w:rsidRPr="00131665" w:rsidRDefault="00131665" w:rsidP="00131665">
            <w:pPr>
              <w:pStyle w:val="NoSpacing"/>
              <w:rPr>
                <w:rFonts w:ascii="Calibri" w:eastAsia="SimSun" w:hAnsi="Calibri" w:cs="Calibri"/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</w:rPr>
                  <m:t>O(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)</m:t>
                </m:r>
              </m:oMath>
            </m:oMathPara>
          </w:p>
        </w:tc>
        <w:tc>
          <w:tcPr>
            <w:tcW w:w="4500" w:type="dxa"/>
            <w:vAlign w:val="center"/>
          </w:tcPr>
          <w:p w14:paraId="11A98EA0" w14:textId="5D6B8B9D" w:rsidR="00131665" w:rsidRDefault="00131665" w:rsidP="00131665">
            <w:pPr>
              <w:pStyle w:val="NoSpacing"/>
              <w:rPr>
                <w:noProof/>
              </w:rPr>
            </w:pPr>
            <w:r>
              <w:rPr>
                <w:noProof/>
              </w:rPr>
              <w:t>Cubic</w:t>
            </w:r>
          </w:p>
        </w:tc>
      </w:tr>
      <w:tr w:rsidR="00131665" w:rsidRPr="00B41807" w14:paraId="4DCF1466" w14:textId="77777777" w:rsidTr="005F4698">
        <w:trPr>
          <w:cantSplit/>
        </w:trPr>
        <w:tc>
          <w:tcPr>
            <w:tcW w:w="1957" w:type="dxa"/>
            <w:vMerge/>
            <w:vAlign w:val="center"/>
          </w:tcPr>
          <w:p w14:paraId="148E5295" w14:textId="77777777" w:rsidR="00131665" w:rsidRDefault="00131665" w:rsidP="0013166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700" w:type="dxa"/>
            <w:vAlign w:val="center"/>
          </w:tcPr>
          <w:p w14:paraId="3302CEFC" w14:textId="4EA6EA4E" w:rsidR="00131665" w:rsidRPr="00482230" w:rsidRDefault="00131665" w:rsidP="00131665">
            <w:pPr>
              <w:pStyle w:val="NoSpacing"/>
              <w:rPr>
                <w:noProof/>
              </w:rPr>
            </w:pPr>
            <m:oMath>
              <m:r>
                <w:rPr>
                  <w:rFonts w:ascii="Cambria Math" w:hAnsi="Cambria Math"/>
                  <w:noProof/>
                </w:rPr>
                <m:t>O(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c</m:t>
                  </m:r>
                </m:sup>
              </m:sSup>
              <m:r>
                <w:rPr>
                  <w:rFonts w:ascii="Cambria Math" w:hAnsi="Cambria Math"/>
                  <w:noProof/>
                </w:rPr>
                <m:t>)</m:t>
              </m:r>
            </m:oMath>
            <w:r>
              <w:rPr>
                <w:noProof/>
              </w:rPr>
              <w:t xml:space="preserve"> </w:t>
            </w:r>
            <w:r>
              <w:rPr>
                <w:rFonts w:cstheme="minorHAnsi"/>
              </w:rPr>
              <w:t xml:space="preserve">where </w:t>
            </w:r>
            <m:oMath>
              <m:r>
                <w:rPr>
                  <w:rFonts w:ascii="Cambria Math" w:hAnsi="Cambria Math"/>
                  <w:noProof/>
                </w:rPr>
                <m:t>c&gt;1</m:t>
              </m:r>
            </m:oMath>
          </w:p>
        </w:tc>
        <w:tc>
          <w:tcPr>
            <w:tcW w:w="4500" w:type="dxa"/>
            <w:vAlign w:val="center"/>
          </w:tcPr>
          <w:p w14:paraId="0DCB5D83" w14:textId="77777777" w:rsidR="00131665" w:rsidRPr="0026614D" w:rsidRDefault="00131665" w:rsidP="00131665">
            <w:pPr>
              <w:pStyle w:val="NoSpacing"/>
              <w:rPr>
                <w:noProof/>
              </w:rPr>
            </w:pPr>
            <w:r>
              <w:rPr>
                <w:noProof/>
              </w:rPr>
              <w:t>Polynomial or algebraic</w:t>
            </w:r>
          </w:p>
        </w:tc>
      </w:tr>
      <w:tr w:rsidR="00131665" w:rsidRPr="00B41807" w14:paraId="07182AFB" w14:textId="77777777" w:rsidTr="005F4698">
        <w:trPr>
          <w:cantSplit/>
        </w:trPr>
        <w:tc>
          <w:tcPr>
            <w:tcW w:w="1957" w:type="dxa"/>
            <w:vMerge/>
            <w:vAlign w:val="center"/>
          </w:tcPr>
          <w:p w14:paraId="1C4E7488" w14:textId="77777777" w:rsidR="00131665" w:rsidRDefault="00131665" w:rsidP="0013166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700" w:type="dxa"/>
            <w:vAlign w:val="center"/>
          </w:tcPr>
          <w:p w14:paraId="08D95954" w14:textId="77777777" w:rsidR="00131665" w:rsidRPr="0080134E" w:rsidRDefault="00131665" w:rsidP="00131665">
            <w:pPr>
              <w:pStyle w:val="NoSpacing"/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</w:rPr>
                  <m:t>O(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)</m:t>
                </m:r>
              </m:oMath>
            </m:oMathPara>
          </w:p>
        </w:tc>
        <w:tc>
          <w:tcPr>
            <w:tcW w:w="4500" w:type="dxa"/>
            <w:vAlign w:val="center"/>
          </w:tcPr>
          <w:p w14:paraId="1544AFC7" w14:textId="77777777" w:rsidR="00131665" w:rsidRPr="0026614D" w:rsidRDefault="00131665" w:rsidP="00131665">
            <w:pPr>
              <w:pStyle w:val="NoSpacing"/>
              <w:rPr>
                <w:noProof/>
              </w:rPr>
            </w:pPr>
            <w:r>
              <w:rPr>
                <w:noProof/>
              </w:rPr>
              <w:t>Exponential</w:t>
            </w:r>
          </w:p>
        </w:tc>
      </w:tr>
      <w:tr w:rsidR="00131665" w:rsidRPr="00B41807" w14:paraId="5AC43932" w14:textId="77777777" w:rsidTr="005F4698">
        <w:trPr>
          <w:cantSplit/>
        </w:trPr>
        <w:tc>
          <w:tcPr>
            <w:tcW w:w="1957" w:type="dxa"/>
            <w:vMerge/>
            <w:vAlign w:val="center"/>
          </w:tcPr>
          <w:p w14:paraId="45358FD0" w14:textId="77777777" w:rsidR="00131665" w:rsidRDefault="00131665" w:rsidP="0013166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700" w:type="dxa"/>
            <w:vAlign w:val="center"/>
          </w:tcPr>
          <w:p w14:paraId="32DAF3FB" w14:textId="77777777" w:rsidR="00131665" w:rsidRPr="0080134E" w:rsidRDefault="00131665" w:rsidP="00131665">
            <w:pPr>
              <w:pStyle w:val="NoSpacing"/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</w:rPr>
                  <m:t>O(n!)</m:t>
                </m:r>
              </m:oMath>
            </m:oMathPara>
          </w:p>
        </w:tc>
        <w:tc>
          <w:tcPr>
            <w:tcW w:w="4500" w:type="dxa"/>
            <w:vAlign w:val="center"/>
          </w:tcPr>
          <w:p w14:paraId="14CEC0B9" w14:textId="77777777" w:rsidR="00131665" w:rsidRPr="0026614D" w:rsidRDefault="00131665" w:rsidP="00131665">
            <w:pPr>
              <w:pStyle w:val="NoSpacing"/>
              <w:rPr>
                <w:noProof/>
              </w:rPr>
            </w:pPr>
            <w:r>
              <w:rPr>
                <w:noProof/>
              </w:rPr>
              <w:t>Factorial</w:t>
            </w:r>
          </w:p>
        </w:tc>
      </w:tr>
      <w:tr w:rsidR="00131665" w:rsidRPr="00B41807" w14:paraId="0DF024E2" w14:textId="77777777" w:rsidTr="005F4698">
        <w:trPr>
          <w:cantSplit/>
        </w:trPr>
        <w:tc>
          <w:tcPr>
            <w:tcW w:w="1957" w:type="dxa"/>
            <w:vMerge w:val="restart"/>
            <w:vAlign w:val="center"/>
          </w:tcPr>
          <w:p w14:paraId="34D311A6" w14:textId="77777777" w:rsidR="00131665" w:rsidRDefault="00131665" w:rsidP="0013166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Examples</w:t>
            </w:r>
          </w:p>
        </w:tc>
        <w:tc>
          <w:tcPr>
            <w:tcW w:w="7200" w:type="dxa"/>
            <w:gridSpan w:val="2"/>
            <w:vAlign w:val="center"/>
          </w:tcPr>
          <w:p w14:paraId="2058E905" w14:textId="77777777" w:rsidR="00131665" w:rsidRPr="002A3FFE" w:rsidRDefault="00131665" w:rsidP="00131665">
            <w:pPr>
              <w:suppressAutoHyphens/>
              <w:contextualSpacing/>
              <w:jc w:val="center"/>
              <w:rPr>
                <w:rFonts w:cstheme="minorHAnsi"/>
              </w:rPr>
            </w:pPr>
            <w:r w:rsidRPr="002A3FFE">
              <w:rPr>
                <w:rFonts w:cstheme="minorHAnsi"/>
              </w:rPr>
              <w:t>Ordered from smallest to largest.</w:t>
            </w:r>
          </w:p>
        </w:tc>
      </w:tr>
      <w:tr w:rsidR="00131665" w:rsidRPr="00B41807" w14:paraId="2B8BA6EC" w14:textId="77777777" w:rsidTr="005F4698">
        <w:trPr>
          <w:cantSplit/>
        </w:trPr>
        <w:tc>
          <w:tcPr>
            <w:tcW w:w="1957" w:type="dxa"/>
            <w:vMerge/>
            <w:vAlign w:val="center"/>
          </w:tcPr>
          <w:p w14:paraId="50C3B131" w14:textId="77777777" w:rsidR="00131665" w:rsidRDefault="00131665" w:rsidP="0013166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700" w:type="dxa"/>
            <w:shd w:val="clear" w:color="auto" w:fill="FDE9D9" w:themeFill="accent6" w:themeFillTint="33"/>
            <w:vAlign w:val="center"/>
          </w:tcPr>
          <w:p w14:paraId="7E717C63" w14:textId="22B2857B" w:rsidR="00131665" w:rsidRPr="0013771E" w:rsidRDefault="00131665" w:rsidP="00131665">
            <w:pPr>
              <w:suppressAutoHyphens/>
              <w:contextualSpacing/>
              <w:jc w:val="center"/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</w:pPr>
            <w:r w:rsidRPr="0013771E">
              <w:rPr>
                <w:rFonts w:cstheme="minorHAnsi"/>
                <w:b/>
                <w:bCs/>
              </w:rPr>
              <w:t>Big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3771E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4500" w:type="dxa"/>
            <w:shd w:val="clear" w:color="auto" w:fill="FDE9D9" w:themeFill="accent6" w:themeFillTint="33"/>
            <w:vAlign w:val="center"/>
          </w:tcPr>
          <w:p w14:paraId="62BDEF21" w14:textId="77777777" w:rsidR="00131665" w:rsidRPr="0013771E" w:rsidRDefault="00131665" w:rsidP="00131665">
            <w:pPr>
              <w:suppressAutoHyphens/>
              <w:contextualSpacing/>
              <w:rPr>
                <w:rFonts w:cstheme="minorHAnsi"/>
                <w:b/>
                <w:bCs/>
              </w:rPr>
            </w:pPr>
            <w:r w:rsidRPr="0013771E">
              <w:rPr>
                <w:rFonts w:cstheme="minorHAnsi"/>
                <w:b/>
                <w:bCs/>
              </w:rPr>
              <w:t>Justification</w:t>
            </w:r>
          </w:p>
        </w:tc>
      </w:tr>
      <w:tr w:rsidR="00131665" w:rsidRPr="00B41807" w14:paraId="4A9321A1" w14:textId="77777777" w:rsidTr="005F4698">
        <w:trPr>
          <w:cantSplit/>
        </w:trPr>
        <w:tc>
          <w:tcPr>
            <w:tcW w:w="1957" w:type="dxa"/>
            <w:vMerge/>
            <w:vAlign w:val="center"/>
          </w:tcPr>
          <w:p w14:paraId="278F6EB9" w14:textId="77777777" w:rsidR="00131665" w:rsidRDefault="00131665" w:rsidP="0013166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700" w:type="dxa"/>
            <w:vAlign w:val="center"/>
          </w:tcPr>
          <w:p w14:paraId="44977185" w14:textId="77777777" w:rsidR="00131665" w:rsidRPr="003514DA" w:rsidRDefault="00131665" w:rsidP="00131665">
            <w:pPr>
              <w:suppressAutoHyphens/>
              <w:contextualSpacing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O(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100</m:t>
                    </m:r>
                  </m:sup>
                </m:sSup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4500" w:type="dxa"/>
            <w:vAlign w:val="center"/>
          </w:tcPr>
          <w:p w14:paraId="00EACBA5" w14:textId="77777777" w:rsidR="00131665" w:rsidRPr="002A3FFE" w:rsidRDefault="00131665" w:rsidP="00131665">
            <w:pPr>
              <w:suppressAutoHyphens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2A3FFE">
              <w:rPr>
                <w:rFonts w:cstheme="minorHAnsi"/>
              </w:rPr>
              <w:t>t is a constant (rather large, but still a constant)</w:t>
            </w:r>
            <w:r>
              <w:rPr>
                <w:rFonts w:cstheme="minorHAnsi"/>
              </w:rPr>
              <w:t>.</w:t>
            </w:r>
          </w:p>
        </w:tc>
      </w:tr>
      <w:tr w:rsidR="00131665" w:rsidRPr="00B41807" w14:paraId="31D6C331" w14:textId="77777777" w:rsidTr="005F4698">
        <w:trPr>
          <w:cantSplit/>
        </w:trPr>
        <w:tc>
          <w:tcPr>
            <w:tcW w:w="1957" w:type="dxa"/>
            <w:vMerge/>
            <w:vAlign w:val="center"/>
          </w:tcPr>
          <w:p w14:paraId="097DE92C" w14:textId="77777777" w:rsidR="00131665" w:rsidRDefault="00131665" w:rsidP="0013166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700" w:type="dxa"/>
            <w:vAlign w:val="center"/>
          </w:tcPr>
          <w:p w14:paraId="3E66E718" w14:textId="77777777" w:rsidR="00131665" w:rsidRPr="003514DA" w:rsidRDefault="00131665" w:rsidP="00131665">
            <w:pPr>
              <w:suppressAutoHyphens/>
              <w:contextualSpacing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O(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10</m:t>
                        </m:r>
                        <m:ctrlPr>
                          <w:rPr>
                            <w:rFonts w:ascii="Cambria Math" w:hAnsi="Cambria Math" w:cstheme="minorHAnsi"/>
                          </w:rPr>
                        </m:ctrlPr>
                      </m:sub>
                    </m:sSub>
                  </m:fName>
                  <m:e>
                    <m:r>
                      <w:rPr>
                        <w:rFonts w:ascii="Cambria Math" w:hAnsi="Cambria Math" w:cstheme="minorHAnsi"/>
                      </w:rPr>
                      <m:t>(n)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)</m:t>
                </m:r>
              </m:oMath>
            </m:oMathPara>
          </w:p>
        </w:tc>
        <w:tc>
          <w:tcPr>
            <w:tcW w:w="4500" w:type="dxa"/>
            <w:vAlign w:val="center"/>
          </w:tcPr>
          <w:p w14:paraId="0CBC60B5" w14:textId="77777777" w:rsidR="00131665" w:rsidRPr="002A3FFE" w:rsidRDefault="00131665" w:rsidP="00131665">
            <w:pPr>
              <w:suppressAutoHyphens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2A3FFE">
              <w:rPr>
                <w:rFonts w:cstheme="minorHAnsi"/>
              </w:rPr>
              <w:t>ogs make large numbers small</w:t>
            </w:r>
            <w:r>
              <w:rPr>
                <w:rFonts w:cstheme="minorHAnsi"/>
              </w:rPr>
              <w:t>.</w:t>
            </w:r>
          </w:p>
        </w:tc>
      </w:tr>
      <w:tr w:rsidR="00131665" w:rsidRPr="00B41807" w14:paraId="436C9076" w14:textId="77777777" w:rsidTr="005F4698">
        <w:trPr>
          <w:cantSplit/>
        </w:trPr>
        <w:tc>
          <w:tcPr>
            <w:tcW w:w="1957" w:type="dxa"/>
            <w:vMerge/>
            <w:vAlign w:val="center"/>
          </w:tcPr>
          <w:p w14:paraId="170AF490" w14:textId="77777777" w:rsidR="00131665" w:rsidRDefault="00131665" w:rsidP="0013166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700" w:type="dxa"/>
            <w:vAlign w:val="center"/>
          </w:tcPr>
          <w:p w14:paraId="1A54EFE9" w14:textId="77777777" w:rsidR="00131665" w:rsidRPr="003514DA" w:rsidRDefault="00131665" w:rsidP="00131665">
            <w:pPr>
              <w:suppressAutoHyphens/>
              <w:contextualSpacing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O(ln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)</m:t>
                </m:r>
              </m:oMath>
            </m:oMathPara>
          </w:p>
        </w:tc>
        <w:tc>
          <w:tcPr>
            <w:tcW w:w="4500" w:type="dxa"/>
            <w:vAlign w:val="center"/>
          </w:tcPr>
          <w:p w14:paraId="47848EF1" w14:textId="77777777" w:rsidR="00131665" w:rsidRPr="002A3FFE" w:rsidRDefault="00131665" w:rsidP="00131665">
            <w:pPr>
              <w:suppressAutoHyphens/>
              <w:contextualSpacing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ln(x)</m:t>
              </m:r>
            </m:oMath>
            <w:r>
              <w:rPr>
                <w:rFonts w:cstheme="minorHAnsi"/>
              </w:rPr>
              <w:t xml:space="preserve"> i</w:t>
            </w:r>
            <w:r w:rsidRPr="002A3FFE">
              <w:rPr>
                <w:rFonts w:cstheme="minorHAnsi"/>
              </w:rPr>
              <w:t xml:space="preserve">s larger than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10</m:t>
                      </m:r>
                      <m:ctrlPr>
                        <w:rPr>
                          <w:rFonts w:ascii="Cambria Math" w:hAnsi="Cambria Math" w:cstheme="minorHAnsi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(n)</m:t>
                  </m:r>
                </m:e>
              </m:func>
            </m:oMath>
            <w:r w:rsidRPr="002A3FFE">
              <w:rPr>
                <w:rFonts w:cstheme="minorHAnsi"/>
              </w:rPr>
              <w:t>, but is still a log so the same as above</w:t>
            </w:r>
            <w:r>
              <w:rPr>
                <w:rFonts w:cstheme="minorHAnsi"/>
              </w:rPr>
              <w:t>.</w:t>
            </w:r>
          </w:p>
        </w:tc>
      </w:tr>
      <w:tr w:rsidR="00131665" w:rsidRPr="00B41807" w14:paraId="27197778" w14:textId="77777777" w:rsidTr="005F4698">
        <w:trPr>
          <w:cantSplit/>
        </w:trPr>
        <w:tc>
          <w:tcPr>
            <w:tcW w:w="1957" w:type="dxa"/>
            <w:vMerge/>
            <w:vAlign w:val="center"/>
          </w:tcPr>
          <w:p w14:paraId="36EEE1B3" w14:textId="77777777" w:rsidR="00131665" w:rsidRDefault="00131665" w:rsidP="0013166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700" w:type="dxa"/>
            <w:vAlign w:val="center"/>
          </w:tcPr>
          <w:p w14:paraId="055559E9" w14:textId="77777777" w:rsidR="00131665" w:rsidRPr="003514DA" w:rsidRDefault="00131665" w:rsidP="00131665">
            <w:pPr>
              <w:suppressAutoHyphens/>
              <w:contextualSpacing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O(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)</m:t>
                </m:r>
              </m:oMath>
            </m:oMathPara>
          </w:p>
        </w:tc>
        <w:tc>
          <w:tcPr>
            <w:tcW w:w="4500" w:type="dxa"/>
            <w:vAlign w:val="center"/>
          </w:tcPr>
          <w:p w14:paraId="3666F6DE" w14:textId="77777777" w:rsidR="00131665" w:rsidRPr="002A3FFE" w:rsidRDefault="00131665" w:rsidP="00131665">
            <w:pPr>
              <w:suppressAutoHyphens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2A3FFE">
              <w:rPr>
                <w:rFonts w:cstheme="minorHAnsi"/>
              </w:rPr>
              <w:t>olynomial</w:t>
            </w:r>
            <w:r>
              <w:rPr>
                <w:rFonts w:cstheme="minorHAnsi"/>
              </w:rPr>
              <w:t>s</w:t>
            </w:r>
            <w:r w:rsidRPr="002A3FFE">
              <w:rPr>
                <w:rFonts w:cstheme="minorHAnsi"/>
              </w:rPr>
              <w:t xml:space="preserve"> can be large</w:t>
            </w:r>
            <w:r>
              <w:rPr>
                <w:rFonts w:cstheme="minorHAnsi"/>
              </w:rPr>
              <w:t>.</w:t>
            </w:r>
          </w:p>
        </w:tc>
      </w:tr>
      <w:tr w:rsidR="00131665" w:rsidRPr="00B41807" w14:paraId="1740DE07" w14:textId="77777777" w:rsidTr="005F4698">
        <w:trPr>
          <w:cantSplit/>
        </w:trPr>
        <w:tc>
          <w:tcPr>
            <w:tcW w:w="1957" w:type="dxa"/>
            <w:vMerge/>
            <w:vAlign w:val="center"/>
          </w:tcPr>
          <w:p w14:paraId="170901C0" w14:textId="77777777" w:rsidR="00131665" w:rsidRDefault="00131665" w:rsidP="0013166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700" w:type="dxa"/>
            <w:vAlign w:val="center"/>
          </w:tcPr>
          <w:p w14:paraId="4F94DD58" w14:textId="77777777" w:rsidR="00131665" w:rsidRPr="003514DA" w:rsidRDefault="00131665" w:rsidP="00131665">
            <w:pPr>
              <w:suppressAutoHyphens/>
              <w:contextualSpacing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O(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)</m:t>
                </m:r>
              </m:oMath>
            </m:oMathPara>
          </w:p>
        </w:tc>
        <w:tc>
          <w:tcPr>
            <w:tcW w:w="4500" w:type="dxa"/>
            <w:vAlign w:val="center"/>
          </w:tcPr>
          <w:p w14:paraId="1CFC5475" w14:textId="56AF38EC" w:rsidR="00131665" w:rsidRPr="002A3FFE" w:rsidRDefault="00131665" w:rsidP="00131665">
            <w:pPr>
              <w:suppressAutoHyphens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2A3FFE">
              <w:rPr>
                <w:rFonts w:cstheme="minorHAnsi"/>
              </w:rPr>
              <w:t xml:space="preserve">ame as </w:t>
            </w:r>
            <m:oMath>
              <m:r>
                <w:rPr>
                  <w:rFonts w:ascii="Cambria Math" w:hAnsi="Cambria Math" w:cstheme="minorHAnsi"/>
                </w:rPr>
                <m:t>O(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n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n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)</m:t>
              </m:r>
            </m:oMath>
            <w:r w:rsidRPr="002A3FFE">
              <w:rPr>
                <w:rFonts w:cstheme="minorHAnsi"/>
              </w:rPr>
              <w:t xml:space="preserve"> since Big-O only cares about the largest polynomial </w:t>
            </w:r>
            <w:r w:rsidR="007E1E82">
              <w:rPr>
                <w:rFonts w:cstheme="minorHAnsi"/>
              </w:rPr>
              <w:t>degree</w:t>
            </w:r>
            <w:r>
              <w:rPr>
                <w:rFonts w:cstheme="minorHAnsi"/>
              </w:rPr>
              <w:t>.</w:t>
            </w:r>
          </w:p>
        </w:tc>
      </w:tr>
      <w:tr w:rsidR="00131665" w:rsidRPr="00B41807" w14:paraId="10406296" w14:textId="77777777" w:rsidTr="005F4698">
        <w:trPr>
          <w:cantSplit/>
        </w:trPr>
        <w:tc>
          <w:tcPr>
            <w:tcW w:w="1957" w:type="dxa"/>
            <w:vMerge/>
            <w:vAlign w:val="center"/>
          </w:tcPr>
          <w:p w14:paraId="2E927DFF" w14:textId="77777777" w:rsidR="00131665" w:rsidRDefault="00131665" w:rsidP="0013166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700" w:type="dxa"/>
            <w:vAlign w:val="center"/>
          </w:tcPr>
          <w:p w14:paraId="44F8761B" w14:textId="77777777" w:rsidR="00131665" w:rsidRPr="00F73E69" w:rsidRDefault="00131665" w:rsidP="00131665">
            <w:pPr>
              <w:suppressAutoHyphens/>
              <w:contextualSpacing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O(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100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)</m:t>
                </m:r>
              </m:oMath>
            </m:oMathPara>
          </w:p>
        </w:tc>
        <w:tc>
          <w:tcPr>
            <w:tcW w:w="4500" w:type="dxa"/>
            <w:vAlign w:val="center"/>
          </w:tcPr>
          <w:p w14:paraId="0AD7B4D1" w14:textId="77777777" w:rsidR="00131665" w:rsidRPr="002A3FFE" w:rsidRDefault="00131665" w:rsidP="00131665">
            <w:pPr>
              <w:suppressAutoHyphens/>
              <w:contextualSpacing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S</w:t>
            </w:r>
            <w:r w:rsidRPr="002A3FFE">
              <w:rPr>
                <w:rFonts w:cstheme="minorHAnsi"/>
              </w:rPr>
              <w:t>imilar to</w:t>
            </w:r>
            <w:proofErr w:type="gramEnd"/>
            <w:r w:rsidRPr="002A3FFE"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O(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n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</w:rPr>
                <m:t>)</m:t>
              </m:r>
            </m:oMath>
            <w:r>
              <w:rPr>
                <w:rFonts w:cstheme="minorHAnsi"/>
              </w:rPr>
              <w:t>,</w:t>
            </w:r>
            <w:r w:rsidRPr="002A3FFE">
              <w:rPr>
                <w:rFonts w:cstheme="minorHAnsi"/>
              </w:rPr>
              <w:t xml:space="preserve"> but is much larger</w:t>
            </w:r>
            <w:r>
              <w:rPr>
                <w:rFonts w:cstheme="minorHAnsi"/>
              </w:rPr>
              <w:t>.</w:t>
            </w:r>
          </w:p>
        </w:tc>
      </w:tr>
      <w:tr w:rsidR="00131665" w:rsidRPr="00B41807" w14:paraId="7C863E35" w14:textId="77777777" w:rsidTr="005F4698">
        <w:trPr>
          <w:cantSplit/>
        </w:trPr>
        <w:tc>
          <w:tcPr>
            <w:tcW w:w="1957" w:type="dxa"/>
            <w:vMerge/>
            <w:vAlign w:val="center"/>
          </w:tcPr>
          <w:p w14:paraId="1112D1DD" w14:textId="77777777" w:rsidR="00131665" w:rsidRDefault="00131665" w:rsidP="0013166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700" w:type="dxa"/>
            <w:vAlign w:val="center"/>
          </w:tcPr>
          <w:p w14:paraId="1A09B5B2" w14:textId="77777777" w:rsidR="00131665" w:rsidRPr="00470DA1" w:rsidRDefault="00131665" w:rsidP="00131665">
            <w:pPr>
              <w:suppressAutoHyphens/>
              <w:contextualSpacing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O(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1.1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)</m:t>
                </m:r>
              </m:oMath>
            </m:oMathPara>
          </w:p>
        </w:tc>
        <w:tc>
          <w:tcPr>
            <w:tcW w:w="4500" w:type="dxa"/>
            <w:vAlign w:val="center"/>
          </w:tcPr>
          <w:p w14:paraId="018C402A" w14:textId="77777777" w:rsidR="00131665" w:rsidRPr="002A3FFE" w:rsidRDefault="00131665" w:rsidP="00131665">
            <w:pPr>
              <w:suppressAutoHyphens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2A3FFE">
              <w:rPr>
                <w:rFonts w:cstheme="minorHAnsi"/>
              </w:rPr>
              <w:t>xponentials are larger than polynomials</w:t>
            </w:r>
            <w:r>
              <w:rPr>
                <w:rFonts w:cstheme="minorHAnsi"/>
              </w:rPr>
              <w:t>.</w:t>
            </w:r>
          </w:p>
        </w:tc>
      </w:tr>
      <w:tr w:rsidR="00131665" w:rsidRPr="00B41807" w14:paraId="38E763A7" w14:textId="77777777" w:rsidTr="005F4698">
        <w:trPr>
          <w:cantSplit/>
        </w:trPr>
        <w:tc>
          <w:tcPr>
            <w:tcW w:w="1957" w:type="dxa"/>
            <w:vMerge/>
            <w:vAlign w:val="center"/>
          </w:tcPr>
          <w:p w14:paraId="450D64E0" w14:textId="77777777" w:rsidR="00131665" w:rsidRDefault="00131665" w:rsidP="0013166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700" w:type="dxa"/>
            <w:vAlign w:val="center"/>
          </w:tcPr>
          <w:p w14:paraId="2DE3C0DD" w14:textId="77777777" w:rsidR="00131665" w:rsidRPr="00470DA1" w:rsidRDefault="00131665" w:rsidP="00131665">
            <w:pPr>
              <w:suppressAutoHyphens/>
              <w:contextualSpacing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O(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)</m:t>
                </m:r>
              </m:oMath>
            </m:oMathPara>
          </w:p>
        </w:tc>
        <w:tc>
          <w:tcPr>
            <w:tcW w:w="4500" w:type="dxa"/>
            <w:vAlign w:val="center"/>
          </w:tcPr>
          <w:p w14:paraId="156AAFCF" w14:textId="77777777" w:rsidR="00131665" w:rsidRPr="002A3FFE" w:rsidRDefault="00131665" w:rsidP="00131665">
            <w:pPr>
              <w:suppressAutoHyphens/>
              <w:contextualSpacing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S</w:t>
            </w:r>
            <w:r w:rsidRPr="002A3FFE">
              <w:rPr>
                <w:rFonts w:cstheme="minorHAnsi"/>
              </w:rPr>
              <w:t>imilar to</w:t>
            </w:r>
            <w:proofErr w:type="gramEnd"/>
            <w:r w:rsidRPr="002A3FFE"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O(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1.1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n</m:t>
                  </m:r>
                </m:sup>
              </m:sSup>
              <m:r>
                <w:rPr>
                  <w:rFonts w:ascii="Cambria Math" w:hAnsi="Cambria Math" w:cstheme="minorHAnsi"/>
                </w:rPr>
                <m:t>)</m:t>
              </m:r>
            </m:oMath>
            <w:r w:rsidRPr="002A3FFE">
              <w:rPr>
                <w:rFonts w:cstheme="minorHAnsi"/>
              </w:rPr>
              <w:t xml:space="preserve"> but is larger</w:t>
            </w:r>
            <w:r>
              <w:rPr>
                <w:rFonts w:cstheme="minorHAnsi"/>
              </w:rPr>
              <w:t>.</w:t>
            </w:r>
          </w:p>
        </w:tc>
      </w:tr>
      <w:tr w:rsidR="00131665" w:rsidRPr="00B41807" w14:paraId="71C8E803" w14:textId="77777777" w:rsidTr="005F4698">
        <w:trPr>
          <w:cantSplit/>
        </w:trPr>
        <w:tc>
          <w:tcPr>
            <w:tcW w:w="1957" w:type="dxa"/>
            <w:vMerge/>
            <w:vAlign w:val="center"/>
          </w:tcPr>
          <w:p w14:paraId="1FE6D423" w14:textId="77777777" w:rsidR="00131665" w:rsidRDefault="00131665" w:rsidP="0013166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700" w:type="dxa"/>
            <w:vAlign w:val="center"/>
          </w:tcPr>
          <w:p w14:paraId="75650DB7" w14:textId="77777777" w:rsidR="00131665" w:rsidRPr="00470DA1" w:rsidRDefault="00131665" w:rsidP="00131665">
            <w:pPr>
              <w:suppressAutoHyphens/>
              <w:contextualSpacing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O(n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)</m:t>
                </m:r>
              </m:oMath>
            </m:oMathPara>
          </w:p>
        </w:tc>
        <w:tc>
          <w:tcPr>
            <w:tcW w:w="4500" w:type="dxa"/>
            <w:vAlign w:val="center"/>
          </w:tcPr>
          <w:p w14:paraId="40CC1EDD" w14:textId="77777777" w:rsidR="00131665" w:rsidRPr="002A3FFE" w:rsidRDefault="00131665" w:rsidP="00131665">
            <w:pPr>
              <w:suppressAutoHyphens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2A3FFE">
              <w:rPr>
                <w:rFonts w:cstheme="minorHAnsi"/>
              </w:rPr>
              <w:t xml:space="preserve">arger than the exponential </w:t>
            </w:r>
            <m:oMath>
              <m:r>
                <w:rPr>
                  <w:rFonts w:ascii="Cambria Math" w:hAnsi="Cambria Math" w:cstheme="minorHAnsi"/>
                </w:rPr>
                <m:t>O(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n</m:t>
                  </m:r>
                </m:sup>
              </m:sSup>
              <m:r>
                <w:rPr>
                  <w:rFonts w:ascii="Cambria Math" w:hAnsi="Cambria Math" w:cstheme="minorHAnsi"/>
                </w:rPr>
                <m:t>)</m:t>
              </m:r>
            </m:oMath>
            <w:r w:rsidRPr="002A3FFE">
              <w:rPr>
                <w:rFonts w:cstheme="minorHAnsi"/>
              </w:rPr>
              <w:t xml:space="preserve"> since multiplied by n</w:t>
            </w:r>
            <w:r>
              <w:rPr>
                <w:rFonts w:cstheme="minorHAnsi"/>
              </w:rPr>
              <w:t>.</w:t>
            </w:r>
          </w:p>
        </w:tc>
      </w:tr>
      <w:tr w:rsidR="00131665" w:rsidRPr="00B41807" w14:paraId="722C674F" w14:textId="77777777" w:rsidTr="005F4698">
        <w:trPr>
          <w:cantSplit/>
        </w:trPr>
        <w:tc>
          <w:tcPr>
            <w:tcW w:w="1957" w:type="dxa"/>
            <w:vMerge/>
            <w:vAlign w:val="center"/>
          </w:tcPr>
          <w:p w14:paraId="4379B23A" w14:textId="77777777" w:rsidR="00131665" w:rsidRDefault="00131665" w:rsidP="0013166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700" w:type="dxa"/>
            <w:vAlign w:val="center"/>
          </w:tcPr>
          <w:p w14:paraId="2EB72DB8" w14:textId="77777777" w:rsidR="00131665" w:rsidRPr="00470DA1" w:rsidRDefault="00131665" w:rsidP="00131665">
            <w:pPr>
              <w:suppressAutoHyphens/>
              <w:contextualSpacing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O(n!)</m:t>
                </m:r>
              </m:oMath>
            </m:oMathPara>
          </w:p>
        </w:tc>
        <w:tc>
          <w:tcPr>
            <w:tcW w:w="4500" w:type="dxa"/>
            <w:vAlign w:val="center"/>
          </w:tcPr>
          <w:p w14:paraId="4461ACBB" w14:textId="77777777" w:rsidR="00131665" w:rsidRPr="002A3FFE" w:rsidRDefault="00131665" w:rsidP="00131665">
            <w:pPr>
              <w:suppressAutoHyphens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Pr="002A3FFE">
              <w:rPr>
                <w:rFonts w:cstheme="minorHAnsi"/>
              </w:rPr>
              <w:t>actorials grow fastest of all</w:t>
            </w:r>
            <w:r>
              <w:rPr>
                <w:rFonts w:cstheme="minorHAnsi"/>
              </w:rPr>
              <w:t>.</w:t>
            </w:r>
          </w:p>
        </w:tc>
      </w:tr>
    </w:tbl>
    <w:p w14:paraId="214EDACD" w14:textId="77777777" w:rsidR="00220E33" w:rsidRDefault="00220E33">
      <w:pPr>
        <w:rPr>
          <w:rFonts w:cstheme="minorHAnsi"/>
          <w:b/>
          <w:sz w:val="28"/>
        </w:rPr>
      </w:pPr>
    </w:p>
    <w:p w14:paraId="68BE5817" w14:textId="6D18A783" w:rsidR="00421969" w:rsidRPr="00B41807" w:rsidRDefault="0099134E" w:rsidP="00421969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Computer Science Application</w:t>
      </w:r>
    </w:p>
    <w:p w14:paraId="694667B5" w14:textId="77777777" w:rsidR="00421969" w:rsidRDefault="00421969" w:rsidP="00421969">
      <w:pPr>
        <w:pStyle w:val="NoSpacing"/>
        <w:rPr>
          <w:rFonts w:cstheme="minorHAnsi"/>
          <w:b/>
          <w:sz w:val="28"/>
        </w:rPr>
      </w:pP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7"/>
        <w:gridCol w:w="6930"/>
      </w:tblGrid>
      <w:tr w:rsidR="00421969" w:rsidRPr="00B41807" w14:paraId="725620AF" w14:textId="77777777" w:rsidTr="008547AF">
        <w:trPr>
          <w:cantSplit/>
        </w:trPr>
        <w:tc>
          <w:tcPr>
            <w:tcW w:w="2227" w:type="dxa"/>
            <w:shd w:val="clear" w:color="auto" w:fill="E36C0A" w:themeFill="accent6" w:themeFillShade="BF"/>
            <w:vAlign w:val="center"/>
          </w:tcPr>
          <w:p w14:paraId="4D058689" w14:textId="77777777" w:rsidR="00421969" w:rsidRPr="00B41807" w:rsidRDefault="00421969" w:rsidP="00925B3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Term</w:t>
            </w:r>
          </w:p>
        </w:tc>
        <w:tc>
          <w:tcPr>
            <w:tcW w:w="6930" w:type="dxa"/>
            <w:shd w:val="clear" w:color="auto" w:fill="E36C0A" w:themeFill="accent6" w:themeFillShade="BF"/>
            <w:vAlign w:val="center"/>
          </w:tcPr>
          <w:p w14:paraId="6807124E" w14:textId="47B9F700" w:rsidR="00421969" w:rsidRPr="00B41807" w:rsidRDefault="00BA3B60" w:rsidP="00925B3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</w:p>
        </w:tc>
      </w:tr>
      <w:tr w:rsidR="00421969" w:rsidRPr="00B41807" w14:paraId="3580FA4A" w14:textId="77777777" w:rsidTr="008547AF">
        <w:trPr>
          <w:cantSplit/>
        </w:trPr>
        <w:tc>
          <w:tcPr>
            <w:tcW w:w="2227" w:type="dxa"/>
            <w:vAlign w:val="center"/>
          </w:tcPr>
          <w:p w14:paraId="6D30DE6B" w14:textId="5B92DA07" w:rsidR="00421969" w:rsidRDefault="0099134E" w:rsidP="00925B3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Usage</w:t>
            </w:r>
          </w:p>
        </w:tc>
        <w:tc>
          <w:tcPr>
            <w:tcW w:w="6930" w:type="dxa"/>
            <w:vAlign w:val="center"/>
          </w:tcPr>
          <w:p w14:paraId="06D1B106" w14:textId="60BF26EE" w:rsidR="00DA249F" w:rsidRPr="00C610EF" w:rsidRDefault="0099134E" w:rsidP="00C610E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Analysis of algorithms.</w:t>
            </w:r>
          </w:p>
        </w:tc>
      </w:tr>
      <w:tr w:rsidR="00A91EC2" w:rsidRPr="00B41807" w14:paraId="577EA0D4" w14:textId="77777777" w:rsidTr="008547AF">
        <w:trPr>
          <w:cantSplit/>
        </w:trPr>
        <w:tc>
          <w:tcPr>
            <w:tcW w:w="2227" w:type="dxa"/>
            <w:vAlign w:val="center"/>
          </w:tcPr>
          <w:p w14:paraId="47DA3D2A" w14:textId="20AD2A2C" w:rsidR="00A91EC2" w:rsidRDefault="00A91EC2" w:rsidP="00A91EC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2E375B">
              <w:rPr>
                <w:rFonts w:cstheme="minorHAnsi"/>
                <w:b/>
                <w:bCs/>
                <w:lang w:val="pt-PT"/>
              </w:rPr>
              <w:t>Asymptotic Growth Rates</w:t>
            </w:r>
          </w:p>
        </w:tc>
        <w:tc>
          <w:tcPr>
            <w:tcW w:w="6930" w:type="dxa"/>
            <w:vAlign w:val="center"/>
          </w:tcPr>
          <w:p w14:paraId="1A695F6D" w14:textId="2E37982D" w:rsidR="00A91EC2" w:rsidRDefault="00A91EC2" w:rsidP="00A91EC2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cstheme="minorHAnsi"/>
              </w:rPr>
              <w:t>U</w:t>
            </w:r>
            <w:r w:rsidRPr="001A005D">
              <w:rPr>
                <w:rFonts w:cstheme="minorHAnsi"/>
              </w:rPr>
              <w:t xml:space="preserve">sed to </w:t>
            </w:r>
            <w:r>
              <w:rPr>
                <w:rFonts w:cstheme="minorHAnsi"/>
              </w:rPr>
              <w:t xml:space="preserve">analyze and </w:t>
            </w:r>
            <w:r w:rsidRPr="001A005D">
              <w:rPr>
                <w:rFonts w:cstheme="minorHAnsi"/>
              </w:rPr>
              <w:t>classify algorithms according to how their run time or space requirements grow as the input size grows.</w:t>
            </w:r>
          </w:p>
        </w:tc>
      </w:tr>
      <w:tr w:rsidR="00A91EC2" w:rsidRPr="00B41807" w14:paraId="37C0F1E9" w14:textId="77777777" w:rsidTr="00E82AF1">
        <w:trPr>
          <w:cantSplit/>
        </w:trPr>
        <w:tc>
          <w:tcPr>
            <w:tcW w:w="9157" w:type="dxa"/>
            <w:gridSpan w:val="2"/>
            <w:vAlign w:val="center"/>
          </w:tcPr>
          <w:p w14:paraId="25D5C70C" w14:textId="77777777" w:rsidR="00A91EC2" w:rsidRPr="00A57C51" w:rsidRDefault="00A91EC2" w:rsidP="00A91EC2">
            <w:pPr>
              <w:pStyle w:val="NoSpacing"/>
              <w:jc w:val="center"/>
              <w:rPr>
                <w:rFonts w:cstheme="minorHAnsi"/>
                <w:sz w:val="8"/>
                <w:szCs w:val="8"/>
              </w:rPr>
            </w:pPr>
          </w:p>
          <w:p w14:paraId="1541E2E4" w14:textId="77777777" w:rsidR="00A91EC2" w:rsidRDefault="00A91EC2" w:rsidP="00A91EC2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BA9FBE7" wp14:editId="71DB16F7">
                  <wp:extent cx="3105150" cy="3105150"/>
                  <wp:effectExtent l="0" t="0" r="0" b="0"/>
                  <wp:docPr id="399492968" name="Picture 6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310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F1CFE2" w14:textId="77777777" w:rsidR="00A91EC2" w:rsidRDefault="00A91EC2" w:rsidP="00A91EC2">
            <w:pPr>
              <w:pStyle w:val="NoSpacing"/>
              <w:rPr>
                <w:rFonts w:ascii="Calibri" w:eastAsia="SimSun" w:hAnsi="Calibri" w:cs="Calibri"/>
              </w:rPr>
            </w:pPr>
          </w:p>
        </w:tc>
      </w:tr>
      <w:tr w:rsidR="00BB0545" w:rsidRPr="00B41807" w14:paraId="5B767AFB" w14:textId="77777777" w:rsidTr="008547AF">
        <w:trPr>
          <w:cantSplit/>
        </w:trPr>
        <w:tc>
          <w:tcPr>
            <w:tcW w:w="2227" w:type="dxa"/>
            <w:vAlign w:val="center"/>
          </w:tcPr>
          <w:p w14:paraId="1939428F" w14:textId="1FB01138" w:rsidR="00BB0545" w:rsidRPr="00BB0545" w:rsidRDefault="00BB0545" w:rsidP="00BB054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BB0545">
              <w:rPr>
                <w:rFonts w:cstheme="minorHAnsi"/>
                <w:b/>
                <w:bCs/>
                <w:lang w:val="pt-PT"/>
              </w:rPr>
              <w:t>Master Theorem</w:t>
            </w:r>
          </w:p>
        </w:tc>
        <w:tc>
          <w:tcPr>
            <w:tcW w:w="6930" w:type="dxa"/>
            <w:vAlign w:val="center"/>
          </w:tcPr>
          <w:p w14:paraId="44BB2B3C" w14:textId="409145B8" w:rsidR="00BB0545" w:rsidRDefault="00BB0545" w:rsidP="00BB0545">
            <w:pPr>
              <w:pStyle w:val="NoSpacing"/>
              <w:rPr>
                <w:rFonts w:ascii="Calibri" w:eastAsia="SimSun" w:hAnsi="Calibri" w:cs="Calibri"/>
              </w:rPr>
            </w:pPr>
            <w:r w:rsidRPr="00755DD3">
              <w:rPr>
                <w:rFonts w:cstheme="minorHAnsi"/>
              </w:rPr>
              <w:t>Provides an asymptotic analysis for many recurrence relations that occur in the analysis of divide-and-conquer algorithms.</w:t>
            </w:r>
          </w:p>
        </w:tc>
      </w:tr>
      <w:tr w:rsidR="00BB0545" w:rsidRPr="00B41807" w14:paraId="29389955" w14:textId="77777777" w:rsidTr="008547AF">
        <w:trPr>
          <w:cantSplit/>
        </w:trPr>
        <w:tc>
          <w:tcPr>
            <w:tcW w:w="2227" w:type="dxa"/>
            <w:vAlign w:val="center"/>
          </w:tcPr>
          <w:p w14:paraId="0DC40FA0" w14:textId="5AD0C22F" w:rsidR="00BB0545" w:rsidRDefault="00BB0545" w:rsidP="00BB054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General Recurrence Relation Form</w:t>
            </w:r>
          </w:p>
        </w:tc>
        <w:tc>
          <w:tcPr>
            <w:tcW w:w="6930" w:type="dxa"/>
            <w:vAlign w:val="center"/>
          </w:tcPr>
          <w:p w14:paraId="15B678B1" w14:textId="77777777" w:rsidR="00BB0545" w:rsidRPr="00BB0545" w:rsidRDefault="00BB0545" w:rsidP="00BB0545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SimSun" w:hAnsi="Cambria Math" w:cs="Calibri"/>
                  </w:rPr>
                  <m:t>T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SimSun" w:hAnsi="Cambria Math" w:cs="Calibri"/>
                      </w:rPr>
                      <m:t>n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SimSun" w:hAnsi="Cambria Math" w:cs="Calibri"/>
                  </w:rPr>
                  <m:t>=a T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 w:cs="Calibri"/>
                            <w:b/>
                            <w:bCs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SimSun" w:hAnsi="Cambria Math" w:cs="Calibri"/>
                          </w:rPr>
                          <m:t>n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SimSun" w:hAnsi="Cambria Math" w:cs="Calibri"/>
                          </w:rPr>
                          <m:t>b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eastAsia="SimSun" w:hAnsi="Cambria Math" w:cs="Calibri"/>
                  </w:rPr>
                  <m:t>+f(n)</m:t>
                </m:r>
              </m:oMath>
            </m:oMathPara>
          </w:p>
          <w:p w14:paraId="1440DC32" w14:textId="77777777" w:rsidR="00BB0545" w:rsidRPr="00815794" w:rsidRDefault="00BB0545" w:rsidP="00BB0545">
            <w:pPr>
              <w:pStyle w:val="NoSpacing"/>
              <w:rPr>
                <w:rFonts w:cstheme="minorHAnsi"/>
              </w:rPr>
            </w:pPr>
          </w:p>
          <w:p w14:paraId="174C1EFE" w14:textId="77777777" w:rsidR="00BB0545" w:rsidRPr="007E2F97" w:rsidRDefault="00BB0545" w:rsidP="00BB0545">
            <w:pPr>
              <w:pStyle w:val="NoSpacing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n</m:t>
              </m:r>
            </m:oMath>
            <w:r>
              <w:rPr>
                <w:rFonts w:cstheme="minorHAnsi"/>
              </w:rPr>
              <w:t>: Input size</w:t>
            </w:r>
          </w:p>
          <w:p w14:paraId="5E4DABEC" w14:textId="77777777" w:rsidR="00BB0545" w:rsidRDefault="00BB0545" w:rsidP="00BB0545">
            <w:pPr>
              <w:pStyle w:val="NoSpacing"/>
              <w:rPr>
                <w:rFonts w:cstheme="minorHAnsi"/>
              </w:rPr>
            </w:pPr>
            <m:oMath>
              <m:r>
                <w:rPr>
                  <w:rFonts w:ascii="Cambria Math" w:eastAsia="SimSun" w:hAnsi="Cambria Math" w:cs="Calibri"/>
                </w:rPr>
                <m:t>T</m:t>
              </m:r>
              <m:d>
                <m:dPr>
                  <m:ctrlPr>
                    <w:rPr>
                      <w:rFonts w:ascii="Cambria Math" w:eastAsia="SimSun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 w:cs="Calibri"/>
                    </w:rPr>
                    <m:t>n</m:t>
                  </m:r>
                </m:e>
              </m:d>
            </m:oMath>
            <w:r>
              <w:rPr>
                <w:rFonts w:cstheme="minorHAnsi"/>
              </w:rPr>
              <w:t>:</w:t>
            </w:r>
            <w:r w:rsidRPr="00FE4E4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</w:t>
            </w:r>
            <w:r w:rsidRPr="00FE4E4B">
              <w:rPr>
                <w:rFonts w:cstheme="minorHAnsi"/>
              </w:rPr>
              <w:t>otal time for the algorithm</w:t>
            </w:r>
          </w:p>
          <w:p w14:paraId="64C958AB" w14:textId="77777777" w:rsidR="00BB0545" w:rsidRDefault="00BB0545" w:rsidP="00BB0545">
            <w:pPr>
              <w:pStyle w:val="NoSpacing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a</m:t>
              </m:r>
            </m:oMath>
            <w:r>
              <w:rPr>
                <w:rFonts w:cstheme="minorHAnsi"/>
              </w:rPr>
              <w:t>: Number of subproblems</w:t>
            </w:r>
          </w:p>
          <w:p w14:paraId="1B5B9375" w14:textId="77777777" w:rsidR="00BB0545" w:rsidRDefault="00BB0545" w:rsidP="00BB0545">
            <w:pPr>
              <w:pStyle w:val="NoSpacing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b</m:t>
              </m:r>
            </m:oMath>
            <w:r>
              <w:rPr>
                <w:rFonts w:cstheme="minorHAnsi"/>
              </w:rPr>
              <w:t>: F</w:t>
            </w:r>
            <w:r w:rsidRPr="00815794">
              <w:rPr>
                <w:rFonts w:cstheme="minorHAnsi"/>
              </w:rPr>
              <w:t>actor by which the subproblem size is reduced in each recursive call</w:t>
            </w:r>
            <w:r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(b&gt;1)</m:t>
              </m:r>
            </m:oMath>
          </w:p>
          <w:p w14:paraId="359827B8" w14:textId="2334A23C" w:rsidR="00BB0545" w:rsidRDefault="00BB0545" w:rsidP="00BB0545">
            <w:pPr>
              <w:pStyle w:val="NoSpacing"/>
              <w:rPr>
                <w:rFonts w:ascii="Calibri" w:eastAsia="SimSun" w:hAnsi="Calibri" w:cs="Calibri"/>
              </w:rPr>
            </w:pPr>
            <m:oMath>
              <m:r>
                <w:rPr>
                  <w:rFonts w:ascii="Cambria Math" w:hAnsi="Cambria Math" w:cstheme="minorHAnsi"/>
                </w:rPr>
                <m:t>f(n)</m:t>
              </m:r>
              <m:r>
                <w:rPr>
                  <w:rFonts w:ascii="Cambria Math" w:hAnsi="Cambria Math" w:cstheme="minorHAnsi"/>
                  <w:vanish/>
                </w:rPr>
                <m:t>f(n)</m:t>
              </m:r>
            </m:oMath>
            <w:r>
              <w:rPr>
                <w:rFonts w:cstheme="minorHAnsi"/>
                <w:vanish/>
              </w:rPr>
              <w:t>:</w:t>
            </w:r>
            <w:r w:rsidRPr="00FE4E4B">
              <w:rPr>
                <w:rFonts w:cstheme="minorHAnsi"/>
                <w:vanish/>
              </w:rPr>
              <w:t>f(n)</w:t>
            </w:r>
            <w:r>
              <w:rPr>
                <w:rFonts w:cstheme="minorHAnsi"/>
              </w:rPr>
              <w:t xml:space="preserve"> : A</w:t>
            </w:r>
            <w:r w:rsidRPr="00FE4E4B">
              <w:rPr>
                <w:rFonts w:cstheme="minorHAnsi"/>
              </w:rPr>
              <w:t>mount of time taken at the top level of the recurrence</w:t>
            </w:r>
          </w:p>
        </w:tc>
      </w:tr>
      <w:tr w:rsidR="007778CA" w:rsidRPr="00B41807" w14:paraId="045CE48C" w14:textId="77777777" w:rsidTr="008547AF">
        <w:trPr>
          <w:cantSplit/>
        </w:trPr>
        <w:tc>
          <w:tcPr>
            <w:tcW w:w="2227" w:type="dxa"/>
            <w:vAlign w:val="center"/>
          </w:tcPr>
          <w:p w14:paraId="7BAEF63C" w14:textId="432F6B6B" w:rsidR="007778CA" w:rsidRDefault="007778CA" w:rsidP="007778C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lastRenderedPageBreak/>
              <w:t xml:space="preserve">Define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b/>
                      <w:bCs/>
                      <w:i/>
                      <w:lang w:val="pt-P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lang w:val="pt-PT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lang w:val="pt-PT"/>
                    </w:rPr>
                    <m:t>crit</m:t>
                  </m:r>
                </m:sub>
              </m:sSub>
            </m:oMath>
          </w:p>
        </w:tc>
        <w:tc>
          <w:tcPr>
            <w:tcW w:w="6930" w:type="dxa"/>
            <w:vAlign w:val="center"/>
          </w:tcPr>
          <w:p w14:paraId="0D38CBD4" w14:textId="77777777" w:rsidR="007778CA" w:rsidRPr="00BB0545" w:rsidRDefault="007778CA" w:rsidP="007778CA">
            <w:pPr>
              <w:pStyle w:val="NoSpacing"/>
              <w:jc w:val="center"/>
              <w:rPr>
                <w:rFonts w:cstheme="minorHAnsi"/>
              </w:rPr>
            </w:pPr>
          </w:p>
          <w:p w14:paraId="56F04354" w14:textId="77777777" w:rsidR="007778CA" w:rsidRPr="00BB0545" w:rsidRDefault="00000000" w:rsidP="007778CA">
            <w:pPr>
              <w:pStyle w:val="NoSpacing"/>
              <w:jc w:val="center"/>
              <w:rPr>
                <w:rFonts w:ascii="Calibri" w:eastAsia="SimSun" w:hAnsi="Calibri" w:cs="Calibri"/>
                <w:i/>
                <w:color w:val="2021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c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crit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Arial"/>
                        <w:i/>
                        <w:color w:val="202122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b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Arial"/>
                        <w:color w:val="202122"/>
                      </w:rPr>
                      <m:t>a</m:t>
                    </m:r>
                  </m:e>
                </m:func>
                <m:r>
                  <w:rPr>
                    <w:rFonts w:ascii="Cambria Math" w:hAnsi="Cambria Math" w:cs="Arial"/>
                    <w:color w:val="2021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202122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(# of subproblems)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(relative subproblem size)</m:t>
                        </m:r>
                      </m:e>
                    </m:func>
                  </m:den>
                </m:f>
              </m:oMath>
            </m:oMathPara>
          </w:p>
          <w:p w14:paraId="02294586" w14:textId="77777777" w:rsidR="007778CA" w:rsidRPr="00BB0545" w:rsidRDefault="007778CA" w:rsidP="007778CA">
            <w:pPr>
              <w:pStyle w:val="NoSpacing"/>
              <w:jc w:val="center"/>
              <w:rPr>
                <w:rFonts w:ascii="Calibri" w:eastAsia="SimSun" w:hAnsi="Calibri" w:cs="Calibri"/>
                <w:b/>
                <w:bCs/>
              </w:rPr>
            </w:pPr>
          </w:p>
        </w:tc>
      </w:tr>
      <w:tr w:rsidR="00BB0545" w:rsidRPr="00B41807" w14:paraId="5909F47B" w14:textId="77777777" w:rsidTr="00D877CA">
        <w:trPr>
          <w:cantSplit/>
        </w:trPr>
        <w:tc>
          <w:tcPr>
            <w:tcW w:w="9157" w:type="dxa"/>
            <w:gridSpan w:val="2"/>
            <w:vAlign w:val="center"/>
          </w:tcPr>
          <w:p w14:paraId="3E8CB721" w14:textId="77777777" w:rsidR="00CA7280" w:rsidRDefault="00CA7280" w:rsidP="00F00876">
            <w:pPr>
              <w:jc w:val="center"/>
              <w:rPr>
                <w:b/>
                <w:bCs/>
              </w:rPr>
            </w:pPr>
          </w:p>
          <w:p w14:paraId="25DD65CC" w14:textId="20642FDB" w:rsidR="00F00876" w:rsidRPr="00CA7280" w:rsidRDefault="007778CA" w:rsidP="00F00876">
            <w:pPr>
              <w:jc w:val="center"/>
              <w:rPr>
                <w:b/>
                <w:bCs/>
                <w:sz w:val="28"/>
                <w:szCs w:val="28"/>
              </w:rPr>
            </w:pPr>
            <w:r w:rsidRPr="00CA7280">
              <w:rPr>
                <w:b/>
                <w:bCs/>
                <w:sz w:val="28"/>
                <w:szCs w:val="28"/>
              </w:rPr>
              <w:t>Master Theorem Cases</w:t>
            </w:r>
          </w:p>
          <w:p w14:paraId="0D521109" w14:textId="77777777" w:rsidR="00CA7280" w:rsidRPr="007778CA" w:rsidRDefault="00CA7280" w:rsidP="00F00876">
            <w:pPr>
              <w:jc w:val="center"/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3"/>
              <w:gridCol w:w="1620"/>
              <w:gridCol w:w="2340"/>
              <w:gridCol w:w="2070"/>
              <w:gridCol w:w="2138"/>
            </w:tblGrid>
            <w:tr w:rsidR="00BB0545" w14:paraId="2D094B8E" w14:textId="77777777" w:rsidTr="00951236">
              <w:tc>
                <w:tcPr>
                  <w:tcW w:w="763" w:type="dxa"/>
                  <w:shd w:val="clear" w:color="auto" w:fill="FDE9D9" w:themeFill="accent6" w:themeFillTint="33"/>
                  <w:vAlign w:val="center"/>
                </w:tcPr>
                <w:p w14:paraId="07C6197E" w14:textId="77777777" w:rsidR="00BB0545" w:rsidRPr="00B03484" w:rsidRDefault="00BB0545" w:rsidP="00BB0545">
                  <w:pPr>
                    <w:pStyle w:val="NoSpacing"/>
                    <w:jc w:val="center"/>
                    <w:rPr>
                      <w:noProof/>
                    </w:rPr>
                  </w:pPr>
                  <w:r w:rsidRPr="00B03484">
                    <w:rPr>
                      <w:rFonts w:ascii="Arial" w:hAnsi="Arial" w:cs="Arial"/>
                      <w:b/>
                      <w:bCs/>
                      <w:color w:val="202122"/>
                    </w:rPr>
                    <w:t>Case</w:t>
                  </w:r>
                </w:p>
              </w:tc>
              <w:tc>
                <w:tcPr>
                  <w:tcW w:w="1620" w:type="dxa"/>
                  <w:shd w:val="clear" w:color="auto" w:fill="FDE9D9" w:themeFill="accent6" w:themeFillTint="33"/>
                  <w:vAlign w:val="center"/>
                </w:tcPr>
                <w:p w14:paraId="55CCBBA2" w14:textId="77777777" w:rsidR="00BB0545" w:rsidRPr="00B03484" w:rsidRDefault="00BB0545" w:rsidP="00BB0545">
                  <w:pPr>
                    <w:pStyle w:val="NoSpacing"/>
                    <w:jc w:val="center"/>
                    <w:rPr>
                      <w:noProof/>
                    </w:rPr>
                  </w:pPr>
                  <w:r w:rsidRPr="00B03484">
                    <w:rPr>
                      <w:rFonts w:ascii="Arial" w:hAnsi="Arial" w:cs="Arial"/>
                      <w:b/>
                      <w:bCs/>
                      <w:color w:val="202122"/>
                    </w:rPr>
                    <w:t>Description</w:t>
                  </w:r>
                </w:p>
              </w:tc>
              <w:tc>
                <w:tcPr>
                  <w:tcW w:w="2340" w:type="dxa"/>
                  <w:shd w:val="clear" w:color="auto" w:fill="FDE9D9" w:themeFill="accent6" w:themeFillTint="33"/>
                  <w:vAlign w:val="center"/>
                </w:tcPr>
                <w:p w14:paraId="2A470CEB" w14:textId="77777777" w:rsidR="00BB0545" w:rsidRDefault="00BB0545" w:rsidP="00BB054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color w:val="202122"/>
                    </w:rPr>
                  </w:pPr>
                  <w:r w:rsidRPr="00B03484">
                    <w:rPr>
                      <w:rFonts w:ascii="Arial" w:hAnsi="Arial" w:cs="Arial"/>
                      <w:b/>
                      <w:bCs/>
                      <w:color w:val="202122"/>
                    </w:rPr>
                    <w:t xml:space="preserve">Condition </w:t>
                  </w:r>
                  <w:r>
                    <w:rPr>
                      <w:rFonts w:ascii="Arial" w:hAnsi="Arial" w:cs="Arial"/>
                      <w:b/>
                      <w:bCs/>
                      <w:color w:val="202122"/>
                    </w:rPr>
                    <w:t>o</w:t>
                  </w:r>
                  <w:r w:rsidRPr="00B03484">
                    <w:rPr>
                      <w:rFonts w:ascii="Arial" w:hAnsi="Arial" w:cs="Arial"/>
                      <w:b/>
                      <w:bCs/>
                      <w:color w:val="202122"/>
                    </w:rPr>
                    <w:t>n </w:t>
                  </w:r>
                  <m:oMath>
                    <m:r>
                      <m:rPr>
                        <m:sty m:val="bi"/>
                      </m:rPr>
                      <w:rPr>
                        <w:rStyle w:val="mwe-math-mathml-inline"/>
                        <w:rFonts w:ascii="Cambria Math" w:hAnsi="Cambria Math" w:cs="Arial"/>
                        <w:vanish/>
                        <w:color w:val="202122"/>
                      </w:rPr>
                      <m:t>f(n)</m:t>
                    </m:r>
                    <m:r>
                      <m:rPr>
                        <m:sty m:val="bi"/>
                      </m:rPr>
                      <w:rPr>
                        <w:rStyle w:val="mwe-math-mathml-inline"/>
                        <w:rFonts w:ascii="Cambria Math" w:hAnsi="Cambria Math" w:cs="Arial"/>
                        <w:color w:val="202122"/>
                      </w:rPr>
                      <m:t>f(n)</m:t>
                    </m:r>
                  </m:oMath>
                  <w:r w:rsidRPr="00B03484">
                    <w:rPr>
                      <w:rFonts w:ascii="Arial" w:hAnsi="Arial" w:cs="Arial"/>
                      <w:b/>
                      <w:bCs/>
                      <w:color w:val="202122"/>
                    </w:rPr>
                    <w:t> in relation to 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bCs/>
                            <w:i/>
                            <w:color w:val="2021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202122"/>
                          </w:rPr>
                          <m:t>c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202122"/>
                          </w:rPr>
                          <m:t>crit</m:t>
                        </m:r>
                      </m:sub>
                    </m:sSub>
                  </m:oMath>
                  <w:r>
                    <w:rPr>
                      <w:rFonts w:ascii="Arial" w:hAnsi="Arial" w:cs="Arial"/>
                      <w:b/>
                      <w:bCs/>
                      <w:color w:val="202122"/>
                    </w:rPr>
                    <w:t xml:space="preserve">, </w:t>
                  </w:r>
                </w:p>
                <w:p w14:paraId="02C76FC3" w14:textId="77777777" w:rsidR="00BB0545" w:rsidRPr="00B03484" w:rsidRDefault="00BB0545" w:rsidP="00BB0545">
                  <w:pPr>
                    <w:pStyle w:val="NoSpacing"/>
                    <w:jc w:val="center"/>
                    <w:rPr>
                      <w:noProof/>
                    </w:rPr>
                  </w:pPr>
                  <w:r w:rsidRPr="00B03484">
                    <w:rPr>
                      <w:rStyle w:val="mwe-math-mathml-inline"/>
                      <w:rFonts w:ascii="Arial" w:hAnsi="Arial" w:cs="Arial"/>
                      <w:b/>
                      <w:bCs/>
                      <w:vanish/>
                      <w:color w:val="202122"/>
                    </w:rPr>
                    <w:t>ccrit</w:t>
                  </w:r>
                  <w:r w:rsidRPr="00B03484">
                    <w:rPr>
                      <w:rFonts w:ascii="Arial" w:hAnsi="Arial" w:cs="Arial"/>
                      <w:b/>
                      <w:bCs/>
                      <w:color w:val="202122"/>
                    </w:rPr>
                    <w:t>i.e.</w:t>
                  </w:r>
                  <w:r>
                    <w:rPr>
                      <w:rFonts w:ascii="Arial" w:hAnsi="Arial" w:cs="Arial"/>
                      <w:b/>
                      <w:bCs/>
                      <w:color w:val="202122"/>
                    </w:rPr>
                    <w:t xml:space="preserve">, </w:t>
                  </w:r>
                  <m:oMath>
                    <m:func>
                      <m:funcPr>
                        <m:ctrlPr>
                          <w:rPr>
                            <w:rFonts w:ascii="Cambria Math" w:hAnsi="Cambria Math" w:cs="Arial"/>
                            <w:b/>
                            <w:bCs/>
                            <w:i/>
                            <w:color w:val="20212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i/>
                                <w:color w:val="202122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202122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202122"/>
                              </w:rPr>
                              <m:t>b</m:t>
                            </m:r>
                          </m:sub>
                        </m:sSub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202122"/>
                          </w:rPr>
                          <m:t>a</m:t>
                        </m:r>
                      </m:e>
                    </m:func>
                  </m:oMath>
                  <w:r w:rsidRPr="00B03484">
                    <w:rPr>
                      <w:rStyle w:val="mwe-math-mathml-inline"/>
                      <w:rFonts w:ascii="Arial" w:hAnsi="Arial" w:cs="Arial"/>
                      <w:b/>
                      <w:bCs/>
                      <w:vanish/>
                      <w:color w:val="202122"/>
                    </w:rPr>
                    <w:t>logb</w:t>
                  </w:r>
                  <w:r w:rsidRPr="00B03484">
                    <w:rPr>
                      <w:rStyle w:val="mwe-math-mathml-inline"/>
                      <w:rFonts w:ascii="Cambria Math" w:hAnsi="Cambria Math" w:cs="Cambria Math"/>
                      <w:b/>
                      <w:bCs/>
                      <w:vanish/>
                      <w:color w:val="202122"/>
                    </w:rPr>
                    <w:t>⁡</w:t>
                  </w:r>
                  <w:r w:rsidRPr="00B03484">
                    <w:rPr>
                      <w:rStyle w:val="mwe-math-mathml-inline"/>
                      <w:rFonts w:ascii="Arial" w:hAnsi="Arial" w:cs="Arial"/>
                      <w:b/>
                      <w:bCs/>
                      <w:vanish/>
                      <w:color w:val="202122"/>
                    </w:rPr>
                    <w:t>a</w:t>
                  </w:r>
                </w:p>
              </w:tc>
              <w:tc>
                <w:tcPr>
                  <w:tcW w:w="2070" w:type="dxa"/>
                  <w:shd w:val="clear" w:color="auto" w:fill="FDE9D9" w:themeFill="accent6" w:themeFillTint="33"/>
                  <w:vAlign w:val="center"/>
                </w:tcPr>
                <w:p w14:paraId="38173DE5" w14:textId="77777777" w:rsidR="00BB0545" w:rsidRPr="00B03484" w:rsidRDefault="00BB0545" w:rsidP="00BB0545">
                  <w:pPr>
                    <w:pStyle w:val="NoSpacing"/>
                    <w:jc w:val="center"/>
                    <w:rPr>
                      <w:noProof/>
                    </w:rPr>
                  </w:pPr>
                  <w:r w:rsidRPr="00B03484">
                    <w:rPr>
                      <w:rFonts w:ascii="Arial" w:hAnsi="Arial" w:cs="Arial"/>
                      <w:b/>
                      <w:bCs/>
                      <w:color w:val="202122"/>
                    </w:rPr>
                    <w:t>Master Theorem bound</w:t>
                  </w:r>
                </w:p>
              </w:tc>
              <w:tc>
                <w:tcPr>
                  <w:tcW w:w="2138" w:type="dxa"/>
                  <w:shd w:val="clear" w:color="auto" w:fill="FDE9D9" w:themeFill="accent6" w:themeFillTint="33"/>
                  <w:vAlign w:val="center"/>
                </w:tcPr>
                <w:p w14:paraId="6EAE3A8E" w14:textId="77777777" w:rsidR="00BB0545" w:rsidRPr="00B03484" w:rsidRDefault="00BB0545" w:rsidP="00BB0545">
                  <w:pPr>
                    <w:pStyle w:val="NoSpacing"/>
                    <w:jc w:val="center"/>
                    <w:rPr>
                      <w:noProof/>
                    </w:rPr>
                  </w:pPr>
                  <w:r w:rsidRPr="00B03484">
                    <w:rPr>
                      <w:rFonts w:ascii="Arial" w:hAnsi="Arial" w:cs="Arial"/>
                      <w:b/>
                      <w:bCs/>
                      <w:color w:val="202122"/>
                    </w:rPr>
                    <w:t>Notational examples</w:t>
                  </w:r>
                </w:p>
              </w:tc>
            </w:tr>
            <w:tr w:rsidR="00BB0545" w14:paraId="6F77A40A" w14:textId="77777777" w:rsidTr="00951236">
              <w:tc>
                <w:tcPr>
                  <w:tcW w:w="763" w:type="dxa"/>
                  <w:vAlign w:val="center"/>
                </w:tcPr>
                <w:p w14:paraId="58A444B3" w14:textId="77777777" w:rsidR="00BB0545" w:rsidRPr="00B03484" w:rsidRDefault="00BB0545" w:rsidP="00BB0545">
                  <w:pPr>
                    <w:pStyle w:val="NoSpacing"/>
                    <w:jc w:val="center"/>
                    <w:rPr>
                      <w:noProof/>
                    </w:rPr>
                  </w:pPr>
                  <w:r w:rsidRPr="00B03484">
                    <w:rPr>
                      <w:rFonts w:ascii="Arial" w:hAnsi="Arial" w:cs="Arial"/>
                      <w:b/>
                      <w:bCs/>
                      <w:color w:val="202122"/>
                    </w:rPr>
                    <w:t>1</w:t>
                  </w:r>
                </w:p>
              </w:tc>
              <w:tc>
                <w:tcPr>
                  <w:tcW w:w="1620" w:type="dxa"/>
                  <w:vAlign w:val="center"/>
                </w:tcPr>
                <w:p w14:paraId="30EC771F" w14:textId="77777777" w:rsidR="00BB0545" w:rsidRPr="00B03484" w:rsidRDefault="00BB0545" w:rsidP="00BB0545">
                  <w:pPr>
                    <w:spacing w:before="240" w:after="240"/>
                    <w:rPr>
                      <w:rFonts w:ascii="Arial" w:hAnsi="Arial" w:cs="Arial"/>
                      <w:color w:val="202122"/>
                    </w:rPr>
                  </w:pPr>
                  <w:r w:rsidRPr="00B03484">
                    <w:rPr>
                      <w:rFonts w:ascii="Arial" w:hAnsi="Arial" w:cs="Arial"/>
                      <w:color w:val="202122"/>
                    </w:rPr>
                    <w:t>Work to split</w:t>
                  </w:r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  <w:r w:rsidRPr="00B03484">
                    <w:rPr>
                      <w:rFonts w:ascii="Arial" w:hAnsi="Arial" w:cs="Arial"/>
                      <w:color w:val="202122"/>
                    </w:rPr>
                    <w:t>/</w:t>
                  </w:r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  <w:r w:rsidRPr="00B03484">
                    <w:rPr>
                      <w:rFonts w:ascii="Arial" w:hAnsi="Arial" w:cs="Arial"/>
                      <w:color w:val="202122"/>
                    </w:rPr>
                    <w:t>recombine a problem is dominated by subproblems.</w:t>
                  </w:r>
                </w:p>
                <w:p w14:paraId="7AA2AFE8" w14:textId="77777777" w:rsidR="00BB0545" w:rsidRPr="00B03484" w:rsidRDefault="00BB0545" w:rsidP="00BB0545">
                  <w:pPr>
                    <w:pStyle w:val="NoSpacing"/>
                    <w:rPr>
                      <w:noProof/>
                    </w:rPr>
                  </w:pPr>
                  <w:r w:rsidRPr="00B03484">
                    <w:rPr>
                      <w:rFonts w:ascii="Arial" w:hAnsi="Arial" w:cs="Arial"/>
                      <w:color w:val="202122"/>
                    </w:rPr>
                    <w:t>i.e.</w:t>
                  </w:r>
                  <w:r>
                    <w:rPr>
                      <w:rFonts w:ascii="Arial" w:hAnsi="Arial" w:cs="Arial"/>
                      <w:color w:val="202122"/>
                    </w:rPr>
                    <w:t>,</w:t>
                  </w:r>
                  <w:r w:rsidRPr="00B03484">
                    <w:rPr>
                      <w:rFonts w:ascii="Arial" w:hAnsi="Arial" w:cs="Arial"/>
                      <w:color w:val="202122"/>
                    </w:rPr>
                    <w:t xml:space="preserve"> the recursion tree is </w:t>
                  </w:r>
                  <w:proofErr w:type="gramStart"/>
                  <w:r w:rsidRPr="005C7C64">
                    <w:rPr>
                      <w:rFonts w:ascii="Arial" w:hAnsi="Arial" w:cs="Arial"/>
                      <w:b/>
                      <w:bCs/>
                      <w:color w:val="202122"/>
                    </w:rPr>
                    <w:t>leaf-heavy</w:t>
                  </w:r>
                  <w:proofErr w:type="gramEnd"/>
                  <w:r w:rsidRPr="00B03484">
                    <w:rPr>
                      <w:rFonts w:ascii="Arial" w:hAnsi="Arial" w:cs="Arial"/>
                      <w:color w:val="202122"/>
                    </w:rPr>
                    <w:t>.</w:t>
                  </w:r>
                </w:p>
              </w:tc>
              <w:tc>
                <w:tcPr>
                  <w:tcW w:w="2340" w:type="dxa"/>
                  <w:vAlign w:val="center"/>
                </w:tcPr>
                <w:p w14:paraId="4E435AB4" w14:textId="77777777" w:rsidR="00BB0545" w:rsidRDefault="00BB0545" w:rsidP="00BB0545">
                  <w:pPr>
                    <w:rPr>
                      <w:rFonts w:ascii="Arial" w:hAnsi="Arial" w:cs="Arial"/>
                      <w:color w:val="202122"/>
                    </w:rPr>
                  </w:pPr>
                  <w:r w:rsidRPr="00B03484">
                    <w:rPr>
                      <w:rFonts w:ascii="Arial" w:hAnsi="Arial" w:cs="Arial"/>
                      <w:color w:val="202122"/>
                    </w:rPr>
                    <w:t>When</w:t>
                  </w:r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color w:val="202122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n</m:t>
                        </m:r>
                      </m:e>
                    </m:d>
                    <m:r>
                      <w:rPr>
                        <w:rFonts w:ascii="Cambria Math" w:hAnsi="Cambria Math" w:cs="Arial"/>
                        <w:color w:val="202122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202122"/>
                      </w:rPr>
                      <m:t>O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color w:val="2021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color w:val="202122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color w:val="202122"/>
                              </w:rPr>
                              <m:t>c</m:t>
                            </m:r>
                          </m:sup>
                        </m:sSup>
                      </m:e>
                    </m:d>
                  </m:oMath>
                  <w:r w:rsidRPr="00B03484">
                    <w:rPr>
                      <w:rStyle w:val="mwe-math-mathml-inline"/>
                      <w:rFonts w:ascii="Arial" w:hAnsi="Arial" w:cs="Arial"/>
                      <w:vanish/>
                      <w:color w:val="202122"/>
                    </w:rPr>
                    <w:t>f(n)=O(nc)</w:t>
                  </w:r>
                  <m:oMath>
                    <m:r>
                      <w:rPr>
                        <w:rStyle w:val="mwe-math-mathml-inline"/>
                        <w:rFonts w:ascii="Cambria Math" w:hAnsi="Cambria Math" w:cs="Arial"/>
                        <w:vanish/>
                        <w:color w:val="202122"/>
                      </w:rPr>
                      <m:t>f</m:t>
                    </m:r>
                    <m:d>
                      <m:dPr>
                        <m:ctrlPr>
                          <w:rPr>
                            <w:rStyle w:val="mwe-math-mathml-inline"/>
                            <w:rFonts w:ascii="Cambria Math" w:hAnsi="Cambria Math" w:cs="Arial"/>
                            <w:i/>
                            <w:vanish/>
                            <w:color w:val="202122"/>
                          </w:rPr>
                        </m:ctrlPr>
                      </m:dPr>
                      <m:e>
                        <m:r>
                          <w:rPr>
                            <w:rStyle w:val="mwe-math-mathml-inline"/>
                            <w:rFonts w:ascii="Cambria Math" w:hAnsi="Cambria Math" w:cs="Arial"/>
                            <w:vanish/>
                            <w:color w:val="202122"/>
                          </w:rPr>
                          <m:t>n</m:t>
                        </m:r>
                      </m:e>
                    </m:d>
                    <m:r>
                      <w:rPr>
                        <w:rStyle w:val="mwe-math-mathml-inline"/>
                        <w:rFonts w:ascii="Cambria Math" w:hAnsi="Cambria Math" w:cs="Arial"/>
                        <w:vanish/>
                        <w:color w:val="202122"/>
                      </w:rPr>
                      <m:t>=O</m:t>
                    </m:r>
                    <m:d>
                      <m:dPr>
                        <m:ctrlPr>
                          <w:rPr>
                            <w:rStyle w:val="mwe-math-mathml-inline"/>
                            <w:rFonts w:ascii="Cambria Math" w:hAnsi="Cambria Math" w:cs="Arial"/>
                            <w:i/>
                            <w:vanish/>
                            <w:color w:val="202122"/>
                          </w:rPr>
                        </m:ctrlPr>
                      </m:dPr>
                      <m:e>
                        <m:r>
                          <w:rPr>
                            <w:rStyle w:val="mwe-math-mathml-inline"/>
                            <w:rFonts w:ascii="Cambria Math" w:hAnsi="Cambria Math" w:cs="Arial"/>
                            <w:vanish/>
                            <w:color w:val="202122"/>
                          </w:rPr>
                          <m:t>n</m:t>
                        </m:r>
                      </m:e>
                    </m:d>
                  </m:oMath>
                  <w:r w:rsidRPr="00B03484">
                    <w:rPr>
                      <w:rFonts w:ascii="Arial" w:hAnsi="Arial" w:cs="Arial"/>
                      <w:color w:val="202122"/>
                    </w:rPr>
                    <w:t> where</w:t>
                  </w:r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color w:val="202122"/>
                      </w:rPr>
                      <m:t>c&lt;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crit</m:t>
                        </m:r>
                      </m:sub>
                    </m:sSub>
                  </m:oMath>
                </w:p>
                <w:p w14:paraId="08FB9C50" w14:textId="77777777" w:rsidR="00BB0545" w:rsidRPr="00CC463B" w:rsidRDefault="00BB0545" w:rsidP="00BB0545">
                  <w:pPr>
                    <w:rPr>
                      <w:rFonts w:ascii="Arial" w:hAnsi="Arial" w:cs="Arial"/>
                      <w:color w:val="202122"/>
                    </w:rPr>
                  </w:pPr>
                </w:p>
                <w:p w14:paraId="37A85246" w14:textId="4416E448" w:rsidR="00BB0545" w:rsidRPr="00CC463B" w:rsidRDefault="00BB0545" w:rsidP="00BB0545">
                  <w:pPr>
                    <w:rPr>
                      <w:rFonts w:ascii="Arial" w:hAnsi="Arial" w:cs="Arial"/>
                    </w:rPr>
                  </w:pPr>
                  <w:r w:rsidRPr="00B03484">
                    <w:rPr>
                      <w:rStyle w:val="mwe-math-mathml-inline"/>
                      <w:rFonts w:ascii="Arial" w:hAnsi="Arial" w:cs="Arial"/>
                      <w:vanish/>
                      <w:color w:val="202122"/>
                    </w:rPr>
                    <w:t>c&lt;ccrit</w:t>
                  </w:r>
                  <w:r w:rsidRPr="00B03484">
                    <w:rPr>
                      <w:rFonts w:ascii="Arial" w:hAnsi="Arial" w:cs="Arial"/>
                      <w:color w:val="202122"/>
                    </w:rPr>
                    <w:t>(upper-bounded by a lesser</w:t>
                  </w:r>
                  <w:r w:rsidR="00D75BA8">
                    <w:rPr>
                      <w:rFonts w:ascii="Arial" w:hAnsi="Arial" w:cs="Arial"/>
                      <w:color w:val="202122"/>
                    </w:rPr>
                    <w:t>-</w:t>
                  </w:r>
                  <w:r w:rsidRPr="00B03484">
                    <w:rPr>
                      <w:rFonts w:ascii="Arial" w:hAnsi="Arial" w:cs="Arial"/>
                      <w:color w:val="202122"/>
                    </w:rPr>
                    <w:t>exponent polynomial)</w:t>
                  </w:r>
                </w:p>
              </w:tc>
              <w:tc>
                <w:tcPr>
                  <w:tcW w:w="2070" w:type="dxa"/>
                  <w:vAlign w:val="center"/>
                </w:tcPr>
                <w:p w14:paraId="4F691D86" w14:textId="77777777" w:rsidR="00BB0545" w:rsidRPr="00572611" w:rsidRDefault="00BB0545" w:rsidP="00BB0545">
                  <w:pPr>
                    <w:rPr>
                      <w:rFonts w:ascii="Arial" w:hAnsi="Arial" w:cs="Arial"/>
                      <w:color w:val="202122"/>
                    </w:rPr>
                  </w:pPr>
                  <w:r w:rsidRPr="00B03484">
                    <w:rPr>
                      <w:rFonts w:ascii="Arial" w:hAnsi="Arial" w:cs="Arial"/>
                      <w:color w:val="202122"/>
                    </w:rPr>
                    <w:t>... then</w:t>
                  </w:r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</w:p>
                <w:p w14:paraId="0E9E6C35" w14:textId="77777777" w:rsidR="00BB0545" w:rsidRDefault="00BB0545" w:rsidP="00BB0545">
                  <w:pPr>
                    <w:rPr>
                      <w:rFonts w:ascii="Arial" w:hAnsi="Arial" w:cs="Arial"/>
                      <w:color w:val="202122"/>
                    </w:rPr>
                  </w:pPr>
                  <m:oMath>
                    <m:r>
                      <w:rPr>
                        <w:rFonts w:ascii="Cambria Math" w:hAnsi="Cambria Math" w:cs="Arial"/>
                        <w:color w:val="202122"/>
                      </w:rPr>
                      <m:t>T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n</m:t>
                        </m:r>
                      </m:e>
                    </m:d>
                    <m:r>
                      <w:rPr>
                        <w:rFonts w:ascii="Cambria Math" w:hAnsi="Cambria Math" w:cs="Arial"/>
                        <w:color w:val="202122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202122"/>
                      </w:rPr>
                      <m:t>Θ</m:t>
                    </m:r>
                    <m:r>
                      <w:rPr>
                        <w:rFonts w:ascii="Cambria Math" w:hAnsi="Cambria Math" w:cs="Arial"/>
                        <w:color w:val="20212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n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2021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202122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202122"/>
                              </w:rPr>
                              <m:t>crit</m:t>
                            </m:r>
                          </m:sub>
                        </m:sSub>
                      </m:sup>
                    </m:sSup>
                    <m:r>
                      <w:rPr>
                        <w:rFonts w:ascii="Cambria Math" w:hAnsi="Cambria Math" w:cs="Arial"/>
                        <w:color w:val="202122"/>
                      </w:rPr>
                      <m:t>)</m:t>
                    </m:r>
                  </m:oMath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</w:p>
                <w:p w14:paraId="6EA9EE84" w14:textId="77777777" w:rsidR="00BB0545" w:rsidRDefault="00BB0545" w:rsidP="00BB0545">
                  <w:pPr>
                    <w:rPr>
                      <w:rFonts w:ascii="Arial" w:hAnsi="Arial" w:cs="Arial"/>
                      <w:color w:val="202122"/>
                    </w:rPr>
                  </w:pPr>
                </w:p>
                <w:p w14:paraId="08301FD0" w14:textId="77777777" w:rsidR="00BB0545" w:rsidRPr="00B03484" w:rsidRDefault="00BB0545" w:rsidP="00BB0545">
                  <w:pPr>
                    <w:rPr>
                      <w:noProof/>
                    </w:rPr>
                  </w:pPr>
                  <w:r w:rsidRPr="00B03484">
                    <w:rPr>
                      <w:rFonts w:ascii="Arial" w:hAnsi="Arial" w:cs="Arial"/>
                      <w:color w:val="202122"/>
                    </w:rPr>
                    <w:t>(The splitting term does not appear; the recursive tree structure dominates.)</w:t>
                  </w:r>
                </w:p>
              </w:tc>
              <w:tc>
                <w:tcPr>
                  <w:tcW w:w="2138" w:type="dxa"/>
                  <w:vAlign w:val="center"/>
                </w:tcPr>
                <w:p w14:paraId="39412ABB" w14:textId="77777777" w:rsidR="00BB0545" w:rsidRDefault="00BB0545" w:rsidP="00BB0545">
                  <w:pPr>
                    <w:pStyle w:val="NoSpacing"/>
                    <w:jc w:val="center"/>
                    <w:rPr>
                      <w:rFonts w:ascii="Arial" w:hAnsi="Arial" w:cs="Arial"/>
                      <w:color w:val="202122"/>
                    </w:rPr>
                  </w:pPr>
                  <w:r w:rsidRPr="00B03484">
                    <w:rPr>
                      <w:rFonts w:ascii="Arial" w:hAnsi="Arial" w:cs="Arial"/>
                      <w:color w:val="202122"/>
                    </w:rPr>
                    <w:t>If</w:t>
                  </w:r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color w:val="202122"/>
                      </w:rPr>
                      <m:t>b=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2</m:t>
                        </m:r>
                      </m:sup>
                    </m:sSup>
                  </m:oMath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  <w:r w:rsidRPr="00B03484">
                    <w:rPr>
                      <w:rFonts w:ascii="Arial" w:hAnsi="Arial" w:cs="Arial"/>
                      <w:color w:val="202122"/>
                    </w:rPr>
                    <w:t>and</w:t>
                  </w:r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color w:val="202122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n</m:t>
                        </m:r>
                      </m:e>
                    </m:d>
                    <m:r>
                      <w:rPr>
                        <w:rFonts w:ascii="Cambria Math" w:hAnsi="Cambria Math" w:cs="Arial"/>
                        <w:color w:val="202122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202122"/>
                      </w:rPr>
                      <m:t>O</m:t>
                    </m:r>
                    <m:r>
                      <w:rPr>
                        <w:rFonts w:ascii="Cambria Math" w:hAnsi="Cambria Math" w:cs="Arial"/>
                        <w:color w:val="20212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n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color w:val="2021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color w:val="20212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color w:val="202122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-∈</m:t>
                        </m:r>
                      </m:sup>
                    </m:sSup>
                    <m:r>
                      <w:rPr>
                        <w:rFonts w:ascii="Cambria Math" w:hAnsi="Cambria Math" w:cs="Arial"/>
                        <w:color w:val="202122"/>
                      </w:rPr>
                      <m:t>)</m:t>
                    </m:r>
                  </m:oMath>
                  <w:r w:rsidRPr="00B03484">
                    <w:rPr>
                      <w:rStyle w:val="mwe-math-mathml-inline"/>
                      <w:rFonts w:ascii="Arial" w:hAnsi="Arial" w:cs="Arial"/>
                      <w:vanish/>
                      <w:color w:val="202122"/>
                    </w:rPr>
                    <w:t>f(n)=O(n1/2−ϵ)</w:t>
                  </w:r>
                  <w:r w:rsidRPr="00B03484">
                    <w:rPr>
                      <w:rFonts w:ascii="Arial" w:hAnsi="Arial" w:cs="Arial"/>
                      <w:color w:val="202122"/>
                    </w:rPr>
                    <w:t>, then</w:t>
                  </w:r>
                </w:p>
                <w:p w14:paraId="14111C4E" w14:textId="77777777" w:rsidR="00BB0545" w:rsidRPr="00B03484" w:rsidRDefault="00BB0545" w:rsidP="00BB0545">
                  <w:pPr>
                    <w:pStyle w:val="NoSpacing"/>
                    <w:jc w:val="center"/>
                    <w:rPr>
                      <w:noProof/>
                    </w:rPr>
                  </w:pPr>
                  <m:oMath>
                    <m:r>
                      <w:rPr>
                        <w:rFonts w:ascii="Cambria Math" w:hAnsi="Cambria Math" w:cs="Arial"/>
                        <w:color w:val="202122"/>
                      </w:rPr>
                      <m:t>T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n</m:t>
                        </m:r>
                      </m:e>
                    </m:d>
                    <m:r>
                      <w:rPr>
                        <w:rFonts w:ascii="Cambria Math" w:hAnsi="Cambria Math" w:cs="Arial"/>
                        <w:color w:val="202122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202122"/>
                      </w:rPr>
                      <m:t>Θ</m:t>
                    </m:r>
                    <m:r>
                      <w:rPr>
                        <w:rFonts w:ascii="Cambria Math" w:hAnsi="Cambria Math" w:cs="Arial"/>
                        <w:color w:val="20212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n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color w:val="2021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color w:val="20212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color w:val="202122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 w:cs="Arial"/>
                        <w:color w:val="202122"/>
                      </w:rPr>
                      <m:t>)</m:t>
                    </m:r>
                  </m:oMath>
                  <w:r w:rsidRPr="00B03484">
                    <w:rPr>
                      <w:rStyle w:val="mwe-math-mathml-inline"/>
                      <w:rFonts w:ascii="Arial" w:hAnsi="Arial" w:cs="Arial"/>
                      <w:vanish/>
                      <w:color w:val="202122"/>
                    </w:rPr>
                    <w:t>T(n)=Θ(n1/2)</w:t>
                  </w:r>
                  <w:r w:rsidRPr="00B03484">
                    <w:rPr>
                      <w:rFonts w:ascii="Arial" w:hAnsi="Arial" w:cs="Arial"/>
                      <w:color w:val="202122"/>
                    </w:rPr>
                    <w:t>.</w:t>
                  </w:r>
                </w:p>
              </w:tc>
            </w:tr>
            <w:tr w:rsidR="00BB0545" w14:paraId="67792A06" w14:textId="77777777" w:rsidTr="00951236">
              <w:tc>
                <w:tcPr>
                  <w:tcW w:w="763" w:type="dxa"/>
                  <w:vAlign w:val="center"/>
                </w:tcPr>
                <w:p w14:paraId="5BDD0D51" w14:textId="77777777" w:rsidR="00BB0545" w:rsidRPr="00B03484" w:rsidRDefault="00BB0545" w:rsidP="00BB0545">
                  <w:pPr>
                    <w:pStyle w:val="NoSpacing"/>
                    <w:jc w:val="center"/>
                    <w:rPr>
                      <w:noProof/>
                    </w:rPr>
                  </w:pPr>
                  <w:r w:rsidRPr="00B03484">
                    <w:rPr>
                      <w:rFonts w:ascii="Arial" w:hAnsi="Arial" w:cs="Arial"/>
                      <w:b/>
                      <w:bCs/>
                      <w:color w:val="202122"/>
                    </w:rPr>
                    <w:t>2</w:t>
                  </w:r>
                </w:p>
              </w:tc>
              <w:tc>
                <w:tcPr>
                  <w:tcW w:w="1620" w:type="dxa"/>
                  <w:vAlign w:val="center"/>
                </w:tcPr>
                <w:p w14:paraId="4A54B5AA" w14:textId="77777777" w:rsidR="00BB0545" w:rsidRPr="00B03484" w:rsidRDefault="00BB0545" w:rsidP="00BB0545">
                  <w:pPr>
                    <w:pStyle w:val="NoSpacing"/>
                    <w:rPr>
                      <w:noProof/>
                    </w:rPr>
                  </w:pPr>
                  <w:r w:rsidRPr="00B03484">
                    <w:rPr>
                      <w:rFonts w:ascii="Arial" w:hAnsi="Arial" w:cs="Arial"/>
                      <w:color w:val="202122"/>
                    </w:rPr>
                    <w:t>Work to split</w:t>
                  </w:r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  <w:r w:rsidRPr="00B03484">
                    <w:rPr>
                      <w:rFonts w:ascii="Arial" w:hAnsi="Arial" w:cs="Arial"/>
                      <w:color w:val="202122"/>
                    </w:rPr>
                    <w:t>/</w:t>
                  </w:r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  <w:r w:rsidRPr="00B03484">
                    <w:rPr>
                      <w:rFonts w:ascii="Arial" w:hAnsi="Arial" w:cs="Arial"/>
                      <w:color w:val="202122"/>
                    </w:rPr>
                    <w:t>recombine a problem is comparable to subproblems.</w:t>
                  </w:r>
                </w:p>
              </w:tc>
              <w:tc>
                <w:tcPr>
                  <w:tcW w:w="2340" w:type="dxa"/>
                  <w:vAlign w:val="center"/>
                </w:tcPr>
                <w:p w14:paraId="2ECA2169" w14:textId="77777777" w:rsidR="00BB0545" w:rsidRDefault="00BB0545" w:rsidP="00BB0545">
                  <w:pPr>
                    <w:rPr>
                      <w:rFonts w:ascii="Arial" w:hAnsi="Arial" w:cs="Arial"/>
                      <w:color w:val="202122"/>
                    </w:rPr>
                  </w:pPr>
                  <w:r w:rsidRPr="00B03484">
                    <w:rPr>
                      <w:rFonts w:ascii="Arial" w:hAnsi="Arial" w:cs="Arial"/>
                      <w:color w:val="202122"/>
                    </w:rPr>
                    <w:t>When</w:t>
                  </w:r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color w:val="202122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n</m:t>
                        </m:r>
                      </m:e>
                    </m:d>
                    <m:r>
                      <w:rPr>
                        <w:rFonts w:ascii="Cambria Math" w:hAnsi="Cambria Math" w:cs="Arial"/>
                        <w:color w:val="202122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202122"/>
                      </w:rPr>
                      <m:t>Θ</m:t>
                    </m:r>
                    <m:r>
                      <w:rPr>
                        <w:rFonts w:ascii="Cambria Math" w:hAnsi="Cambria Math" w:cs="Arial"/>
                        <w:color w:val="20212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n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2021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202122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202122"/>
                              </w:rPr>
                              <m:t>crit</m:t>
                            </m:r>
                          </m:sub>
                        </m:sSub>
                      </m:sup>
                    </m:sSup>
                    <m:r>
                      <w:rPr>
                        <w:rFonts w:ascii="Cambria Math" w:hAnsi="Cambria Math" w:cs="Arial"/>
                        <w:color w:val="202122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(</m:t>
                        </m:r>
                        <m:func>
                          <m:funcPr>
                            <m:ctrlPr>
                              <w:rPr>
                                <w:rFonts w:ascii="Cambria Math" w:hAnsi="Cambria Math" w:cs="Arial"/>
                                <w:i/>
                                <w:color w:val="20212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202122"/>
                              </w:rPr>
                              <m:t>log</m:t>
                            </m:r>
                          </m:fName>
                          <m:e>
                            <m:r>
                              <w:rPr>
                                <w:rFonts w:ascii="Cambria Math" w:hAnsi="Cambria Math" w:cs="Arial"/>
                                <w:color w:val="202122"/>
                              </w:rPr>
                              <m:t xml:space="preserve">n) </m:t>
                            </m:r>
                          </m:e>
                        </m:func>
                      </m:e>
                      <m:sup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k</m:t>
                        </m:r>
                      </m:sup>
                    </m:sSup>
                    <m:r>
                      <w:rPr>
                        <w:rFonts w:ascii="Cambria Math" w:hAnsi="Cambria Math" w:cs="Arial"/>
                        <w:color w:val="202122"/>
                      </w:rPr>
                      <m:t>)</m:t>
                    </m:r>
                  </m:oMath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  <w:r w:rsidRPr="00B03484">
                    <w:rPr>
                      <w:rStyle w:val="mwe-math-mathml-inline"/>
                      <w:rFonts w:ascii="Arial" w:hAnsi="Arial" w:cs="Arial"/>
                      <w:vanish/>
                      <w:color w:val="202122"/>
                    </w:rPr>
                    <w:t>f(n)=Θ(nccrit(log</w:t>
                  </w:r>
                  <w:r w:rsidRPr="00B03484">
                    <w:rPr>
                      <w:rStyle w:val="mwe-math-mathml-inline"/>
                      <w:rFonts w:ascii="Cambria Math" w:hAnsi="Cambria Math" w:cs="Cambria Math"/>
                      <w:vanish/>
                      <w:color w:val="202122"/>
                    </w:rPr>
                    <w:t>⁡</w:t>
                  </w:r>
                  <w:r w:rsidRPr="00B03484">
                    <w:rPr>
                      <w:rStyle w:val="mwe-math-mathml-inline"/>
                      <w:rFonts w:ascii="Arial" w:hAnsi="Arial" w:cs="Arial"/>
                      <w:vanish/>
                      <w:color w:val="202122"/>
                    </w:rPr>
                    <w:t>n)k)</w:t>
                  </w:r>
                  <w:r w:rsidRPr="00B03484">
                    <w:rPr>
                      <w:rFonts w:ascii="Arial" w:hAnsi="Arial" w:cs="Arial"/>
                      <w:color w:val="202122"/>
                    </w:rPr>
                    <w:t>for a</w:t>
                  </w:r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color w:val="202122"/>
                      </w:rPr>
                      <m:t>k≥0</m:t>
                    </m:r>
                  </m:oMath>
                </w:p>
                <w:p w14:paraId="1B708D24" w14:textId="77777777" w:rsidR="00BB0545" w:rsidRDefault="00BB0545" w:rsidP="00BB0545">
                  <w:pPr>
                    <w:rPr>
                      <w:rFonts w:ascii="Arial" w:hAnsi="Arial" w:cs="Arial"/>
                      <w:color w:val="202122"/>
                    </w:rPr>
                  </w:pPr>
                </w:p>
                <w:p w14:paraId="47E3694E" w14:textId="77777777" w:rsidR="00BB0545" w:rsidRPr="00B03484" w:rsidRDefault="00BB0545" w:rsidP="00BB0545">
                  <w:pPr>
                    <w:rPr>
                      <w:noProof/>
                    </w:rPr>
                  </w:pPr>
                  <w:r w:rsidRPr="00B03484">
                    <w:rPr>
                      <w:rFonts w:ascii="Arial" w:hAnsi="Arial" w:cs="Arial"/>
                      <w:color w:val="202122"/>
                    </w:rPr>
                    <w:t>(rangebound by the critical-exponent polynomial, times zero or more optional </w:t>
                  </w:r>
                  <w:r w:rsidRPr="00B03484">
                    <w:rPr>
                      <w:rStyle w:val="mwe-math-mathml-inline"/>
                      <w:rFonts w:ascii="Arial" w:hAnsi="Arial" w:cs="Arial"/>
                      <w:vanish/>
                      <w:color w:val="202122"/>
                    </w:rPr>
                    <w:t>log</w:t>
                  </w:r>
                  <w:r>
                    <w:rPr>
                      <w:rStyle w:val="mwe-math-mathml-inline"/>
                      <w:rFonts w:ascii="Arial" w:hAnsi="Arial" w:cs="Arial"/>
                      <w:color w:val="202122"/>
                    </w:rPr>
                    <w:t>log</w:t>
                  </w:r>
                  <w:r w:rsidRPr="00B03484">
                    <w:rPr>
                      <w:rFonts w:ascii="Arial" w:hAnsi="Arial" w:cs="Arial"/>
                      <w:color w:val="202122"/>
                    </w:rPr>
                    <w:t>s)</w:t>
                  </w:r>
                </w:p>
              </w:tc>
              <w:tc>
                <w:tcPr>
                  <w:tcW w:w="2070" w:type="dxa"/>
                  <w:vAlign w:val="center"/>
                </w:tcPr>
                <w:p w14:paraId="7A4BBD42" w14:textId="77777777" w:rsidR="00BB0545" w:rsidRDefault="00BB0545" w:rsidP="00BB0545">
                  <w:pPr>
                    <w:rPr>
                      <w:rFonts w:ascii="Arial" w:hAnsi="Arial" w:cs="Arial"/>
                      <w:color w:val="202122"/>
                    </w:rPr>
                  </w:pPr>
                  <w:r w:rsidRPr="00B03484">
                    <w:rPr>
                      <w:rFonts w:ascii="Arial" w:hAnsi="Arial" w:cs="Arial"/>
                      <w:color w:val="202122"/>
                    </w:rPr>
                    <w:t>... then</w:t>
                  </w:r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color w:val="202122"/>
                      </w:rPr>
                      <m:t>T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n</m:t>
                        </m:r>
                      </m:e>
                    </m:d>
                    <m:r>
                      <w:rPr>
                        <w:rFonts w:ascii="Cambria Math" w:hAnsi="Cambria Math" w:cs="Arial"/>
                        <w:color w:val="202122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202122"/>
                      </w:rPr>
                      <m:t>Θ</m:t>
                    </m:r>
                    <m:r>
                      <w:rPr>
                        <w:rFonts w:ascii="Cambria Math" w:hAnsi="Cambria Math" w:cs="Arial"/>
                        <w:color w:val="20212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n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2021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202122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202122"/>
                              </w:rPr>
                              <m:t>crit</m:t>
                            </m:r>
                          </m:sub>
                        </m:sSub>
                      </m:sup>
                    </m:sSup>
                    <m:r>
                      <w:rPr>
                        <w:rFonts w:ascii="Cambria Math" w:hAnsi="Cambria Math" w:cs="Arial"/>
                        <w:color w:val="202122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(</m:t>
                        </m:r>
                        <m:func>
                          <m:funcPr>
                            <m:ctrlPr>
                              <w:rPr>
                                <w:rFonts w:ascii="Cambria Math" w:hAnsi="Cambria Math" w:cs="Arial"/>
                                <w:i/>
                                <w:color w:val="20212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202122"/>
                              </w:rPr>
                              <m:t>log</m:t>
                            </m:r>
                          </m:fName>
                          <m:e>
                            <m:r>
                              <w:rPr>
                                <w:rFonts w:ascii="Cambria Math" w:hAnsi="Cambria Math" w:cs="Arial"/>
                                <w:color w:val="202122"/>
                              </w:rPr>
                              <m:t xml:space="preserve">n) </m:t>
                            </m:r>
                          </m:e>
                        </m:func>
                      </m:e>
                      <m:sup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k+1</m:t>
                        </m:r>
                      </m:sup>
                    </m:sSup>
                    <m:r>
                      <w:rPr>
                        <w:rFonts w:ascii="Cambria Math" w:hAnsi="Cambria Math" w:cs="Arial"/>
                        <w:color w:val="202122"/>
                      </w:rPr>
                      <m:t>)</m:t>
                    </m:r>
                  </m:oMath>
                </w:p>
                <w:p w14:paraId="46A88AB5" w14:textId="77777777" w:rsidR="00BB0545" w:rsidRDefault="00BB0545" w:rsidP="00BB0545">
                  <w:pPr>
                    <w:rPr>
                      <w:rFonts w:ascii="Arial" w:hAnsi="Arial" w:cs="Arial"/>
                      <w:color w:val="202122"/>
                    </w:rPr>
                  </w:pPr>
                </w:p>
                <w:p w14:paraId="4ADE13CD" w14:textId="77777777" w:rsidR="00BB0545" w:rsidRPr="00B03484" w:rsidRDefault="00BB0545" w:rsidP="00BB0545">
                  <w:pPr>
                    <w:rPr>
                      <w:noProof/>
                    </w:rPr>
                  </w:pPr>
                  <w:r w:rsidRPr="00B03484">
                    <w:rPr>
                      <w:rFonts w:ascii="Arial" w:hAnsi="Arial" w:cs="Arial"/>
                      <w:color w:val="202122"/>
                    </w:rPr>
                    <w:t>(The bound is the splitting term, where the log is augmented by a single power.)</w:t>
                  </w:r>
                </w:p>
              </w:tc>
              <w:tc>
                <w:tcPr>
                  <w:tcW w:w="2138" w:type="dxa"/>
                  <w:vAlign w:val="center"/>
                </w:tcPr>
                <w:p w14:paraId="44AA7557" w14:textId="77777777" w:rsidR="00BB0545" w:rsidRDefault="00BB0545" w:rsidP="00BB0545">
                  <w:pPr>
                    <w:pStyle w:val="NoSpacing"/>
                    <w:jc w:val="center"/>
                    <w:rPr>
                      <w:rFonts w:ascii="Arial" w:hAnsi="Arial" w:cs="Arial"/>
                      <w:color w:val="202122"/>
                    </w:rPr>
                  </w:pPr>
                  <w:r w:rsidRPr="00B03484">
                    <w:rPr>
                      <w:rFonts w:ascii="Arial" w:hAnsi="Arial" w:cs="Arial"/>
                      <w:color w:val="202122"/>
                    </w:rPr>
                    <w:t>If</w:t>
                  </w:r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color w:val="202122"/>
                      </w:rPr>
                      <m:t>b=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2</m:t>
                        </m:r>
                      </m:sup>
                    </m:sSup>
                  </m:oMath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  <w:r w:rsidRPr="00B03484">
                    <w:rPr>
                      <w:rFonts w:ascii="Arial" w:hAnsi="Arial" w:cs="Arial"/>
                      <w:color w:val="202122"/>
                    </w:rPr>
                    <w:t>and</w:t>
                  </w:r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color w:val="202122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n</m:t>
                        </m:r>
                      </m:e>
                    </m:d>
                    <m:r>
                      <w:rPr>
                        <w:rFonts w:ascii="Cambria Math" w:hAnsi="Cambria Math" w:cs="Arial"/>
                        <w:color w:val="202122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202122"/>
                      </w:rPr>
                      <m:t>O</m:t>
                    </m:r>
                    <m:r>
                      <w:rPr>
                        <w:rFonts w:ascii="Cambria Math" w:hAnsi="Cambria Math" w:cs="Arial"/>
                        <w:color w:val="20212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n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color w:val="2021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color w:val="20212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color w:val="202122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 w:cs="Arial"/>
                        <w:color w:val="202122"/>
                      </w:rPr>
                      <m:t>)</m:t>
                    </m:r>
                  </m:oMath>
                  <w:r w:rsidRPr="00B03484">
                    <w:rPr>
                      <w:rStyle w:val="mwe-math-mathml-inline"/>
                      <w:rFonts w:ascii="Arial" w:hAnsi="Arial" w:cs="Arial"/>
                      <w:vanish/>
                      <w:color w:val="202122"/>
                    </w:rPr>
                    <w:t>f(n)=O(n1/2−ϵ)</w:t>
                  </w:r>
                  <w:r w:rsidRPr="00B03484">
                    <w:rPr>
                      <w:rFonts w:ascii="Arial" w:hAnsi="Arial" w:cs="Arial"/>
                      <w:color w:val="202122"/>
                    </w:rPr>
                    <w:t>, then</w:t>
                  </w:r>
                </w:p>
                <w:p w14:paraId="5A646A96" w14:textId="77777777" w:rsidR="00BB0545" w:rsidRDefault="00BB0545" w:rsidP="00BB0545">
                  <w:pPr>
                    <w:pStyle w:val="NoSpacing"/>
                    <w:jc w:val="center"/>
                    <w:rPr>
                      <w:rFonts w:ascii="Arial" w:hAnsi="Arial" w:cs="Arial"/>
                      <w:color w:val="202122"/>
                    </w:rPr>
                  </w:pPr>
                  <m:oMath>
                    <m:r>
                      <w:rPr>
                        <w:rFonts w:ascii="Cambria Math" w:hAnsi="Cambria Math" w:cs="Arial"/>
                        <w:color w:val="202122"/>
                      </w:rPr>
                      <m:t>T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n</m:t>
                        </m:r>
                      </m:e>
                    </m:d>
                    <m:r>
                      <w:rPr>
                        <w:rFonts w:ascii="Cambria Math" w:hAnsi="Cambria Math" w:cs="Arial"/>
                        <w:color w:val="202122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202122"/>
                      </w:rPr>
                      <m:t>Θ</m:t>
                    </m:r>
                    <m:r>
                      <w:rPr>
                        <w:rFonts w:ascii="Cambria Math" w:hAnsi="Cambria Math" w:cs="Arial"/>
                        <w:color w:val="20212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n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color w:val="2021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color w:val="20212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color w:val="202122"/>
                              </w:rPr>
                              <m:t>2</m:t>
                            </m:r>
                          </m:den>
                        </m:f>
                      </m:sup>
                    </m:sSup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202122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n</m:t>
                        </m:r>
                      </m:e>
                    </m:func>
                    <m:r>
                      <w:rPr>
                        <w:rFonts w:ascii="Cambria Math" w:hAnsi="Cambria Math" w:cs="Arial"/>
                        <w:color w:val="202122"/>
                      </w:rPr>
                      <m:t>)</m:t>
                    </m:r>
                  </m:oMath>
                  <w:r w:rsidRPr="00B03484">
                    <w:rPr>
                      <w:rStyle w:val="mwe-math-mathml-inline"/>
                      <w:rFonts w:ascii="Arial" w:hAnsi="Arial" w:cs="Arial"/>
                      <w:vanish/>
                      <w:color w:val="202122"/>
                    </w:rPr>
                    <w:t>T(n)=Θ(n1/2)</w:t>
                  </w:r>
                  <w:r w:rsidRPr="00B03484">
                    <w:rPr>
                      <w:rFonts w:ascii="Arial" w:hAnsi="Arial" w:cs="Arial"/>
                      <w:color w:val="202122"/>
                    </w:rPr>
                    <w:t>.</w:t>
                  </w:r>
                </w:p>
                <w:p w14:paraId="5959F07B" w14:textId="77777777" w:rsidR="00BB0545" w:rsidRDefault="00BB0545" w:rsidP="00BB0545">
                  <w:pPr>
                    <w:pStyle w:val="NoSpacing"/>
                    <w:jc w:val="center"/>
                    <w:rPr>
                      <w:rFonts w:ascii="Arial" w:hAnsi="Arial" w:cs="Arial"/>
                      <w:color w:val="202122"/>
                    </w:rPr>
                  </w:pPr>
                </w:p>
                <w:p w14:paraId="6A6B7F6A" w14:textId="77777777" w:rsidR="00BB0545" w:rsidRDefault="00BB0545" w:rsidP="00BB0545">
                  <w:pPr>
                    <w:pStyle w:val="NoSpacing"/>
                    <w:jc w:val="center"/>
                    <w:rPr>
                      <w:rFonts w:ascii="Arial" w:hAnsi="Arial" w:cs="Arial"/>
                      <w:color w:val="202122"/>
                    </w:rPr>
                  </w:pPr>
                  <w:r w:rsidRPr="00B03484">
                    <w:rPr>
                      <w:rFonts w:ascii="Arial" w:hAnsi="Arial" w:cs="Arial"/>
                      <w:color w:val="202122"/>
                    </w:rPr>
                    <w:t>If</w:t>
                  </w:r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color w:val="202122"/>
                      </w:rPr>
                      <m:t>b=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2</m:t>
                        </m:r>
                      </m:sup>
                    </m:sSup>
                  </m:oMath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  <w:r w:rsidRPr="00B03484">
                    <w:rPr>
                      <w:rFonts w:ascii="Arial" w:hAnsi="Arial" w:cs="Arial"/>
                      <w:color w:val="202122"/>
                    </w:rPr>
                    <w:t>and</w:t>
                  </w:r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color w:val="202122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n</m:t>
                        </m:r>
                      </m:e>
                    </m:d>
                    <m:r>
                      <w:rPr>
                        <w:rFonts w:ascii="Cambria Math" w:hAnsi="Cambria Math" w:cs="Arial"/>
                        <w:color w:val="202122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202122"/>
                      </w:rPr>
                      <m:t>O</m:t>
                    </m:r>
                    <m:r>
                      <w:rPr>
                        <w:rFonts w:ascii="Cambria Math" w:hAnsi="Cambria Math" w:cs="Arial"/>
                        <w:color w:val="20212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n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color w:val="2021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color w:val="20212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color w:val="202122"/>
                              </w:rPr>
                              <m:t>2</m:t>
                            </m:r>
                          </m:den>
                        </m:f>
                      </m:sup>
                    </m:sSup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202122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n</m:t>
                        </m:r>
                      </m:e>
                    </m:func>
                    <m:r>
                      <w:rPr>
                        <w:rFonts w:ascii="Cambria Math" w:hAnsi="Cambria Math" w:cs="Arial"/>
                        <w:color w:val="202122"/>
                      </w:rPr>
                      <m:t>)</m:t>
                    </m:r>
                  </m:oMath>
                  <w:r w:rsidRPr="00B03484">
                    <w:rPr>
                      <w:rStyle w:val="mwe-math-mathml-inline"/>
                      <w:rFonts w:ascii="Arial" w:hAnsi="Arial" w:cs="Arial"/>
                      <w:vanish/>
                      <w:color w:val="202122"/>
                    </w:rPr>
                    <w:t>f(n)=O(n1/2−ϵ)</w:t>
                  </w:r>
                  <w:r w:rsidRPr="00B03484">
                    <w:rPr>
                      <w:rFonts w:ascii="Arial" w:hAnsi="Arial" w:cs="Arial"/>
                      <w:color w:val="202122"/>
                    </w:rPr>
                    <w:t>, then</w:t>
                  </w:r>
                </w:p>
                <w:p w14:paraId="3903F274" w14:textId="77777777" w:rsidR="00BB0545" w:rsidRPr="00B03484" w:rsidRDefault="00BB0545" w:rsidP="00BB0545">
                  <w:pPr>
                    <w:pStyle w:val="NoSpacing"/>
                    <w:jc w:val="center"/>
                    <w:rPr>
                      <w:noProof/>
                    </w:rPr>
                  </w:pPr>
                  <m:oMath>
                    <m:r>
                      <w:rPr>
                        <w:rFonts w:ascii="Cambria Math" w:hAnsi="Cambria Math" w:cs="Arial"/>
                        <w:color w:val="202122"/>
                      </w:rPr>
                      <m:t>T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n</m:t>
                        </m:r>
                      </m:e>
                    </m:d>
                    <m:r>
                      <w:rPr>
                        <w:rFonts w:ascii="Cambria Math" w:hAnsi="Cambria Math" w:cs="Arial"/>
                        <w:color w:val="202122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202122"/>
                      </w:rPr>
                      <m:t>Θ</m:t>
                    </m:r>
                    <m:r>
                      <w:rPr>
                        <w:rFonts w:ascii="Cambria Math" w:hAnsi="Cambria Math" w:cs="Arial"/>
                        <w:color w:val="20212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n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color w:val="2021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color w:val="20212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color w:val="202122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 w:cs="Arial"/>
                        <w:color w:val="202122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color w:val="202122"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 w:cs="Arial"/>
                                    <w:i/>
                                    <w:color w:val="202122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color w:val="202122"/>
                                  </w:rPr>
                                  <m:t>log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 w:cs="Arial"/>
                                    <w:color w:val="202122"/>
                                  </w:rPr>
                                  <m:t>n</m:t>
                                </m:r>
                              </m:e>
                            </m:func>
                          </m:e>
                        </m:d>
                      </m:e>
                      <m:sup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color w:val="202122"/>
                      </w:rPr>
                      <m:t>)</m:t>
                    </m:r>
                  </m:oMath>
                  <w:r w:rsidRPr="00B03484">
                    <w:rPr>
                      <w:rStyle w:val="mwe-math-mathml-inline"/>
                      <w:rFonts w:ascii="Arial" w:hAnsi="Arial" w:cs="Arial"/>
                      <w:vanish/>
                      <w:color w:val="202122"/>
                    </w:rPr>
                    <w:t>T(n)=Θ(n1/2)</w:t>
                  </w:r>
                  <w:r w:rsidRPr="00B03484">
                    <w:rPr>
                      <w:rFonts w:ascii="Arial" w:hAnsi="Arial" w:cs="Arial"/>
                      <w:color w:val="202122"/>
                    </w:rPr>
                    <w:t>.</w:t>
                  </w:r>
                </w:p>
              </w:tc>
            </w:tr>
            <w:tr w:rsidR="00BB0545" w14:paraId="40477642" w14:textId="77777777" w:rsidTr="00951236">
              <w:tc>
                <w:tcPr>
                  <w:tcW w:w="763" w:type="dxa"/>
                  <w:vAlign w:val="center"/>
                </w:tcPr>
                <w:p w14:paraId="2E4E18E0" w14:textId="77777777" w:rsidR="00BB0545" w:rsidRPr="00B03484" w:rsidRDefault="00BB0545" w:rsidP="00BB0545">
                  <w:pPr>
                    <w:pStyle w:val="NoSpacing"/>
                    <w:jc w:val="center"/>
                    <w:rPr>
                      <w:noProof/>
                    </w:rPr>
                  </w:pPr>
                  <w:r w:rsidRPr="00B03484">
                    <w:rPr>
                      <w:rFonts w:ascii="Arial" w:hAnsi="Arial" w:cs="Arial"/>
                      <w:b/>
                      <w:bCs/>
                      <w:color w:val="202122"/>
                    </w:rPr>
                    <w:t>3</w:t>
                  </w:r>
                </w:p>
              </w:tc>
              <w:tc>
                <w:tcPr>
                  <w:tcW w:w="1620" w:type="dxa"/>
                  <w:vAlign w:val="center"/>
                </w:tcPr>
                <w:p w14:paraId="051D040C" w14:textId="77777777" w:rsidR="00BB0545" w:rsidRPr="00B03484" w:rsidRDefault="00BB0545" w:rsidP="00BB0545">
                  <w:pPr>
                    <w:rPr>
                      <w:rFonts w:ascii="Arial" w:hAnsi="Arial" w:cs="Arial"/>
                      <w:color w:val="202122"/>
                    </w:rPr>
                  </w:pPr>
                  <w:r w:rsidRPr="00B03484">
                    <w:rPr>
                      <w:rFonts w:ascii="Arial" w:hAnsi="Arial" w:cs="Arial"/>
                      <w:color w:val="202122"/>
                    </w:rPr>
                    <w:t>Work to split</w:t>
                  </w:r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  <w:r w:rsidRPr="00B03484">
                    <w:rPr>
                      <w:rFonts w:ascii="Arial" w:hAnsi="Arial" w:cs="Arial"/>
                      <w:color w:val="202122"/>
                    </w:rPr>
                    <w:t>/</w:t>
                  </w:r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  <w:r w:rsidRPr="00B03484">
                    <w:rPr>
                      <w:rFonts w:ascii="Arial" w:hAnsi="Arial" w:cs="Arial"/>
                      <w:color w:val="202122"/>
                    </w:rPr>
                    <w:t>recombine a problem dominates subproblems.</w:t>
                  </w:r>
                </w:p>
                <w:p w14:paraId="4530FC74" w14:textId="77777777" w:rsidR="00BB0545" w:rsidRDefault="00BB0545" w:rsidP="00BB0545">
                  <w:pPr>
                    <w:pStyle w:val="NoSpacing"/>
                    <w:rPr>
                      <w:rFonts w:ascii="Arial" w:hAnsi="Arial" w:cs="Arial"/>
                      <w:color w:val="202122"/>
                    </w:rPr>
                  </w:pPr>
                </w:p>
                <w:p w14:paraId="0351BB8C" w14:textId="77777777" w:rsidR="00BB0545" w:rsidRPr="00B03484" w:rsidRDefault="00BB0545" w:rsidP="00BB0545">
                  <w:pPr>
                    <w:pStyle w:val="NoSpacing"/>
                    <w:rPr>
                      <w:noProof/>
                    </w:rPr>
                  </w:pPr>
                  <w:r w:rsidRPr="00B03484">
                    <w:rPr>
                      <w:rFonts w:ascii="Arial" w:hAnsi="Arial" w:cs="Arial"/>
                      <w:color w:val="202122"/>
                    </w:rPr>
                    <w:t>i.e.</w:t>
                  </w:r>
                  <w:r>
                    <w:rPr>
                      <w:rFonts w:ascii="Arial" w:hAnsi="Arial" w:cs="Arial"/>
                      <w:color w:val="202122"/>
                    </w:rPr>
                    <w:t>,</w:t>
                  </w:r>
                  <w:r w:rsidRPr="00B03484">
                    <w:rPr>
                      <w:rFonts w:ascii="Arial" w:hAnsi="Arial" w:cs="Arial"/>
                      <w:color w:val="202122"/>
                    </w:rPr>
                    <w:t xml:space="preserve"> the recursion tree is </w:t>
                  </w:r>
                  <w:proofErr w:type="gramStart"/>
                  <w:r w:rsidRPr="005C7C64">
                    <w:rPr>
                      <w:rFonts w:ascii="Arial" w:hAnsi="Arial" w:cs="Arial"/>
                      <w:b/>
                      <w:bCs/>
                      <w:color w:val="202122"/>
                    </w:rPr>
                    <w:t>root-heavy</w:t>
                  </w:r>
                  <w:proofErr w:type="gramEnd"/>
                  <w:r w:rsidRPr="00B03484">
                    <w:rPr>
                      <w:rFonts w:ascii="Arial" w:hAnsi="Arial" w:cs="Arial"/>
                      <w:color w:val="202122"/>
                    </w:rPr>
                    <w:t>.</w:t>
                  </w:r>
                </w:p>
              </w:tc>
              <w:tc>
                <w:tcPr>
                  <w:tcW w:w="2340" w:type="dxa"/>
                  <w:vAlign w:val="center"/>
                </w:tcPr>
                <w:p w14:paraId="71948F52" w14:textId="77777777" w:rsidR="00BB0545" w:rsidRPr="00B03484" w:rsidRDefault="00BB0545" w:rsidP="00BB0545">
                  <w:pPr>
                    <w:rPr>
                      <w:rFonts w:ascii="Arial" w:hAnsi="Arial" w:cs="Arial"/>
                      <w:color w:val="202122"/>
                    </w:rPr>
                  </w:pPr>
                  <w:r w:rsidRPr="00B03484">
                    <w:rPr>
                      <w:rFonts w:ascii="Arial" w:hAnsi="Arial" w:cs="Arial"/>
                      <w:color w:val="202122"/>
                    </w:rPr>
                    <w:t>When</w:t>
                  </w:r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color w:val="202122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n</m:t>
                        </m:r>
                      </m:e>
                    </m:d>
                    <m:r>
                      <w:rPr>
                        <w:rFonts w:ascii="Cambria Math" w:hAnsi="Cambria Math" w:cs="Arial"/>
                        <w:color w:val="202122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202122"/>
                      </w:rPr>
                      <m:t>Ω</m:t>
                    </m:r>
                    <m:r>
                      <w:rPr>
                        <w:rFonts w:ascii="Cambria Math" w:hAnsi="Cambria Math" w:cs="Arial"/>
                        <w:color w:val="20212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c</m:t>
                        </m:r>
                      </m:sup>
                    </m:sSup>
                    <m:r>
                      <w:rPr>
                        <w:rFonts w:ascii="Cambria Math" w:hAnsi="Cambria Math" w:cs="Arial"/>
                        <w:color w:val="202122"/>
                      </w:rPr>
                      <m:t>)</m:t>
                    </m:r>
                  </m:oMath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  <w:r w:rsidRPr="00B03484">
                    <w:rPr>
                      <w:rStyle w:val="mwe-math-mathml-inline"/>
                      <w:rFonts w:ascii="Arial" w:hAnsi="Arial" w:cs="Arial"/>
                      <w:vanish/>
                      <w:color w:val="202122"/>
                    </w:rPr>
                    <w:t>f(n)=Ω(nc)</w:t>
                  </w:r>
                  <w:r w:rsidRPr="00B03484">
                    <w:rPr>
                      <w:rFonts w:ascii="Arial" w:hAnsi="Arial" w:cs="Arial"/>
                      <w:color w:val="202122"/>
                    </w:rPr>
                    <w:t>where </w:t>
                  </w:r>
                  <m:oMath>
                    <m:r>
                      <w:rPr>
                        <w:rFonts w:ascii="Cambria Math" w:hAnsi="Cambria Math" w:cs="Arial"/>
                        <w:color w:val="202122"/>
                      </w:rPr>
                      <m:t>c&gt;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crit</m:t>
                        </m:r>
                      </m:sub>
                    </m:sSub>
                  </m:oMath>
                  <w:r w:rsidRPr="00B03484">
                    <w:rPr>
                      <w:rStyle w:val="mwe-math-mathml-inline"/>
                      <w:rFonts w:ascii="Arial" w:hAnsi="Arial" w:cs="Arial"/>
                      <w:vanish/>
                      <w:color w:val="202122"/>
                    </w:rPr>
                    <w:t>c&gt;ccrit</w:t>
                  </w:r>
                </w:p>
                <w:p w14:paraId="6B4B3619" w14:textId="77777777" w:rsidR="00BB0545" w:rsidRDefault="00BB0545" w:rsidP="00BB0545">
                  <w:pPr>
                    <w:pStyle w:val="NoSpacing"/>
                    <w:jc w:val="center"/>
                    <w:rPr>
                      <w:rFonts w:ascii="Arial" w:hAnsi="Arial" w:cs="Arial"/>
                      <w:color w:val="202122"/>
                    </w:rPr>
                  </w:pPr>
                </w:p>
                <w:p w14:paraId="3F6750D9" w14:textId="77777777" w:rsidR="00BB0545" w:rsidRPr="00B03484" w:rsidRDefault="00BB0545" w:rsidP="00BB0545">
                  <w:pPr>
                    <w:pStyle w:val="NoSpacing"/>
                    <w:rPr>
                      <w:noProof/>
                    </w:rPr>
                  </w:pPr>
                  <w:r w:rsidRPr="00B03484">
                    <w:rPr>
                      <w:rFonts w:ascii="Arial" w:hAnsi="Arial" w:cs="Arial"/>
                      <w:color w:val="202122"/>
                    </w:rPr>
                    <w:t>(lower-bounded by a greater-exponent polynomial)</w:t>
                  </w:r>
                </w:p>
              </w:tc>
              <w:tc>
                <w:tcPr>
                  <w:tcW w:w="2070" w:type="dxa"/>
                  <w:vAlign w:val="center"/>
                </w:tcPr>
                <w:p w14:paraId="799560BB" w14:textId="77777777" w:rsidR="00BB0545" w:rsidRDefault="00BB0545" w:rsidP="00BB0545">
                  <w:pPr>
                    <w:spacing w:before="48" w:after="120"/>
                    <w:rPr>
                      <w:rFonts w:ascii="Arial" w:hAnsi="Arial" w:cs="Arial"/>
                      <w:color w:val="202122"/>
                    </w:rPr>
                  </w:pPr>
                  <w:r w:rsidRPr="00B03484">
                    <w:rPr>
                      <w:rFonts w:ascii="Arial" w:hAnsi="Arial" w:cs="Arial"/>
                      <w:color w:val="202122"/>
                    </w:rPr>
                    <w:t xml:space="preserve">... this doesn't necessarily yield anything. </w:t>
                  </w:r>
                </w:p>
                <w:p w14:paraId="72ACE635" w14:textId="77777777" w:rsidR="00BB0545" w:rsidRDefault="00BB0545" w:rsidP="00BB0545">
                  <w:pPr>
                    <w:spacing w:before="48" w:after="120"/>
                    <w:rPr>
                      <w:rFonts w:ascii="Arial" w:hAnsi="Arial" w:cs="Arial"/>
                      <w:color w:val="202122"/>
                    </w:rPr>
                  </w:pPr>
                  <w:r w:rsidRPr="00B03484">
                    <w:rPr>
                      <w:rFonts w:ascii="Arial" w:hAnsi="Arial" w:cs="Arial"/>
                      <w:color w:val="202122"/>
                    </w:rPr>
                    <w:t>Furthermore, if</w:t>
                  </w:r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color w:val="202122"/>
                      </w:rPr>
                      <m:t>af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color w:val="2021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color w:val="202122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color w:val="202122"/>
                              </w:rPr>
                              <m:t>b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Arial"/>
                        <w:color w:val="202122"/>
                      </w:rPr>
                      <m:t>≤kf(n)</m:t>
                    </m:r>
                  </m:oMath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  <w:r w:rsidRPr="00B03484">
                    <w:rPr>
                      <w:rFonts w:ascii="Arial" w:hAnsi="Arial" w:cs="Arial"/>
                      <w:color w:val="202122"/>
                    </w:rPr>
                    <w:t>for some</w:t>
                  </w:r>
                  <w:r>
                    <w:rPr>
                      <w:rFonts w:ascii="Arial" w:hAnsi="Arial" w:cs="Arial"/>
                      <w:color w:val="202122"/>
                    </w:rPr>
                    <w:t xml:space="preserve">  </w:t>
                  </w:r>
                  <w:r w:rsidRPr="00B03484">
                    <w:rPr>
                      <w:rFonts w:ascii="Arial" w:hAnsi="Arial" w:cs="Arial"/>
                      <w:color w:val="202122"/>
                    </w:rPr>
                    <w:t>constant</w:t>
                  </w:r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color w:val="202122"/>
                      </w:rPr>
                      <m:t>k&lt;1</m:t>
                    </m:r>
                  </m:oMath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  <w:r w:rsidRPr="00B03484">
                    <w:rPr>
                      <w:rFonts w:ascii="Arial" w:hAnsi="Arial" w:cs="Arial"/>
                      <w:color w:val="202122"/>
                    </w:rPr>
                    <w:t>and all sufficiently large</w:t>
                  </w:r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color w:val="202122"/>
                      </w:rPr>
                      <m:t>n</m:t>
                    </m:r>
                  </m:oMath>
                </w:p>
                <w:p w14:paraId="6E087E41" w14:textId="77777777" w:rsidR="00BB0545" w:rsidRPr="00B03484" w:rsidRDefault="00BB0545" w:rsidP="00BB0545">
                  <w:pPr>
                    <w:spacing w:before="48" w:after="120"/>
                    <w:rPr>
                      <w:rFonts w:ascii="Arial" w:hAnsi="Arial" w:cs="Arial"/>
                      <w:color w:val="202122"/>
                    </w:rPr>
                  </w:pPr>
                  <w:r w:rsidRPr="00B03484">
                    <w:rPr>
                      <w:rFonts w:ascii="Arial" w:hAnsi="Arial" w:cs="Arial"/>
                      <w:color w:val="202122"/>
                    </w:rPr>
                    <w:t>(often called the </w:t>
                  </w:r>
                  <w:r w:rsidRPr="00B03484">
                    <w:rPr>
                      <w:rFonts w:ascii="Arial" w:hAnsi="Arial" w:cs="Arial"/>
                      <w:i/>
                      <w:iCs/>
                      <w:color w:val="202122"/>
                    </w:rPr>
                    <w:t>regularity condition</w:t>
                  </w:r>
                  <w:r w:rsidRPr="00B03484">
                    <w:rPr>
                      <w:rFonts w:ascii="Arial" w:hAnsi="Arial" w:cs="Arial"/>
                      <w:color w:val="202122"/>
                    </w:rPr>
                    <w:t>)</w:t>
                  </w:r>
                </w:p>
                <w:p w14:paraId="7D81426E" w14:textId="44CD55D1" w:rsidR="00BB0545" w:rsidRPr="0098743B" w:rsidRDefault="00BB0545" w:rsidP="0016334D">
                  <w:pPr>
                    <w:pStyle w:val="NormalWeb"/>
                    <w:spacing w:before="120" w:beforeAutospacing="0" w:after="240" w:afterAutospacing="0"/>
                    <w:rPr>
                      <w:rFonts w:ascii="Arial" w:hAnsi="Arial" w:cs="Arial"/>
                      <w:color w:val="202122"/>
                      <w:sz w:val="22"/>
                      <w:szCs w:val="22"/>
                    </w:rPr>
                  </w:pPr>
                  <w:r w:rsidRPr="00B03484">
                    <w:rPr>
                      <w:rFonts w:ascii="Arial" w:hAnsi="Arial" w:cs="Arial"/>
                      <w:color w:val="202122"/>
                      <w:sz w:val="22"/>
                      <w:szCs w:val="22"/>
                    </w:rPr>
                    <w:t>then the total is dominated by the splitting term</w:t>
                  </w:r>
                  <w:r w:rsidR="0016334D">
                    <w:rPr>
                      <w:rFonts w:ascii="Arial" w:hAnsi="Arial" w:cs="Arial"/>
                      <w:color w:val="202122"/>
                      <w:sz w:val="22"/>
                      <w:szCs w:val="22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color w:val="202122"/>
                        <w:sz w:val="22"/>
                        <w:szCs w:val="22"/>
                      </w:rPr>
                      <m:t>f(n)</m:t>
                    </m:r>
                  </m:oMath>
                  <w:r>
                    <w:rPr>
                      <w:rFonts w:ascii="Arial" w:hAnsi="Arial" w:cs="Arial"/>
                      <w:color w:val="202122"/>
                      <w:sz w:val="22"/>
                      <w:szCs w:val="22"/>
                    </w:rPr>
                    <w:t>:</w:t>
                  </w:r>
                  <w:r w:rsidR="0016334D">
                    <w:rPr>
                      <w:rFonts w:ascii="Arial" w:hAnsi="Arial" w:cs="Arial"/>
                      <w:color w:val="202122"/>
                      <w:sz w:val="22"/>
                      <w:szCs w:val="22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color w:val="202122"/>
                        <w:sz w:val="22"/>
                        <w:szCs w:val="22"/>
                      </w:rPr>
                      <m:t>T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202122"/>
                            <w:sz w:val="22"/>
                            <w:szCs w:val="22"/>
                          </w:rPr>
                          <m:t>n</m:t>
                        </m:r>
                      </m:e>
                    </m:d>
                    <m:r>
                      <w:rPr>
                        <w:rFonts w:ascii="Cambria Math" w:hAnsi="Cambria Math" w:cs="Arial"/>
                        <w:color w:val="202122"/>
                        <w:sz w:val="22"/>
                        <w:szCs w:val="22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202122"/>
                      </w:rPr>
                      <m:t>Θ</m:t>
                    </m:r>
                    <m:r>
                      <w:rPr>
                        <w:rFonts w:ascii="Cambria Math" w:hAnsi="Cambria Math" w:cs="Arial"/>
                        <w:color w:val="202122"/>
                        <w:sz w:val="22"/>
                        <w:szCs w:val="22"/>
                      </w:rPr>
                      <m:t>(f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202122"/>
                            <w:sz w:val="22"/>
                            <w:szCs w:val="22"/>
                          </w:rPr>
                          <m:t>n</m:t>
                        </m:r>
                      </m:e>
                    </m:d>
                    <m:r>
                      <w:rPr>
                        <w:rFonts w:ascii="Cambria Math" w:hAnsi="Cambria Math" w:cs="Arial"/>
                        <w:color w:val="202122"/>
                        <w:sz w:val="22"/>
                        <w:szCs w:val="22"/>
                      </w:rPr>
                      <m:t>)</m:t>
                    </m:r>
                  </m:oMath>
                  <w:r w:rsidRPr="00B03484">
                    <w:rPr>
                      <w:rStyle w:val="mwe-math-mathml-inline"/>
                      <w:rFonts w:ascii="Arial" w:hAnsi="Arial" w:cs="Arial"/>
                      <w:vanish/>
                      <w:color w:val="202122"/>
                    </w:rPr>
                    <w:t>T(n)=Θ(f(n))</w:t>
                  </w:r>
                </w:p>
              </w:tc>
              <w:tc>
                <w:tcPr>
                  <w:tcW w:w="2138" w:type="dxa"/>
                  <w:vAlign w:val="center"/>
                </w:tcPr>
                <w:p w14:paraId="62DE6767" w14:textId="77777777" w:rsidR="00BB0545" w:rsidRDefault="00BB0545" w:rsidP="00BB0545">
                  <w:pPr>
                    <w:pStyle w:val="NoSpacing"/>
                    <w:jc w:val="center"/>
                    <w:rPr>
                      <w:rFonts w:ascii="Arial" w:hAnsi="Arial" w:cs="Arial"/>
                      <w:color w:val="202122"/>
                    </w:rPr>
                  </w:pPr>
                  <w:r w:rsidRPr="00B03484">
                    <w:rPr>
                      <w:rFonts w:ascii="Arial" w:hAnsi="Arial" w:cs="Arial"/>
                      <w:color w:val="202122"/>
                    </w:rPr>
                    <w:t>If</w:t>
                  </w:r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color w:val="202122"/>
                      </w:rPr>
                      <m:t>b=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2</m:t>
                        </m:r>
                      </m:sup>
                    </m:sSup>
                  </m:oMath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  <w:r w:rsidRPr="00B03484">
                    <w:rPr>
                      <w:rFonts w:ascii="Arial" w:hAnsi="Arial" w:cs="Arial"/>
                      <w:color w:val="202122"/>
                    </w:rPr>
                    <w:t>and</w:t>
                  </w:r>
                  <w:r>
                    <w:rPr>
                      <w:rFonts w:ascii="Arial" w:hAnsi="Arial" w:cs="Arial"/>
                      <w:color w:val="202122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color w:val="202122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n</m:t>
                        </m:r>
                      </m:e>
                    </m:d>
                    <m:r>
                      <w:rPr>
                        <w:rFonts w:ascii="Cambria Math" w:hAnsi="Cambria Math" w:cs="Arial"/>
                        <w:color w:val="202122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202122"/>
                      </w:rPr>
                      <m:t>O</m:t>
                    </m:r>
                    <m:r>
                      <w:rPr>
                        <w:rFonts w:ascii="Cambria Math" w:hAnsi="Cambria Math" w:cs="Arial"/>
                        <w:color w:val="20212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n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color w:val="2021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color w:val="20212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color w:val="202122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+∈</m:t>
                        </m:r>
                      </m:sup>
                    </m:sSup>
                    <m:r>
                      <w:rPr>
                        <w:rFonts w:ascii="Cambria Math" w:hAnsi="Cambria Math" w:cs="Arial"/>
                        <w:color w:val="202122"/>
                      </w:rPr>
                      <m:t>)</m:t>
                    </m:r>
                  </m:oMath>
                  <w:r w:rsidRPr="00B03484">
                    <w:rPr>
                      <w:rStyle w:val="mwe-math-mathml-inline"/>
                      <w:rFonts w:ascii="Arial" w:hAnsi="Arial" w:cs="Arial"/>
                      <w:vanish/>
                      <w:color w:val="202122"/>
                    </w:rPr>
                    <w:t>f(n)=O(n1/2−ϵ)</w:t>
                  </w:r>
                  <w:r w:rsidRPr="00B03484">
                    <w:rPr>
                      <w:rFonts w:ascii="Arial" w:hAnsi="Arial" w:cs="Arial"/>
                      <w:color w:val="202122"/>
                    </w:rPr>
                    <w:t>,</w:t>
                  </w:r>
                </w:p>
                <w:p w14:paraId="0931B48F" w14:textId="77777777" w:rsidR="00BB0545" w:rsidRDefault="00BB0545" w:rsidP="00BB0545">
                  <w:pPr>
                    <w:pStyle w:val="NoSpacing"/>
                    <w:jc w:val="center"/>
                    <w:rPr>
                      <w:rStyle w:val="mwe-math-mathml-inline"/>
                      <w:rFonts w:ascii="Arial" w:hAnsi="Arial" w:cs="Arial"/>
                      <w:color w:val="202122"/>
                    </w:rPr>
                  </w:pPr>
                  <w:r w:rsidRPr="00B03484">
                    <w:rPr>
                      <w:rFonts w:ascii="Arial" w:hAnsi="Arial" w:cs="Arial"/>
                      <w:color w:val="202122"/>
                    </w:rPr>
                    <w:t>and the regularity condition holds, then </w:t>
                  </w:r>
                  <w:r w:rsidRPr="00B03484">
                    <w:rPr>
                      <w:rStyle w:val="mwe-math-mathml-inline"/>
                      <w:rFonts w:ascii="Arial" w:hAnsi="Arial" w:cs="Arial"/>
                      <w:vanish/>
                      <w:color w:val="202122"/>
                    </w:rPr>
                    <w:t>T(n)=Θ(f(n))</w:t>
                  </w:r>
                </w:p>
                <w:p w14:paraId="52E89921" w14:textId="53DF1766" w:rsidR="00BB0545" w:rsidRPr="00B03484" w:rsidRDefault="00BB0545" w:rsidP="00BB0545">
                  <w:pPr>
                    <w:pStyle w:val="NoSpacing"/>
                    <w:jc w:val="center"/>
                    <w:rPr>
                      <w:noProof/>
                    </w:rPr>
                  </w:pPr>
                  <m:oMath>
                    <m:r>
                      <w:rPr>
                        <w:rFonts w:ascii="Cambria Math" w:hAnsi="Cambria Math" w:cs="Arial"/>
                        <w:color w:val="202122"/>
                      </w:rPr>
                      <m:t>T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2021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202122"/>
                          </w:rPr>
                          <m:t>n</m:t>
                        </m:r>
                      </m:e>
                    </m:d>
                    <m:r>
                      <w:rPr>
                        <w:rFonts w:ascii="Cambria Math" w:hAnsi="Cambria Math" w:cs="Arial"/>
                        <w:color w:val="202122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202122"/>
                      </w:rPr>
                      <m:t>Θ</m:t>
                    </m:r>
                    <m:r>
                      <w:rPr>
                        <w:rFonts w:ascii="Cambria Math" w:hAnsi="Cambria Math" w:cs="Arial"/>
                        <w:color w:val="202122"/>
                      </w:rPr>
                      <m:t>(f(n))</m:t>
                    </m:r>
                  </m:oMath>
                  <w:r w:rsidRPr="00B03484">
                    <w:rPr>
                      <w:rStyle w:val="mwe-math-mathml-inline"/>
                      <w:rFonts w:ascii="Arial" w:hAnsi="Arial" w:cs="Arial"/>
                      <w:vanish/>
                      <w:color w:val="202122"/>
                    </w:rPr>
                    <w:t>T(n)=Θ(n1/2)</w:t>
                  </w:r>
                  <w:r w:rsidRPr="00B03484">
                    <w:rPr>
                      <w:rFonts w:ascii="Arial" w:hAnsi="Arial" w:cs="Arial"/>
                      <w:color w:val="202122"/>
                    </w:rPr>
                    <w:t>.</w:t>
                  </w:r>
                </w:p>
              </w:tc>
            </w:tr>
          </w:tbl>
          <w:p w14:paraId="164B124E" w14:textId="77777777" w:rsidR="00BB0545" w:rsidRDefault="00BB0545" w:rsidP="00BB0545">
            <w:pPr>
              <w:pStyle w:val="NoSpacing"/>
              <w:jc w:val="center"/>
              <w:rPr>
                <w:rFonts w:ascii="Calibri" w:eastAsia="SimSun" w:hAnsi="Calibri" w:cs="Calibri"/>
              </w:rPr>
            </w:pPr>
          </w:p>
        </w:tc>
      </w:tr>
    </w:tbl>
    <w:p w14:paraId="31AE8322" w14:textId="77777777" w:rsidR="00BB0545" w:rsidRDefault="00BB0545">
      <w:r>
        <w:br w:type="page"/>
      </w: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7"/>
        <w:gridCol w:w="3150"/>
        <w:gridCol w:w="3780"/>
      </w:tblGrid>
      <w:tr w:rsidR="00BB0545" w:rsidRPr="00B41807" w14:paraId="20287323" w14:textId="77777777" w:rsidTr="008547AF">
        <w:trPr>
          <w:cantSplit/>
        </w:trPr>
        <w:tc>
          <w:tcPr>
            <w:tcW w:w="2227" w:type="dxa"/>
            <w:vAlign w:val="center"/>
          </w:tcPr>
          <w:p w14:paraId="1C1F4281" w14:textId="523E0E11" w:rsidR="00BB0545" w:rsidRDefault="00BB0545" w:rsidP="00BB054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lastRenderedPageBreak/>
              <w:t>Generating Functions</w:t>
            </w:r>
          </w:p>
        </w:tc>
        <w:tc>
          <w:tcPr>
            <w:tcW w:w="6930" w:type="dxa"/>
            <w:gridSpan w:val="2"/>
            <w:vAlign w:val="center"/>
          </w:tcPr>
          <w:p w14:paraId="69F4A7D4" w14:textId="77777777" w:rsidR="00313F93" w:rsidRDefault="00BB0545" w:rsidP="00313F93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T(n)</m:t>
              </m:r>
            </m:oMath>
            <w:r>
              <w:rPr>
                <w:rFonts w:cstheme="minorHAnsi"/>
              </w:rPr>
              <w:t xml:space="preserve"> represents time, or the number of steps it takes, to complete a problem of size </w:t>
            </w:r>
            <m:oMath>
              <m:r>
                <w:rPr>
                  <w:rFonts w:ascii="Cambria Math" w:hAnsi="Cambria Math" w:cstheme="minorHAnsi"/>
                </w:rPr>
                <m:t>n</m:t>
              </m:r>
            </m:oMath>
            <w:r>
              <w:rPr>
                <w:rFonts w:cstheme="minorHAnsi"/>
              </w:rPr>
              <w:t>.</w:t>
            </w:r>
            <w:r w:rsidR="005A42A9">
              <w:rPr>
                <w:rFonts w:cstheme="minorHAnsi"/>
              </w:rPr>
              <w:t xml:space="preserve">  </w:t>
            </w:r>
          </w:p>
          <w:p w14:paraId="062A465A" w14:textId="77777777" w:rsidR="00313F93" w:rsidRDefault="005A42A9" w:rsidP="00313F93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bCs/>
                <w:lang w:val="fr-FR"/>
              </w:rPr>
            </w:pPr>
            <w:r>
              <w:rPr>
                <w:rFonts w:cstheme="minorHAnsi"/>
              </w:rPr>
              <w:t xml:space="preserve">Assume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T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  <w:noProof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1</m:t>
                  </m:r>
                </m:e>
              </m:d>
              <m:r>
                <w:rPr>
                  <w:rFonts w:ascii="Cambria Math" w:hAnsi="Cambria Math" w:cstheme="minorHAnsi"/>
                  <w:noProof/>
                  <w:lang w:val="fr-FR"/>
                </w:rPr>
                <m:t>=1</m:t>
              </m:r>
            </m:oMath>
            <w:r>
              <w:rPr>
                <w:rFonts w:cstheme="minorHAnsi"/>
                <w:bCs/>
                <w:lang w:val="fr-FR"/>
              </w:rPr>
              <w:t>.</w:t>
            </w:r>
            <w:r w:rsidR="00313F93">
              <w:rPr>
                <w:rFonts w:cstheme="minorHAnsi"/>
                <w:bCs/>
                <w:lang w:val="fr-FR"/>
              </w:rPr>
              <w:t xml:space="preserve">  </w:t>
            </w:r>
          </w:p>
          <w:p w14:paraId="7647161E" w14:textId="69D75D7C" w:rsidR="00BB0545" w:rsidRDefault="00313F93" w:rsidP="00313F93">
            <w:pPr>
              <w:pStyle w:val="NoSpacing"/>
              <w:numPr>
                <w:ilvl w:val="0"/>
                <w:numId w:val="34"/>
              </w:numPr>
              <w:rPr>
                <w:rFonts w:ascii="Calibri" w:eastAsia="SimSun" w:hAnsi="Calibri" w:cs="Calibri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</w:rPr>
                <m:t>Θ</m:t>
              </m:r>
              <m:r>
                <w:rPr>
                  <w:rFonts w:ascii="Cambria Math" w:hAnsi="Cambria Math" w:cstheme="minorHAnsi"/>
                  <w:lang w:val="fr-FR"/>
                </w:rPr>
                <m:t>(f(n))≈</m:t>
              </m:r>
            </m:oMath>
            <w:r>
              <w:rPr>
                <w:rFonts w:cstheme="minorHAnsi"/>
                <w:bCs/>
                <w:lang w:val="fr-FR"/>
              </w:rPr>
              <w:t xml:space="preserve"> </w:t>
            </w:r>
            <w:proofErr w:type="gramStart"/>
            <w:r>
              <w:rPr>
                <w:rFonts w:cstheme="minorHAnsi"/>
                <w:bCs/>
                <w:lang w:val="fr-FR"/>
              </w:rPr>
              <w:t>exact</w:t>
            </w:r>
            <w:proofErr w:type="gramEnd"/>
            <w:r>
              <w:rPr>
                <w:rFonts w:cstheme="minorHAnsi"/>
                <w:bCs/>
                <w:lang w:val="fr-FR"/>
              </w:rPr>
              <w:t xml:space="preserve"> solution.</w:t>
            </w:r>
          </w:p>
        </w:tc>
      </w:tr>
      <w:tr w:rsidR="00F30DFE" w:rsidRPr="00B41807" w14:paraId="39F4BE63" w14:textId="77777777" w:rsidTr="00462ABE">
        <w:trPr>
          <w:cantSplit/>
        </w:trPr>
        <w:tc>
          <w:tcPr>
            <w:tcW w:w="2227" w:type="dxa"/>
            <w:vMerge w:val="restart"/>
            <w:vAlign w:val="center"/>
          </w:tcPr>
          <w:p w14:paraId="137FB270" w14:textId="4D57D5A1" w:rsidR="00F30DFE" w:rsidRDefault="00F30DFE" w:rsidP="00BB054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Examples</w:t>
            </w:r>
          </w:p>
        </w:tc>
        <w:tc>
          <w:tcPr>
            <w:tcW w:w="3150" w:type="dxa"/>
            <w:shd w:val="clear" w:color="auto" w:fill="FDE9D9" w:themeFill="accent6" w:themeFillTint="33"/>
            <w:vAlign w:val="center"/>
          </w:tcPr>
          <w:p w14:paraId="4DC68D51" w14:textId="7E419007" w:rsidR="00F30DFE" w:rsidRDefault="00F30DFE" w:rsidP="00BB0545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rFonts w:cstheme="minorHAnsi"/>
                <w:b/>
                <w:bCs/>
                <w:lang w:val="pt-PT"/>
              </w:rPr>
              <w:t>Recursive Form</w:t>
            </w:r>
          </w:p>
        </w:tc>
        <w:tc>
          <w:tcPr>
            <w:tcW w:w="3780" w:type="dxa"/>
            <w:shd w:val="clear" w:color="auto" w:fill="FDE9D9" w:themeFill="accent6" w:themeFillTint="33"/>
            <w:vAlign w:val="center"/>
          </w:tcPr>
          <w:p w14:paraId="24ED2D6F" w14:textId="6628C059" w:rsidR="00F30DFE" w:rsidRPr="009B21D7" w:rsidRDefault="00F30DFE" w:rsidP="00BB0545">
            <w:pPr>
              <w:pStyle w:val="NoSpacing"/>
              <w:jc w:val="center"/>
              <w:rPr>
                <w:rFonts w:ascii="Calibri" w:eastAsia="SimSun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</w:rPr>
              <w:t>Closed</w:t>
            </w:r>
            <w:r w:rsidRPr="009B21D7">
              <w:rPr>
                <w:rFonts w:ascii="Calibri" w:eastAsia="SimSun" w:hAnsi="Calibri" w:cs="Calibri"/>
                <w:b/>
                <w:bCs/>
              </w:rPr>
              <w:t xml:space="preserve"> Form</w:t>
            </w:r>
            <w:r>
              <w:rPr>
                <w:rFonts w:ascii="Calibri" w:eastAsia="SimSun" w:hAnsi="Calibri" w:cs="Calibri"/>
                <w:b/>
                <w:bCs/>
              </w:rPr>
              <w:t xml:space="preserve"> </w:t>
            </w:r>
            <w:r w:rsidR="008A6507">
              <w:rPr>
                <w:rFonts w:ascii="Calibri" w:eastAsia="SimSun" w:hAnsi="Calibri" w:cs="Calibri"/>
                <w:b/>
                <w:bCs/>
              </w:rPr>
              <w:t xml:space="preserve">Exact </w:t>
            </w:r>
            <w:r>
              <w:rPr>
                <w:rFonts w:ascii="Calibri" w:eastAsia="SimSun" w:hAnsi="Calibri" w:cs="Calibri"/>
                <w:b/>
                <w:bCs/>
              </w:rPr>
              <w:t>Solution</w:t>
            </w:r>
          </w:p>
        </w:tc>
      </w:tr>
      <w:tr w:rsidR="00F30DFE" w:rsidRPr="00B41807" w14:paraId="0D14A180" w14:textId="77777777" w:rsidTr="00462ABE">
        <w:trPr>
          <w:cantSplit/>
        </w:trPr>
        <w:tc>
          <w:tcPr>
            <w:tcW w:w="2227" w:type="dxa"/>
            <w:vMerge/>
            <w:vAlign w:val="center"/>
          </w:tcPr>
          <w:p w14:paraId="13423F96" w14:textId="77777777" w:rsidR="00F30DFE" w:rsidRDefault="00F30DFE" w:rsidP="00BB054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150" w:type="dxa"/>
            <w:vAlign w:val="center"/>
          </w:tcPr>
          <w:p w14:paraId="6F8E0CEB" w14:textId="3C95B4F3" w:rsidR="00F30DFE" w:rsidRPr="009B21D7" w:rsidRDefault="00F30DFE" w:rsidP="00BB0545">
            <w:pPr>
              <w:pStyle w:val="NoSpacing"/>
              <w:ind w:left="360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T(n)=4T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 w:cs="Calibri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="SimSun" w:hAnsi="Cambria Math" w:cs="Calibri"/>
                  </w:rPr>
                  <m:t>+n</m:t>
                </m:r>
              </m:oMath>
            </m:oMathPara>
          </w:p>
        </w:tc>
        <w:tc>
          <w:tcPr>
            <w:tcW w:w="3780" w:type="dxa"/>
            <w:vAlign w:val="center"/>
          </w:tcPr>
          <w:p w14:paraId="379292C0" w14:textId="302F908E" w:rsidR="00F30DFE" w:rsidRPr="009B21D7" w:rsidRDefault="00F30DFE" w:rsidP="00BB0545">
            <w:pPr>
              <w:pStyle w:val="NoSpacing"/>
              <w:ind w:left="360"/>
              <w:rPr>
                <w:rFonts w:cstheme="minorHAnsi"/>
                <w:bCs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>T(n)=2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fr-FR"/>
                  </w:rPr>
                  <m:t>-n</m:t>
                </m:r>
              </m:oMath>
            </m:oMathPara>
          </w:p>
        </w:tc>
      </w:tr>
      <w:tr w:rsidR="00B41502" w:rsidRPr="00B41807" w14:paraId="213E4164" w14:textId="77777777" w:rsidTr="00462ABE">
        <w:trPr>
          <w:cantSplit/>
        </w:trPr>
        <w:tc>
          <w:tcPr>
            <w:tcW w:w="2227" w:type="dxa"/>
            <w:vMerge/>
            <w:vAlign w:val="center"/>
          </w:tcPr>
          <w:p w14:paraId="6AE2AAA8" w14:textId="77777777" w:rsidR="00B41502" w:rsidRDefault="00B41502" w:rsidP="00B4150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150" w:type="dxa"/>
            <w:vAlign w:val="center"/>
          </w:tcPr>
          <w:p w14:paraId="14B9E113" w14:textId="6BA18D5E" w:rsidR="00B41502" w:rsidRDefault="00B41502" w:rsidP="00B41502">
            <w:pPr>
              <w:pStyle w:val="NoSpacing"/>
              <w:ind w:left="360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T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n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=2T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 w:cs="Calibri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="SimSun" w:hAnsi="Cambria Math" w:cs="Calibri"/>
                  </w:rPr>
                  <m:t>+10n</m:t>
                </m:r>
              </m:oMath>
            </m:oMathPara>
          </w:p>
        </w:tc>
        <w:tc>
          <w:tcPr>
            <w:tcW w:w="3780" w:type="dxa"/>
            <w:vAlign w:val="center"/>
          </w:tcPr>
          <w:p w14:paraId="39FC5B10" w14:textId="2FB93221" w:rsidR="00B41502" w:rsidRDefault="00B41502" w:rsidP="00B41502">
            <w:pPr>
              <w:pStyle w:val="NoSpacing"/>
              <w:ind w:left="360"/>
              <w:rPr>
                <w:rFonts w:ascii="Calibri" w:eastAsia="SimSun" w:hAnsi="Calibri" w:cs="Calibri"/>
                <w:i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T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=n+10n</m:t>
                </m:r>
                <m:func>
                  <m:func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lang w:val="fr-FR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  <m:ctrlPr>
                          <w:rPr>
                            <w:rFonts w:ascii="Cambria Math" w:hAnsi="Cambria Math" w:cstheme="minorHAnsi"/>
                            <w:bCs/>
                            <w:noProof/>
                            <w:lang w:val="fr-FR"/>
                          </w:rPr>
                        </m:ctrlPr>
                      </m:sub>
                    </m:sSub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  <m:ctrlPr>
                      <w:rPr>
                        <w:rFonts w:ascii="Cambria Math" w:eastAsia="SimSun" w:hAnsi="Cambria Math" w:cs="Calibri"/>
                        <w:bCs/>
                        <w:i/>
                        <w:lang w:val="fr-FR"/>
                      </w:rPr>
                    </m:ctrlPr>
                  </m:e>
                </m:func>
              </m:oMath>
            </m:oMathPara>
          </w:p>
        </w:tc>
      </w:tr>
      <w:tr w:rsidR="00B41502" w:rsidRPr="00B41807" w14:paraId="1CB2FDA8" w14:textId="77777777" w:rsidTr="00462ABE">
        <w:trPr>
          <w:cantSplit/>
        </w:trPr>
        <w:tc>
          <w:tcPr>
            <w:tcW w:w="2227" w:type="dxa"/>
            <w:vMerge/>
            <w:vAlign w:val="center"/>
          </w:tcPr>
          <w:p w14:paraId="0FDD014F" w14:textId="77777777" w:rsidR="00B41502" w:rsidRDefault="00B41502" w:rsidP="00B4150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150" w:type="dxa"/>
            <w:vAlign w:val="center"/>
          </w:tcPr>
          <w:p w14:paraId="2C87FEDB" w14:textId="2103AAAF" w:rsidR="00B41502" w:rsidRDefault="00B41502" w:rsidP="00B41502">
            <w:pPr>
              <w:pStyle w:val="NoSpacing"/>
              <w:ind w:left="360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T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n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=2T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 w:cs="Calibri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="SimSun" w:hAnsi="Cambria Math" w:cs="Calibri"/>
                  </w:rPr>
                  <m:t>+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n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780" w:type="dxa"/>
            <w:vAlign w:val="center"/>
          </w:tcPr>
          <w:p w14:paraId="7848D226" w14:textId="24B7C215" w:rsidR="00B41502" w:rsidRDefault="00B41502" w:rsidP="00B41502">
            <w:pPr>
              <w:pStyle w:val="NoSpacing"/>
              <w:ind w:left="360"/>
              <w:rPr>
                <w:rFonts w:ascii="Calibri" w:eastAsia="SimSun" w:hAnsi="Calibri" w:cs="Calibri"/>
                <w:i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T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-n</m:t>
                </m:r>
              </m:oMath>
            </m:oMathPara>
          </w:p>
        </w:tc>
      </w:tr>
      <w:tr w:rsidR="00B41502" w:rsidRPr="00B41807" w14:paraId="39521ECC" w14:textId="77777777" w:rsidTr="00462ABE">
        <w:trPr>
          <w:cantSplit/>
        </w:trPr>
        <w:tc>
          <w:tcPr>
            <w:tcW w:w="2227" w:type="dxa"/>
            <w:vMerge/>
            <w:vAlign w:val="center"/>
          </w:tcPr>
          <w:p w14:paraId="4A2E370A" w14:textId="77777777" w:rsidR="00B41502" w:rsidRDefault="00B41502" w:rsidP="00B4150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150" w:type="dxa"/>
            <w:vAlign w:val="center"/>
          </w:tcPr>
          <w:p w14:paraId="6A024C4D" w14:textId="663460C1" w:rsidR="00B41502" w:rsidRPr="009B21D7" w:rsidRDefault="00B41502" w:rsidP="00B41502">
            <w:pPr>
              <w:pStyle w:val="NoSpacing"/>
              <w:ind w:left="360"/>
              <w:rPr>
                <w:rFonts w:ascii="Calibri" w:eastAsia="SimSun" w:hAnsi="Calibri" w:cs="Calibri"/>
                <w:i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T(n)=4T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 w:cs="Calibri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="SimSun" w:hAnsi="Cambria Math" w:cs="Calibri"/>
                  </w:rPr>
                  <m:t>+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n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780" w:type="dxa"/>
            <w:vAlign w:val="center"/>
          </w:tcPr>
          <w:p w14:paraId="753625B9" w14:textId="3C04D4FA" w:rsidR="00B41502" w:rsidRPr="009B21D7" w:rsidRDefault="00B41502" w:rsidP="00B41502">
            <w:pPr>
              <w:pStyle w:val="NoSpacing"/>
              <w:ind w:left="360"/>
              <w:rPr>
                <w:rFonts w:cstheme="minorHAnsi"/>
                <w:bCs/>
                <w:i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T(n)=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∙</m:t>
                </m:r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eastAsia="SimSun" w:hAnsi="Cambria Math" w:cs="Calibri"/>
                      </w:rPr>
                      <m:t>(n)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+n-2</m:t>
                </m:r>
              </m:oMath>
            </m:oMathPara>
          </w:p>
        </w:tc>
      </w:tr>
      <w:tr w:rsidR="00E30772" w:rsidRPr="00B41807" w14:paraId="31FCAD8B" w14:textId="77777777" w:rsidTr="00462ABE">
        <w:trPr>
          <w:cantSplit/>
        </w:trPr>
        <w:tc>
          <w:tcPr>
            <w:tcW w:w="2227" w:type="dxa"/>
            <w:vMerge/>
            <w:vAlign w:val="center"/>
          </w:tcPr>
          <w:p w14:paraId="413DDC61" w14:textId="77777777" w:rsidR="00E30772" w:rsidRDefault="00E30772" w:rsidP="00E3077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150" w:type="dxa"/>
            <w:vAlign w:val="center"/>
          </w:tcPr>
          <w:p w14:paraId="7D3C5093" w14:textId="62FDF2AE" w:rsidR="00E30772" w:rsidRDefault="00E30772" w:rsidP="00E30772">
            <w:pPr>
              <w:pStyle w:val="NoSpacing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T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n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=8T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 w:cs="Calibri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="SimSun" w:hAnsi="Cambria Math" w:cs="Calibri"/>
                  </w:rPr>
                  <m:t>+1000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n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780" w:type="dxa"/>
            <w:vAlign w:val="center"/>
          </w:tcPr>
          <w:p w14:paraId="0DEC015B" w14:textId="4353F219" w:rsidR="00E30772" w:rsidRDefault="00E30772" w:rsidP="00E30772">
            <w:pPr>
              <w:pStyle w:val="NoSpacing"/>
              <w:rPr>
                <w:rFonts w:ascii="Calibri" w:eastAsia="SimSun" w:hAnsi="Calibri" w:cs="Calibr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T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=1001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-1000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</m:oMath>
            </m:oMathPara>
          </w:p>
        </w:tc>
      </w:tr>
      <w:tr w:rsidR="00E30772" w:rsidRPr="00B41807" w14:paraId="22F25FC5" w14:textId="77777777" w:rsidTr="00462ABE">
        <w:trPr>
          <w:cantSplit/>
        </w:trPr>
        <w:tc>
          <w:tcPr>
            <w:tcW w:w="2227" w:type="dxa"/>
            <w:vMerge/>
            <w:vAlign w:val="center"/>
          </w:tcPr>
          <w:p w14:paraId="2016D5FB" w14:textId="77777777" w:rsidR="00E30772" w:rsidRDefault="00E30772" w:rsidP="00E3077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150" w:type="dxa"/>
            <w:vAlign w:val="center"/>
          </w:tcPr>
          <w:p w14:paraId="271BCCEF" w14:textId="51D2321A" w:rsidR="00E30772" w:rsidRPr="00E30772" w:rsidRDefault="00E30772" w:rsidP="00E30772">
            <w:pPr>
              <w:pStyle w:val="NoSpacing"/>
              <w:rPr>
                <w:rFonts w:ascii="Calibri" w:eastAsia="SimSun" w:hAnsi="Calibri" w:cs="Calibri"/>
                <w:b/>
                <w:b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T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n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=4T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 w:cs="Calibri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="SimSun" w:hAnsi="Cambria Math" w:cs="Calibri"/>
                  </w:rPr>
                  <m:t>+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n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eastAsia="SimSun" w:hAnsi="Cambria Math" w:cs="Calibri"/>
                      </w:rPr>
                      <m:t>(n)</m:t>
                    </m:r>
                  </m:e>
                </m:func>
              </m:oMath>
            </m:oMathPara>
          </w:p>
        </w:tc>
        <w:tc>
          <w:tcPr>
            <w:tcW w:w="3780" w:type="dxa"/>
            <w:vAlign w:val="center"/>
          </w:tcPr>
          <w:p w14:paraId="2857BD3C" w14:textId="77777777" w:rsidR="00E30772" w:rsidRPr="00D91CB3" w:rsidRDefault="00E30772" w:rsidP="00E30772">
            <w:pPr>
              <w:pStyle w:val="NoSpacing"/>
              <w:rPr>
                <w:rFonts w:ascii="Calibri" w:eastAsia="SimSun" w:hAnsi="Calibri" w:cs="Calibri"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T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lang w:val="fr-F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SimSun" w:hAnsi="Cambria Math" w:cs="Calibri"/>
                                <w:i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SimSun" w:hAnsi="Cambria Math" w:cs="Calibr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(n)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</m:oMath>
            </m:oMathPara>
          </w:p>
          <w:p w14:paraId="7091C2FD" w14:textId="490375C5" w:rsidR="00E30772" w:rsidRDefault="00E30772" w:rsidP="00E30772">
            <w:pPr>
              <w:pStyle w:val="NoSpacing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               +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lang w:val="fr-FR"/>
                  </w:rPr>
                  <m:t>∙</m:t>
                </m:r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eastAsia="SimSun" w:hAnsi="Cambria Math" w:cs="Calibri"/>
                      </w:rPr>
                      <m:t>(n)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</m:t>
                    </m:r>
                  </m:sup>
                </m:sSup>
              </m:oMath>
            </m:oMathPara>
          </w:p>
        </w:tc>
      </w:tr>
      <w:tr w:rsidR="00E30772" w:rsidRPr="00B41807" w14:paraId="2B1549B3" w14:textId="77777777" w:rsidTr="008547AF">
        <w:trPr>
          <w:cantSplit/>
        </w:trPr>
        <w:tc>
          <w:tcPr>
            <w:tcW w:w="2227" w:type="dxa"/>
            <w:vMerge w:val="restart"/>
            <w:vAlign w:val="center"/>
          </w:tcPr>
          <w:p w14:paraId="5727D75C" w14:textId="2337CD52" w:rsidR="00E30772" w:rsidRDefault="00E30772" w:rsidP="00E3077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Closed Form Tool</w:t>
            </w:r>
          </w:p>
        </w:tc>
        <w:tc>
          <w:tcPr>
            <w:tcW w:w="6930" w:type="dxa"/>
            <w:gridSpan w:val="2"/>
            <w:vAlign w:val="center"/>
          </w:tcPr>
          <w:p w14:paraId="2E7DCC59" w14:textId="2C7B99E7" w:rsidR="00E30772" w:rsidRDefault="00E30772" w:rsidP="00E3077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Use my Big</w:t>
            </w:r>
            <w:r w:rsidR="00AA388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 spreadsheet to iteratively help you find the exact closed-form</w:t>
            </w:r>
            <w:r w:rsidRPr="00E0699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</w:t>
            </w:r>
            <w:r w:rsidRPr="00E06996">
              <w:rPr>
                <w:rFonts w:cstheme="minorHAnsi"/>
              </w:rPr>
              <w:t>olution</w:t>
            </w:r>
            <w:r>
              <w:rPr>
                <w:rFonts w:cstheme="minorHAnsi"/>
              </w:rPr>
              <w:t xml:space="preserve"> from a recursive generating function </w:t>
            </w:r>
            <m:oMath>
              <m:r>
                <w:rPr>
                  <w:rFonts w:ascii="Cambria Math" w:hAnsi="Cambria Math" w:cstheme="minorHAnsi"/>
                </w:rPr>
                <m:t>T(n)</m:t>
              </m:r>
            </m:oMath>
            <w:r>
              <w:rPr>
                <w:rFonts w:cstheme="minorHAnsi"/>
              </w:rPr>
              <w:t>.</w:t>
            </w:r>
          </w:p>
        </w:tc>
      </w:tr>
      <w:tr w:rsidR="00E30772" w:rsidRPr="00B41807" w14:paraId="5624A7D9" w14:textId="77777777" w:rsidTr="008547AF">
        <w:trPr>
          <w:cantSplit/>
        </w:trPr>
        <w:tc>
          <w:tcPr>
            <w:tcW w:w="2227" w:type="dxa"/>
            <w:vMerge/>
            <w:vAlign w:val="center"/>
          </w:tcPr>
          <w:p w14:paraId="1BBCA110" w14:textId="77777777" w:rsidR="00E30772" w:rsidRDefault="00E30772" w:rsidP="00E3077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6930" w:type="dxa"/>
            <w:gridSpan w:val="2"/>
            <w:vAlign w:val="center"/>
          </w:tcPr>
          <w:p w14:paraId="2E7B958A" w14:textId="0DF3675C" w:rsidR="00E30772" w:rsidRDefault="00E30772" w:rsidP="00E30772">
            <w:pPr>
              <w:pStyle w:val="NoSpacing"/>
              <w:jc w:val="center"/>
              <w:rPr>
                <w:rFonts w:cstheme="minorHAnsi"/>
              </w:rPr>
            </w:pPr>
            <w:hyperlink r:id="rId16" w:history="1">
              <w:r w:rsidRPr="006B0735">
                <w:rPr>
                  <w:rStyle w:val="Hyperlink"/>
                  <w:rFonts w:cstheme="minorHAnsi"/>
                </w:rPr>
                <w:t>Harolds_Big_O_Calculator.xlsx</w:t>
              </w:r>
            </w:hyperlink>
          </w:p>
        </w:tc>
      </w:tr>
      <w:tr w:rsidR="00E30772" w:rsidRPr="00B41807" w14:paraId="4640543F" w14:textId="77777777" w:rsidTr="008547AF">
        <w:trPr>
          <w:cantSplit/>
        </w:trPr>
        <w:tc>
          <w:tcPr>
            <w:tcW w:w="2227" w:type="dxa"/>
            <w:vMerge/>
            <w:vAlign w:val="center"/>
          </w:tcPr>
          <w:p w14:paraId="37FE7525" w14:textId="2B626E4A" w:rsidR="00E30772" w:rsidRDefault="00E30772" w:rsidP="00E3077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6930" w:type="dxa"/>
            <w:gridSpan w:val="2"/>
            <w:vAlign w:val="center"/>
          </w:tcPr>
          <w:p w14:paraId="37E0CDB4" w14:textId="3C44C385" w:rsidR="008A1D76" w:rsidRDefault="00E30772" w:rsidP="000A36E8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T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n!+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+C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+D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E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(n)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F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log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theme="minorHAnsi"/>
                      </w:rPr>
                      <m:t>(n)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G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log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theme="minorHAnsi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log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(n))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H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J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</w:rPr>
                              <m:t>(n)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K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</w:rPr>
                          <m:t>(n)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L</m:t>
                </m:r>
                <m:r>
                  <w:rPr>
                    <w:rFonts w:ascii="Cambria Math" w:hAnsi="Cambria Math" w:cstheme="minorHAnsi"/>
                  </w:rPr>
                  <m:t>n+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</m:t>
                </m:r>
                <m:rad>
                  <m:ra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g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</m:rad>
                <m:r>
                  <w:rPr>
                    <w:rFonts w:ascii="Cambria Math" w:hAnsi="Cambria Math" w:cstheme="minorHAnsi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N</m:t>
                </m:r>
                <m:rad>
                  <m:ra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theme="minorHAnsi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</m:rad>
                <m:r>
                  <w:rPr>
                    <w:rFonts w:ascii="Cambria Math" w:hAnsi="Cambria Math" w:cstheme="minorHAnsi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O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log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theme="minorHAnsi"/>
                      </w:rPr>
                      <m:t>(n)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P</m:t>
                </m:r>
                <m:r>
                  <w:rPr>
                    <w:rFonts w:ascii="Cambria Math" w:hAnsi="Cambria Math" w:cstheme="minorHAnsi"/>
                  </w:rPr>
                  <m:t>1</m:t>
                </m:r>
              </m:oMath>
            </m:oMathPara>
          </w:p>
        </w:tc>
      </w:tr>
      <w:tr w:rsidR="008B1AC4" w:rsidRPr="00B41807" w14:paraId="35B3E71B" w14:textId="77777777" w:rsidTr="003B5DDE">
        <w:trPr>
          <w:cantSplit/>
        </w:trPr>
        <w:tc>
          <w:tcPr>
            <w:tcW w:w="9157" w:type="dxa"/>
            <w:gridSpan w:val="3"/>
            <w:vAlign w:val="center"/>
          </w:tcPr>
          <w:p w14:paraId="120DEDAD" w14:textId="77777777" w:rsidR="004C7B77" w:rsidRPr="004C7B77" w:rsidRDefault="004C7B77" w:rsidP="00925B32">
            <w:pPr>
              <w:pStyle w:val="NoSpacing"/>
              <w:jc w:val="center"/>
              <w:rPr>
                <w:rFonts w:ascii="Calibri" w:eastAsia="SimSun" w:hAnsi="Calibri" w:cs="Calibri"/>
                <w:noProof/>
                <w:sz w:val="8"/>
                <w:szCs w:val="8"/>
                <w:lang w:val="fr-FR"/>
              </w:rPr>
            </w:pPr>
          </w:p>
          <w:p w14:paraId="3CFBD05C" w14:textId="183706D6" w:rsidR="008B1AC4" w:rsidRDefault="008B1AC4" w:rsidP="00925B32">
            <w:pPr>
              <w:pStyle w:val="NoSpacing"/>
              <w:jc w:val="center"/>
              <w:rPr>
                <w:rFonts w:ascii="Calibri" w:eastAsia="SimSun" w:hAnsi="Calibri" w:cs="Calibri"/>
                <w:noProof/>
                <w:lang w:val="fr-FR"/>
              </w:rPr>
            </w:pPr>
            <w:r w:rsidRPr="00EE1051">
              <w:rPr>
                <w:rFonts w:cstheme="minorHAnsi"/>
                <w:b/>
                <w:noProof/>
                <w:sz w:val="28"/>
              </w:rPr>
              <w:drawing>
                <wp:inline distT="0" distB="0" distL="0" distR="0" wp14:anchorId="4AEEC1D4" wp14:editId="3F0994C1">
                  <wp:extent cx="5784850" cy="3278699"/>
                  <wp:effectExtent l="0" t="0" r="6350" b="0"/>
                  <wp:docPr id="1419703324" name="Picture 1" descr="A screenshot of a comput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769181" name="Picture 1" descr="A screenshot of a computer&#10;&#10;AI-generated content may be incorrect.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7631" cy="328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3775ED" w14:textId="6816BA1C" w:rsidR="004C7B77" w:rsidRPr="004C7B77" w:rsidRDefault="004C7B77" w:rsidP="00925B32">
            <w:pPr>
              <w:pStyle w:val="NoSpacing"/>
              <w:jc w:val="center"/>
              <w:rPr>
                <w:rFonts w:ascii="Calibri" w:eastAsia="SimSun" w:hAnsi="Calibri" w:cs="Calibri"/>
                <w:noProof/>
                <w:sz w:val="8"/>
                <w:szCs w:val="8"/>
                <w:lang w:val="fr-FR"/>
              </w:rPr>
            </w:pPr>
          </w:p>
        </w:tc>
      </w:tr>
      <w:tr w:rsidR="008B1AC4" w:rsidRPr="00B41807" w14:paraId="3ECCCA06" w14:textId="77777777" w:rsidTr="0071485D">
        <w:trPr>
          <w:cantSplit/>
        </w:trPr>
        <w:tc>
          <w:tcPr>
            <w:tcW w:w="9157" w:type="dxa"/>
            <w:gridSpan w:val="3"/>
            <w:vAlign w:val="center"/>
          </w:tcPr>
          <w:p w14:paraId="46B1C6C5" w14:textId="77777777" w:rsidR="004C7B77" w:rsidRPr="004C7B77" w:rsidRDefault="004C7B77" w:rsidP="008B1AC4">
            <w:pPr>
              <w:pStyle w:val="NoSpacing"/>
              <w:jc w:val="center"/>
              <w:rPr>
                <w:rFonts w:ascii="Calibri" w:eastAsia="SimSun" w:hAnsi="Calibri" w:cs="Calibri"/>
                <w:noProof/>
                <w:sz w:val="8"/>
                <w:szCs w:val="8"/>
                <w:lang w:val="fr-FR"/>
              </w:rPr>
            </w:pPr>
          </w:p>
          <w:p w14:paraId="135AF905" w14:textId="204308B5" w:rsidR="008B1AC4" w:rsidRDefault="008B1AC4" w:rsidP="008B1AC4">
            <w:pPr>
              <w:pStyle w:val="NoSpacing"/>
              <w:jc w:val="center"/>
              <w:rPr>
                <w:rFonts w:ascii="Calibri" w:eastAsia="SimSun" w:hAnsi="Calibri" w:cs="Calibri"/>
                <w:noProof/>
                <w:lang w:val="fr-FR"/>
              </w:rPr>
            </w:pPr>
            <w:r w:rsidRPr="00EE1051">
              <w:rPr>
                <w:rFonts w:cstheme="minorHAnsi"/>
                <w:b/>
                <w:noProof/>
                <w:sz w:val="28"/>
              </w:rPr>
              <w:drawing>
                <wp:inline distT="0" distB="0" distL="0" distR="0" wp14:anchorId="456A95FC" wp14:editId="76E873F4">
                  <wp:extent cx="3716215" cy="2858625"/>
                  <wp:effectExtent l="0" t="0" r="0" b="0"/>
                  <wp:docPr id="917961153" name="Picture 1" descr="A screen shot of a computer program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926658" name="Picture 1" descr="A screen shot of a computer program&#10;&#10;AI-generated content may be incorrect.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6645" cy="2874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65E9F1" w14:textId="242F4B5B" w:rsidR="004C7B77" w:rsidRPr="004C7B77" w:rsidRDefault="004C7B77" w:rsidP="008B1AC4">
            <w:pPr>
              <w:pStyle w:val="NoSpacing"/>
              <w:jc w:val="center"/>
              <w:rPr>
                <w:rFonts w:ascii="Calibri" w:eastAsia="SimSun" w:hAnsi="Calibri" w:cs="Calibri"/>
                <w:noProof/>
                <w:sz w:val="8"/>
                <w:szCs w:val="8"/>
                <w:lang w:val="fr-FR"/>
              </w:rPr>
            </w:pPr>
          </w:p>
        </w:tc>
      </w:tr>
    </w:tbl>
    <w:p w14:paraId="72A42F82" w14:textId="77777777" w:rsidR="00AA603B" w:rsidRDefault="00AA603B" w:rsidP="00421969">
      <w:pPr>
        <w:pStyle w:val="NoSpacing"/>
        <w:rPr>
          <w:rFonts w:cstheme="minorHAnsi"/>
          <w:b/>
          <w:sz w:val="28"/>
        </w:rPr>
      </w:pPr>
    </w:p>
    <w:p w14:paraId="5BE0AD65" w14:textId="77777777" w:rsidR="009C3920" w:rsidRPr="00B41807" w:rsidRDefault="009C3920" w:rsidP="009C3920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Mathematics Application</w:t>
      </w:r>
    </w:p>
    <w:p w14:paraId="5568DE12" w14:textId="77777777" w:rsidR="009C3920" w:rsidRDefault="009C3920" w:rsidP="009C3920">
      <w:pPr>
        <w:pStyle w:val="NoSpacing"/>
        <w:rPr>
          <w:rFonts w:cstheme="minorHAnsi"/>
          <w:b/>
          <w:sz w:val="28"/>
        </w:rPr>
      </w:pP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7"/>
        <w:gridCol w:w="6930"/>
      </w:tblGrid>
      <w:tr w:rsidR="009C3920" w:rsidRPr="00B41807" w14:paraId="3F1F5E5F" w14:textId="77777777" w:rsidTr="00951236">
        <w:trPr>
          <w:cantSplit/>
        </w:trPr>
        <w:tc>
          <w:tcPr>
            <w:tcW w:w="2227" w:type="dxa"/>
            <w:shd w:val="clear" w:color="auto" w:fill="E36C0A" w:themeFill="accent6" w:themeFillShade="BF"/>
            <w:vAlign w:val="center"/>
          </w:tcPr>
          <w:p w14:paraId="331C4556" w14:textId="77777777" w:rsidR="009C3920" w:rsidRPr="00B41807" w:rsidRDefault="009C3920" w:rsidP="0095123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Term</w:t>
            </w:r>
          </w:p>
        </w:tc>
        <w:tc>
          <w:tcPr>
            <w:tcW w:w="6930" w:type="dxa"/>
            <w:shd w:val="clear" w:color="auto" w:fill="E36C0A" w:themeFill="accent6" w:themeFillShade="BF"/>
            <w:vAlign w:val="center"/>
          </w:tcPr>
          <w:p w14:paraId="5E9CC430" w14:textId="77777777" w:rsidR="009C3920" w:rsidRPr="00B41807" w:rsidRDefault="009C3920" w:rsidP="0095123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</w:p>
        </w:tc>
      </w:tr>
      <w:tr w:rsidR="009C3920" w:rsidRPr="00B41807" w14:paraId="4F73F422" w14:textId="77777777" w:rsidTr="00951236">
        <w:trPr>
          <w:cantSplit/>
        </w:trPr>
        <w:tc>
          <w:tcPr>
            <w:tcW w:w="2227" w:type="dxa"/>
            <w:vAlign w:val="center"/>
          </w:tcPr>
          <w:p w14:paraId="317442CC" w14:textId="77777777" w:rsidR="009C3920" w:rsidRDefault="009C3920" w:rsidP="00951236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Usage</w:t>
            </w:r>
          </w:p>
        </w:tc>
        <w:tc>
          <w:tcPr>
            <w:tcW w:w="6930" w:type="dxa"/>
            <w:vAlign w:val="center"/>
          </w:tcPr>
          <w:p w14:paraId="54334F3F" w14:textId="77777777" w:rsidR="009C3920" w:rsidRPr="00C610EF" w:rsidRDefault="009C3920" w:rsidP="00951236">
            <w:pPr>
              <w:pStyle w:val="NoSpacing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I</w:t>
            </w:r>
            <w:r w:rsidRPr="008815B8">
              <w:rPr>
                <w:rFonts w:cstheme="minorHAnsi"/>
              </w:rPr>
              <w:t>s</w:t>
            </w:r>
            <w:proofErr w:type="gramEnd"/>
            <w:r w:rsidRPr="008815B8">
              <w:rPr>
                <w:rFonts w:cstheme="minorHAnsi"/>
              </w:rPr>
              <w:t xml:space="preserve"> commonly used to describe how closely a finite series approximates a given function, especially in the case of a truncated Taylor series.</w:t>
            </w:r>
          </w:p>
        </w:tc>
      </w:tr>
      <w:tr w:rsidR="009C3920" w:rsidRPr="00B41807" w14:paraId="48E9ED82" w14:textId="77777777" w:rsidTr="00951236">
        <w:trPr>
          <w:cantSplit/>
        </w:trPr>
        <w:tc>
          <w:tcPr>
            <w:tcW w:w="2227" w:type="dxa"/>
            <w:vAlign w:val="center"/>
          </w:tcPr>
          <w:p w14:paraId="2E69AACC" w14:textId="77777777" w:rsidR="009C3920" w:rsidRDefault="009C3920" w:rsidP="00951236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Taylor Series</w:t>
            </w:r>
          </w:p>
        </w:tc>
        <w:tc>
          <w:tcPr>
            <w:tcW w:w="6930" w:type="dxa"/>
            <w:vAlign w:val="center"/>
          </w:tcPr>
          <w:p w14:paraId="26CA23E9" w14:textId="77777777" w:rsidR="009C3920" w:rsidRPr="002D3630" w:rsidRDefault="009C3920" w:rsidP="00951236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P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R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x</m:t>
                    </m:r>
                  </m:e>
                </m:d>
              </m:oMath>
            </m:oMathPara>
          </w:p>
          <w:p w14:paraId="33D06648" w14:textId="77777777" w:rsidR="009C3920" w:rsidRPr="002D3630" w:rsidRDefault="00000000" w:rsidP="00951236">
            <w:pPr>
              <w:pStyle w:val="NoSpacing"/>
              <w:jc w:val="center"/>
              <w:rPr>
                <w:rFonts w:cstheme="minorHAnsi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+∞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f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  <w:lang w:val="fr-FR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n</m:t>
                                </m:r>
                              </m:e>
                            </m:d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c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n!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x-c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sup>
                </m:sSup>
              </m:oMath>
            </m:oMathPara>
          </w:p>
          <w:p w14:paraId="5CF09A51" w14:textId="77777777" w:rsidR="009C3920" w:rsidRPr="00825A75" w:rsidRDefault="00000000" w:rsidP="00951236">
            <w:pPr>
              <w:pStyle w:val="NoSpacing"/>
              <w:spacing w:before="60" w:after="60"/>
              <w:rPr>
                <w:rFonts w:cstheme="minorHAnsi"/>
                <w:noProof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n+1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*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(n+1)!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(x-c)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n+1</m:t>
                    </m:r>
                  </m:sup>
                </m:sSup>
              </m:oMath>
            </m:oMathPara>
          </w:p>
          <w:p w14:paraId="155CFE2E" w14:textId="77777777" w:rsidR="009C3920" w:rsidRDefault="009C3920" w:rsidP="00951236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825A75">
              <w:rPr>
                <w:rFonts w:cstheme="minorHAnsi"/>
                <w:noProof/>
                <w:lang w:val="fr-FR"/>
              </w:rPr>
              <w:t xml:space="preserve">where 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 xml:space="preserve">x≤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*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fr-FR"/>
                </w:rPr>
                <m:t>≤c</m:t>
              </m:r>
            </m:oMath>
            <w:r w:rsidRPr="00825A75">
              <w:rPr>
                <w:rFonts w:cstheme="minorHAnsi"/>
                <w:noProof/>
                <w:lang w:val="fr-FR"/>
              </w:rPr>
              <w:t xml:space="preserve"> and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fr-FR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x→+∞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fr-FR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=0</m:t>
                  </m:r>
                </m:e>
              </m:func>
            </m:oMath>
          </w:p>
          <w:p w14:paraId="2B8FDBA4" w14:textId="77777777" w:rsidR="009C3920" w:rsidRPr="002D3630" w:rsidRDefault="00000000" w:rsidP="00951236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O</m:t>
                </m:r>
                <m:r>
                  <w:rPr>
                    <w:rFonts w:ascii="Cambria Math" w:hAnsi="Cambria Math" w:cstheme="minorHAnsi"/>
                  </w:rPr>
                  <m:t>(f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)</m:t>
                </m:r>
              </m:oMath>
            </m:oMathPara>
          </w:p>
        </w:tc>
      </w:tr>
      <w:tr w:rsidR="009C3920" w:rsidRPr="00B41807" w14:paraId="6FC3049F" w14:textId="77777777" w:rsidTr="00951236">
        <w:trPr>
          <w:cantSplit/>
        </w:trPr>
        <w:tc>
          <w:tcPr>
            <w:tcW w:w="2227" w:type="dxa"/>
            <w:vAlign w:val="center"/>
          </w:tcPr>
          <w:p w14:paraId="51496047" w14:textId="77777777" w:rsidR="009C3920" w:rsidRPr="006C49CA" w:rsidRDefault="009C3920" w:rsidP="00951236">
            <w:pPr>
              <w:pStyle w:val="NoSpacing"/>
              <w:rPr>
                <w:rFonts w:cstheme="minorHAnsi"/>
                <w:b/>
              </w:rPr>
            </w:pPr>
            <w:r w:rsidRPr="00825A75">
              <w:rPr>
                <w:rFonts w:cstheme="minorHAnsi"/>
                <w:b/>
              </w:rPr>
              <w:t>Maclaurin Series</w:t>
            </w:r>
          </w:p>
        </w:tc>
        <w:tc>
          <w:tcPr>
            <w:tcW w:w="6930" w:type="dxa"/>
            <w:vAlign w:val="center"/>
          </w:tcPr>
          <w:p w14:paraId="06FF6BA6" w14:textId="77777777" w:rsidR="009C3920" w:rsidRPr="006C49CA" w:rsidRDefault="009C3920" w:rsidP="00951236">
            <w:pPr>
              <w:pStyle w:val="NoSpacing"/>
              <w:jc w:val="center"/>
              <w:rPr>
                <w:rFonts w:cstheme="minorHAnsi"/>
                <w:lang w:val="fr-FR"/>
              </w:rPr>
            </w:pPr>
            <w:r w:rsidRPr="00825A75">
              <w:rPr>
                <w:rFonts w:cstheme="minorHAnsi"/>
              </w:rPr>
              <w:t xml:space="preserve">    Taylor Series centered about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x</m:t>
              </m:r>
              <m:r>
                <w:rPr>
                  <w:rFonts w:ascii="Cambria Math" w:hAnsi="Cambria Math" w:cstheme="minorHAnsi"/>
                  <w:lang w:val="fr-FR"/>
                </w:rPr>
                <m:t>=0.</m:t>
              </m:r>
            </m:oMath>
          </w:p>
          <w:p w14:paraId="0FD16958" w14:textId="77777777" w:rsidR="009C3920" w:rsidRPr="00E55C24" w:rsidRDefault="009C3920" w:rsidP="00951236">
            <w:pPr>
              <w:pStyle w:val="NoSpacing"/>
              <w:jc w:val="center"/>
              <w:rPr>
                <w:rFonts w:cstheme="minorHAnsi"/>
                <w:bCs/>
                <w:highlight w:val="yellow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  <w:noProof/>
                    <w:lang w:val="fr-FR"/>
                  </w:rPr>
                  <m:t>(x)=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+∞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f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  <w:noProof/>
                                    <w:lang w:val="fr-FR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n</m:t>
                                </m:r>
                              </m:e>
                            </m:d>
                          </m:sup>
                        </m:s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(0)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n!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n</m:t>
                    </m:r>
                  </m:sup>
                </m:sSup>
              </m:oMath>
            </m:oMathPara>
          </w:p>
        </w:tc>
      </w:tr>
      <w:tr w:rsidR="009C3920" w:rsidRPr="00B41807" w14:paraId="1F782215" w14:textId="77777777" w:rsidTr="00951236">
        <w:trPr>
          <w:cantSplit/>
          <w:trHeight w:val="3068"/>
        </w:trPr>
        <w:tc>
          <w:tcPr>
            <w:tcW w:w="2227" w:type="dxa"/>
            <w:vAlign w:val="center"/>
          </w:tcPr>
          <w:p w14:paraId="279535AF" w14:textId="77777777" w:rsidR="009C3920" w:rsidRDefault="009C3920" w:rsidP="00951236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Example</w:t>
            </w:r>
          </w:p>
        </w:tc>
        <w:tc>
          <w:tcPr>
            <w:tcW w:w="6930" w:type="dxa"/>
            <w:vAlign w:val="center"/>
          </w:tcPr>
          <w:p w14:paraId="22394009" w14:textId="77777777" w:rsidR="009C3920" w:rsidRPr="00527841" w:rsidRDefault="009C3920" w:rsidP="00951236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f(x)=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p>
                </m:sSup>
              </m:oMath>
            </m:oMathPara>
          </w:p>
          <w:p w14:paraId="095A5B5C" w14:textId="77777777" w:rsidR="009C3920" w:rsidRPr="0002602A" w:rsidRDefault="009C3920" w:rsidP="00951236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8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8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(x)</m:t>
                </m:r>
              </m:oMath>
            </m:oMathPara>
          </w:p>
          <w:p w14:paraId="6A6F93D6" w14:textId="77777777" w:rsidR="009C3920" w:rsidRPr="0002602A" w:rsidRDefault="009C3920" w:rsidP="00951236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8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  <w:p w14:paraId="55877A84" w14:textId="77777777" w:rsidR="009C3920" w:rsidRDefault="00000000" w:rsidP="00951236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8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8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's Error Upper Bound</m:t>
                </m:r>
              </m:oMath>
            </m:oMathPara>
          </w:p>
          <w:p w14:paraId="49740ADF" w14:textId="77777777" w:rsidR="009C3920" w:rsidRDefault="00000000" w:rsidP="00951236">
            <w:pPr>
              <w:pStyle w:val="NoSpacing"/>
              <w:jc w:val="center"/>
              <w:rPr>
                <w:rFonts w:cstheme="minorHAnsi"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n!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for all</m:t>
                </m:r>
                <m:r>
                  <w:rPr>
                    <w:rFonts w:ascii="Cambria Math" w:hAnsi="Cambria Math" w:cstheme="minorHAnsi"/>
                  </w:rPr>
                  <m:t xml:space="preserve"> x=</m:t>
                </m:r>
                <m:r>
                  <w:rPr>
                    <w:rFonts w:ascii="Cambria Math" w:hAnsi="Cambria Math" w:cstheme="minorHAnsi"/>
                    <w:noProof/>
                    <w:lang w:val="fr-FR"/>
                  </w:rPr>
                  <m:t>1+x+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8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8!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+…</m:t>
                </m:r>
              </m:oMath>
            </m:oMathPara>
          </w:p>
          <w:p w14:paraId="03D1DC97" w14:textId="77777777" w:rsidR="009C3920" w:rsidRPr="00527841" w:rsidRDefault="00000000" w:rsidP="00951236">
            <w:pPr>
              <w:pStyle w:val="NoSpacing"/>
              <w:jc w:val="center"/>
              <w:rPr>
                <w:rFonts w:cstheme="minorHAnsi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8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=1+x+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2!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3!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4!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6!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7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7!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8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8!</m:t>
                    </m:r>
                  </m:den>
                </m:f>
              </m:oMath>
            </m:oMathPara>
          </w:p>
          <w:p w14:paraId="25083C96" w14:textId="77777777" w:rsidR="009C3920" w:rsidRPr="00527841" w:rsidRDefault="00000000" w:rsidP="00951236">
            <w:pPr>
              <w:pStyle w:val="NoSpacing"/>
              <w:jc w:val="center"/>
              <w:rPr>
                <w:rFonts w:cstheme="minorHAnsi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8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max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*</m:t>
                            </m:r>
                          </m:sup>
                        </m:sSup>
                      </m:e>
                    </m:func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in range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  <w:lang w:val="fr-F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lang w:val="fr-FR"/>
                                  </w:rPr>
                                  <m:t>*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9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9!</m:t>
                    </m:r>
                  </m:den>
                </m:f>
              </m:oMath>
            </m:oMathPara>
          </w:p>
          <w:p w14:paraId="48091504" w14:textId="77777777" w:rsidR="009C3920" w:rsidRDefault="00000000" w:rsidP="00951236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8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(x)=O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9</m:t>
                        </m:r>
                      </m:sup>
                    </m:sSup>
                  </m:e>
                </m:d>
              </m:oMath>
            </m:oMathPara>
          </w:p>
        </w:tc>
      </w:tr>
    </w:tbl>
    <w:p w14:paraId="241BE526" w14:textId="5AD3A01A" w:rsidR="001F7CDD" w:rsidRDefault="001F7CDD" w:rsidP="002E3891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Sources</w:t>
      </w:r>
    </w:p>
    <w:p w14:paraId="1BB1C22E" w14:textId="56757109" w:rsidR="001A726F" w:rsidRDefault="001A726F" w:rsidP="001F7CDD">
      <w:pPr>
        <w:pStyle w:val="ListParagraph"/>
        <w:numPr>
          <w:ilvl w:val="0"/>
          <w:numId w:val="23"/>
        </w:numPr>
        <w:rPr>
          <w:rFonts w:cstheme="minorHAnsi"/>
          <w:bCs/>
          <w:sz w:val="28"/>
        </w:rPr>
      </w:pPr>
      <w:r>
        <w:rPr>
          <w:rFonts w:cstheme="minorHAnsi"/>
          <w:bCs/>
          <w:sz w:val="28"/>
        </w:rPr>
        <w:t xml:space="preserve">Dev (2025),  </w:t>
      </w:r>
      <w:r w:rsidRPr="001A726F">
        <w:rPr>
          <w:rFonts w:cstheme="minorHAnsi"/>
          <w:bCs/>
          <w:sz w:val="28"/>
        </w:rPr>
        <w:t>Asymptotic Notations: A Comprehensive Guide</w:t>
      </w:r>
      <w:r>
        <w:rPr>
          <w:rFonts w:cstheme="minorHAnsi"/>
          <w:bCs/>
          <w:sz w:val="28"/>
        </w:rPr>
        <w:t xml:space="preserve">.  </w:t>
      </w:r>
      <w:hyperlink r:id="rId19" w:history="1">
        <w:r w:rsidRPr="00DD1356">
          <w:rPr>
            <w:rStyle w:val="Hyperlink"/>
            <w:rFonts w:cstheme="minorHAnsi"/>
            <w:bCs/>
            <w:sz w:val="28"/>
          </w:rPr>
          <w:t>https://dev.to/princem/asymptotic-notations-a-comprehensive-guide-30i8</w:t>
        </w:r>
      </w:hyperlink>
      <w:r>
        <w:rPr>
          <w:rFonts w:cstheme="minorHAnsi"/>
          <w:bCs/>
          <w:sz w:val="28"/>
        </w:rPr>
        <w:t xml:space="preserve"> </w:t>
      </w:r>
    </w:p>
    <w:p w14:paraId="15F23FC5" w14:textId="77777777" w:rsidR="00FE521F" w:rsidRDefault="0045541F" w:rsidP="001F7CDD">
      <w:pPr>
        <w:pStyle w:val="ListParagraph"/>
        <w:numPr>
          <w:ilvl w:val="0"/>
          <w:numId w:val="23"/>
        </w:numPr>
        <w:rPr>
          <w:rFonts w:cstheme="minorHAnsi"/>
          <w:bCs/>
          <w:sz w:val="28"/>
        </w:rPr>
      </w:pPr>
      <w:r>
        <w:rPr>
          <w:rFonts w:cstheme="minorHAnsi"/>
          <w:bCs/>
          <w:sz w:val="28"/>
        </w:rPr>
        <w:t>Geeks for Geeks (</w:t>
      </w:r>
      <w:r w:rsidR="00FE521F">
        <w:rPr>
          <w:rFonts w:cstheme="minorHAnsi"/>
          <w:bCs/>
          <w:sz w:val="28"/>
        </w:rPr>
        <w:t>20</w:t>
      </w:r>
      <w:r>
        <w:rPr>
          <w:rFonts w:cstheme="minorHAnsi"/>
          <w:bCs/>
          <w:sz w:val="28"/>
        </w:rPr>
        <w:t xml:space="preserve"> Mar 2015).</w:t>
      </w:r>
    </w:p>
    <w:p w14:paraId="51BDCEF6" w14:textId="5A291ADB" w:rsidR="0045541F" w:rsidRDefault="0045541F" w:rsidP="00FE521F">
      <w:pPr>
        <w:pStyle w:val="ListParagraph"/>
        <w:numPr>
          <w:ilvl w:val="1"/>
          <w:numId w:val="23"/>
        </w:numPr>
        <w:rPr>
          <w:rFonts w:cstheme="minorHAnsi"/>
          <w:bCs/>
          <w:sz w:val="28"/>
        </w:rPr>
      </w:pPr>
      <w:r>
        <w:rPr>
          <w:rFonts w:cstheme="minorHAnsi"/>
          <w:bCs/>
          <w:sz w:val="28"/>
        </w:rPr>
        <w:t xml:space="preserve"> </w:t>
      </w:r>
      <w:r w:rsidRPr="0045541F">
        <w:rPr>
          <w:rFonts w:cstheme="minorHAnsi"/>
          <w:bCs/>
          <w:sz w:val="28"/>
        </w:rPr>
        <w:t>Big O vs Theta Θ vs Big Omega Ω Notations</w:t>
      </w:r>
      <w:r w:rsidR="006D1653">
        <w:rPr>
          <w:rFonts w:cstheme="minorHAnsi"/>
          <w:bCs/>
          <w:sz w:val="28"/>
        </w:rPr>
        <w:t xml:space="preserve">. </w:t>
      </w:r>
      <w:r>
        <w:rPr>
          <w:rFonts w:cstheme="minorHAnsi"/>
          <w:bCs/>
          <w:sz w:val="28"/>
        </w:rPr>
        <w:t xml:space="preserve"> </w:t>
      </w:r>
      <w:hyperlink r:id="rId20" w:history="1">
        <w:r w:rsidRPr="00B56A1A">
          <w:rPr>
            <w:rStyle w:val="Hyperlink"/>
            <w:rFonts w:cstheme="minorHAnsi"/>
            <w:bCs/>
            <w:sz w:val="28"/>
          </w:rPr>
          <w:t>https://www.geeksforgeeks.org/difference-between-big-oh-big-omega-and-big-theta/</w:t>
        </w:r>
      </w:hyperlink>
      <w:r>
        <w:rPr>
          <w:rFonts w:cstheme="minorHAnsi"/>
          <w:bCs/>
          <w:sz w:val="28"/>
        </w:rPr>
        <w:t xml:space="preserve">  </w:t>
      </w:r>
    </w:p>
    <w:p w14:paraId="6482A6A9" w14:textId="75F829D5" w:rsidR="00081752" w:rsidRDefault="00081752" w:rsidP="00FE521F">
      <w:pPr>
        <w:pStyle w:val="ListParagraph"/>
        <w:numPr>
          <w:ilvl w:val="1"/>
          <w:numId w:val="23"/>
        </w:numPr>
        <w:rPr>
          <w:rFonts w:cstheme="minorHAnsi"/>
          <w:bCs/>
          <w:sz w:val="28"/>
        </w:rPr>
      </w:pPr>
      <w:r w:rsidRPr="00081752">
        <w:rPr>
          <w:rFonts w:cstheme="minorHAnsi"/>
          <w:bCs/>
          <w:sz w:val="28"/>
        </w:rPr>
        <w:t>Analysis of algorithms | little o and little omega notations</w:t>
      </w:r>
      <w:r>
        <w:rPr>
          <w:rFonts w:cstheme="minorHAnsi"/>
          <w:bCs/>
          <w:sz w:val="28"/>
        </w:rPr>
        <w:t xml:space="preserve">.  </w:t>
      </w:r>
      <w:hyperlink r:id="rId21" w:history="1">
        <w:r w:rsidRPr="007D49C3">
          <w:rPr>
            <w:rStyle w:val="Hyperlink"/>
            <w:rFonts w:cstheme="minorHAnsi"/>
            <w:bCs/>
            <w:sz w:val="28"/>
          </w:rPr>
          <w:t>https://www.geeksforgeeks.org/analysis-of-algorithems-little-o-and-little-omega-notations/</w:t>
        </w:r>
      </w:hyperlink>
      <w:r>
        <w:rPr>
          <w:rFonts w:cstheme="minorHAnsi"/>
          <w:bCs/>
          <w:sz w:val="28"/>
        </w:rPr>
        <w:t xml:space="preserve"> </w:t>
      </w:r>
    </w:p>
    <w:p w14:paraId="6A2B5F1F" w14:textId="77777777" w:rsidR="00AA2710" w:rsidRDefault="00AA2710" w:rsidP="00AA2710">
      <w:pPr>
        <w:pStyle w:val="ListParagraph"/>
        <w:numPr>
          <w:ilvl w:val="0"/>
          <w:numId w:val="23"/>
        </w:numPr>
        <w:rPr>
          <w:rFonts w:cstheme="minorHAnsi"/>
          <w:bCs/>
          <w:sz w:val="28"/>
        </w:rPr>
      </w:pPr>
      <w:hyperlink r:id="rId22" w:history="1">
        <w:r w:rsidRPr="00EE1051">
          <w:rPr>
            <w:rStyle w:val="Hyperlink"/>
            <w:rFonts w:cstheme="minorHAnsi"/>
            <w:bCs/>
            <w:sz w:val="28"/>
          </w:rPr>
          <w:t>Rowell, Eric</w:t>
        </w:r>
      </w:hyperlink>
      <w:r>
        <w:rPr>
          <w:rFonts w:cstheme="minorHAnsi"/>
          <w:bCs/>
          <w:sz w:val="28"/>
        </w:rPr>
        <w:t xml:space="preserve"> (2025).  The Big-O Algorithm Complexity Cheat Sheet.  </w:t>
      </w:r>
      <w:hyperlink r:id="rId23" w:history="1">
        <w:r w:rsidRPr="00562FC1">
          <w:rPr>
            <w:rStyle w:val="Hyperlink"/>
            <w:rFonts w:cstheme="minorHAnsi"/>
            <w:bCs/>
            <w:sz w:val="28"/>
          </w:rPr>
          <w:t>https://www.bigocheatsheet.com/</w:t>
        </w:r>
      </w:hyperlink>
      <w:r>
        <w:rPr>
          <w:rFonts w:cstheme="minorHAnsi"/>
          <w:bCs/>
          <w:sz w:val="28"/>
        </w:rPr>
        <w:t xml:space="preserve"> </w:t>
      </w:r>
    </w:p>
    <w:p w14:paraId="633AED83" w14:textId="77777777" w:rsidR="001D0883" w:rsidRDefault="006D1653" w:rsidP="001F7CDD">
      <w:pPr>
        <w:pStyle w:val="ListParagraph"/>
        <w:numPr>
          <w:ilvl w:val="0"/>
          <w:numId w:val="23"/>
        </w:numPr>
        <w:rPr>
          <w:rFonts w:cstheme="minorHAnsi"/>
          <w:bCs/>
          <w:sz w:val="28"/>
        </w:rPr>
      </w:pPr>
      <w:r>
        <w:rPr>
          <w:rFonts w:cstheme="minorHAnsi"/>
          <w:bCs/>
          <w:sz w:val="28"/>
        </w:rPr>
        <w:t>Wikipedia (2025).</w:t>
      </w:r>
    </w:p>
    <w:p w14:paraId="1C95F143" w14:textId="090987DD" w:rsidR="006D1653" w:rsidRDefault="006D1653" w:rsidP="001D0883">
      <w:pPr>
        <w:pStyle w:val="ListParagraph"/>
        <w:numPr>
          <w:ilvl w:val="1"/>
          <w:numId w:val="23"/>
        </w:numPr>
        <w:rPr>
          <w:rFonts w:cstheme="minorHAnsi"/>
          <w:bCs/>
          <w:sz w:val="28"/>
        </w:rPr>
      </w:pPr>
      <w:r w:rsidRPr="006D1653">
        <w:rPr>
          <w:rFonts w:cstheme="minorHAnsi"/>
          <w:bCs/>
          <w:sz w:val="28"/>
        </w:rPr>
        <w:t>Big O notation</w:t>
      </w:r>
      <w:r>
        <w:rPr>
          <w:rFonts w:cstheme="minorHAnsi"/>
          <w:bCs/>
          <w:sz w:val="28"/>
        </w:rPr>
        <w:t xml:space="preserve">.  </w:t>
      </w:r>
      <w:hyperlink r:id="rId24" w:history="1">
        <w:r w:rsidRPr="00B56A1A">
          <w:rPr>
            <w:rStyle w:val="Hyperlink"/>
            <w:rFonts w:cstheme="minorHAnsi"/>
            <w:bCs/>
            <w:sz w:val="28"/>
          </w:rPr>
          <w:t>https://en.wikipedia.org/wiki/Big_O_notation</w:t>
        </w:r>
      </w:hyperlink>
      <w:r>
        <w:rPr>
          <w:rFonts w:cstheme="minorHAnsi"/>
          <w:bCs/>
          <w:sz w:val="28"/>
        </w:rPr>
        <w:t xml:space="preserve"> </w:t>
      </w:r>
    </w:p>
    <w:p w14:paraId="26449148" w14:textId="4A0BF297" w:rsidR="001D0883" w:rsidRPr="001D0883" w:rsidRDefault="001D0883" w:rsidP="001D0883">
      <w:pPr>
        <w:pStyle w:val="ListParagraph"/>
        <w:numPr>
          <w:ilvl w:val="1"/>
          <w:numId w:val="23"/>
        </w:numPr>
        <w:rPr>
          <w:rFonts w:cstheme="minorHAnsi"/>
          <w:sz w:val="28"/>
        </w:rPr>
      </w:pPr>
      <w:r w:rsidRPr="001D0883">
        <w:rPr>
          <w:rFonts w:cstheme="minorHAnsi"/>
          <w:sz w:val="28"/>
        </w:rPr>
        <w:t>Master theorem (analysis of algorithms)</w:t>
      </w:r>
      <w:r>
        <w:rPr>
          <w:rFonts w:cstheme="minorHAnsi"/>
          <w:sz w:val="28"/>
        </w:rPr>
        <w:t xml:space="preserve">. </w:t>
      </w:r>
      <w:hyperlink r:id="rId25" w:history="1">
        <w:r w:rsidRPr="00DD1356">
          <w:rPr>
            <w:rStyle w:val="Hyperlink"/>
            <w:rFonts w:cstheme="minorHAnsi"/>
            <w:sz w:val="28"/>
          </w:rPr>
          <w:t>https://en.wikipedia.org/wiki/Master_theorem_(analysis_of_algorithms)</w:t>
        </w:r>
      </w:hyperlink>
      <w:r>
        <w:rPr>
          <w:rFonts w:cstheme="minorHAnsi"/>
          <w:sz w:val="28"/>
        </w:rPr>
        <w:t xml:space="preserve"> </w:t>
      </w:r>
    </w:p>
    <w:p w14:paraId="3B26524F" w14:textId="7DC3BEF7" w:rsidR="002E3891" w:rsidRPr="00B41807" w:rsidRDefault="002E3891" w:rsidP="002E3891">
      <w:pPr>
        <w:tabs>
          <w:tab w:val="left" w:pos="3834"/>
        </w:tabs>
        <w:rPr>
          <w:rFonts w:cstheme="minorHAnsi"/>
        </w:rPr>
      </w:pPr>
    </w:p>
    <w:sectPr w:rsidR="002E3891" w:rsidRPr="00B41807" w:rsidSect="00755C25">
      <w:footerReference w:type="default" r:id="rId26"/>
      <w:footerReference w:type="first" r:id="rId27"/>
      <w:type w:val="continuous"/>
      <w:pgSz w:w="12240" w:h="15840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0111C" w14:textId="77777777" w:rsidR="007808E1" w:rsidRDefault="007808E1" w:rsidP="006028E3">
      <w:pPr>
        <w:spacing w:after="0" w:line="240" w:lineRule="auto"/>
      </w:pPr>
      <w:r>
        <w:separator/>
      </w:r>
    </w:p>
  </w:endnote>
  <w:endnote w:type="continuationSeparator" w:id="0">
    <w:p w14:paraId="74452342" w14:textId="77777777" w:rsidR="007808E1" w:rsidRDefault="007808E1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0195187"/>
      <w:docPartObj>
        <w:docPartGallery w:val="Page Numbers (Bottom of Page)"/>
        <w:docPartUnique/>
      </w:docPartObj>
    </w:sdtPr>
    <w:sdtContent>
      <w:p w14:paraId="67F4DE8F" w14:textId="2E47D716" w:rsidR="0087515D" w:rsidRDefault="0087515D">
        <w:pPr>
          <w:pStyle w:val="Footer"/>
        </w:pPr>
        <w:r>
          <w:t>Copyright © 2025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4422204"/>
      <w:docPartObj>
        <w:docPartGallery w:val="Page Numbers (Bottom of Page)"/>
        <w:docPartUnique/>
      </w:docPartObj>
    </w:sdtPr>
    <w:sdtContent>
      <w:p w14:paraId="397DE1F4" w14:textId="6896A8E6" w:rsidR="002F4404" w:rsidRPr="002F4404" w:rsidRDefault="002F4404" w:rsidP="002F4404">
        <w:pPr>
          <w:pStyle w:val="Footer"/>
        </w:pPr>
        <w:r>
          <w:t>Copyright © 202</w:t>
        </w:r>
        <w:r w:rsidR="0090477E">
          <w:t>5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44287" w14:textId="77777777" w:rsidR="007808E1" w:rsidRDefault="007808E1" w:rsidP="006028E3">
      <w:pPr>
        <w:spacing w:after="0" w:line="240" w:lineRule="auto"/>
      </w:pPr>
      <w:r>
        <w:separator/>
      </w:r>
    </w:p>
  </w:footnote>
  <w:footnote w:type="continuationSeparator" w:id="0">
    <w:p w14:paraId="26319D50" w14:textId="77777777" w:rsidR="007808E1" w:rsidRDefault="007808E1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45CB"/>
    <w:multiLevelType w:val="hybridMultilevel"/>
    <w:tmpl w:val="C0B42AD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E524CF"/>
    <w:multiLevelType w:val="hybridMultilevel"/>
    <w:tmpl w:val="8B4ED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243D7"/>
    <w:multiLevelType w:val="hybridMultilevel"/>
    <w:tmpl w:val="C0B20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943F2"/>
    <w:multiLevelType w:val="hybridMultilevel"/>
    <w:tmpl w:val="AE56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CE"/>
    <w:multiLevelType w:val="hybridMultilevel"/>
    <w:tmpl w:val="7C28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8373E7"/>
    <w:multiLevelType w:val="hybridMultilevel"/>
    <w:tmpl w:val="5D004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54972"/>
    <w:multiLevelType w:val="hybridMultilevel"/>
    <w:tmpl w:val="A304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76822"/>
    <w:multiLevelType w:val="hybridMultilevel"/>
    <w:tmpl w:val="4D2E5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522CA"/>
    <w:multiLevelType w:val="hybridMultilevel"/>
    <w:tmpl w:val="93884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B63C9"/>
    <w:multiLevelType w:val="hybridMultilevel"/>
    <w:tmpl w:val="AA2A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318AD"/>
    <w:multiLevelType w:val="hybridMultilevel"/>
    <w:tmpl w:val="D66C77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8925ED"/>
    <w:multiLevelType w:val="hybridMultilevel"/>
    <w:tmpl w:val="3E80FF2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1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210AB"/>
    <w:multiLevelType w:val="hybridMultilevel"/>
    <w:tmpl w:val="2C0A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8065F"/>
    <w:multiLevelType w:val="hybridMultilevel"/>
    <w:tmpl w:val="243A4A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DB49FE"/>
    <w:multiLevelType w:val="hybridMultilevel"/>
    <w:tmpl w:val="8EFA7610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6" w15:restartNumberingAfterBreak="0">
    <w:nsid w:val="5CCE1698"/>
    <w:multiLevelType w:val="hybridMultilevel"/>
    <w:tmpl w:val="D228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61289"/>
    <w:multiLevelType w:val="hybridMultilevel"/>
    <w:tmpl w:val="D35C1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904C7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F522895"/>
    <w:multiLevelType w:val="hybridMultilevel"/>
    <w:tmpl w:val="2D465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965A48"/>
    <w:multiLevelType w:val="hybridMultilevel"/>
    <w:tmpl w:val="9012924A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32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1171B"/>
    <w:multiLevelType w:val="hybridMultilevel"/>
    <w:tmpl w:val="7B0294D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9444350">
    <w:abstractNumId w:val="1"/>
  </w:num>
  <w:num w:numId="2" w16cid:durableId="1974410484">
    <w:abstractNumId w:val="32"/>
  </w:num>
  <w:num w:numId="3" w16cid:durableId="565796851">
    <w:abstractNumId w:val="11"/>
  </w:num>
  <w:num w:numId="4" w16cid:durableId="1019818587">
    <w:abstractNumId w:val="21"/>
  </w:num>
  <w:num w:numId="5" w16cid:durableId="2147382851">
    <w:abstractNumId w:val="4"/>
  </w:num>
  <w:num w:numId="6" w16cid:durableId="1710228939">
    <w:abstractNumId w:val="19"/>
  </w:num>
  <w:num w:numId="7" w16cid:durableId="1467624583">
    <w:abstractNumId w:val="2"/>
  </w:num>
  <w:num w:numId="8" w16cid:durableId="1313019313">
    <w:abstractNumId w:val="3"/>
  </w:num>
  <w:num w:numId="9" w16cid:durableId="737479931">
    <w:abstractNumId w:val="23"/>
  </w:num>
  <w:num w:numId="10" w16cid:durableId="604536760">
    <w:abstractNumId w:val="8"/>
  </w:num>
  <w:num w:numId="11" w16cid:durableId="431509329">
    <w:abstractNumId w:val="29"/>
  </w:num>
  <w:num w:numId="12" w16cid:durableId="1515916789">
    <w:abstractNumId w:val="12"/>
  </w:num>
  <w:num w:numId="13" w16cid:durableId="747001538">
    <w:abstractNumId w:val="5"/>
  </w:num>
  <w:num w:numId="14" w16cid:durableId="1342316177">
    <w:abstractNumId w:val="28"/>
  </w:num>
  <w:num w:numId="15" w16cid:durableId="1316953038">
    <w:abstractNumId w:val="14"/>
  </w:num>
  <w:num w:numId="16" w16cid:durableId="792747911">
    <w:abstractNumId w:val="25"/>
  </w:num>
  <w:num w:numId="17" w16cid:durableId="322395571">
    <w:abstractNumId w:val="31"/>
  </w:num>
  <w:num w:numId="18" w16cid:durableId="1967007658">
    <w:abstractNumId w:val="0"/>
  </w:num>
  <w:num w:numId="19" w16cid:durableId="1359622525">
    <w:abstractNumId w:val="10"/>
  </w:num>
  <w:num w:numId="20" w16cid:durableId="385185711">
    <w:abstractNumId w:val="20"/>
  </w:num>
  <w:num w:numId="21" w16cid:durableId="108474938">
    <w:abstractNumId w:val="30"/>
  </w:num>
  <w:num w:numId="22" w16cid:durableId="1914927563">
    <w:abstractNumId w:val="33"/>
  </w:num>
  <w:num w:numId="23" w16cid:durableId="1069812831">
    <w:abstractNumId w:val="17"/>
  </w:num>
  <w:num w:numId="24" w16cid:durableId="1894072653">
    <w:abstractNumId w:val="27"/>
  </w:num>
  <w:num w:numId="25" w16cid:durableId="939677115">
    <w:abstractNumId w:val="15"/>
  </w:num>
  <w:num w:numId="26" w16cid:durableId="128134205">
    <w:abstractNumId w:val="24"/>
  </w:num>
  <w:num w:numId="27" w16cid:durableId="198901787">
    <w:abstractNumId w:val="18"/>
  </w:num>
  <w:num w:numId="28" w16cid:durableId="1434739906">
    <w:abstractNumId w:val="16"/>
  </w:num>
  <w:num w:numId="29" w16cid:durableId="1536036856">
    <w:abstractNumId w:val="22"/>
  </w:num>
  <w:num w:numId="30" w16cid:durableId="1421293208">
    <w:abstractNumId w:val="6"/>
  </w:num>
  <w:num w:numId="31" w16cid:durableId="1185948451">
    <w:abstractNumId w:val="13"/>
  </w:num>
  <w:num w:numId="32" w16cid:durableId="1288273421">
    <w:abstractNumId w:val="7"/>
  </w:num>
  <w:num w:numId="33" w16cid:durableId="67578279">
    <w:abstractNumId w:val="9"/>
  </w:num>
  <w:num w:numId="34" w16cid:durableId="15620177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10B0"/>
    <w:rsid w:val="00001567"/>
    <w:rsid w:val="000019DF"/>
    <w:rsid w:val="0000294B"/>
    <w:rsid w:val="000040D8"/>
    <w:rsid w:val="000048F3"/>
    <w:rsid w:val="00004932"/>
    <w:rsid w:val="00005359"/>
    <w:rsid w:val="0000599D"/>
    <w:rsid w:val="000059B2"/>
    <w:rsid w:val="00005C74"/>
    <w:rsid w:val="00005C9B"/>
    <w:rsid w:val="000062BC"/>
    <w:rsid w:val="000072BA"/>
    <w:rsid w:val="00007818"/>
    <w:rsid w:val="0001001B"/>
    <w:rsid w:val="00010BD4"/>
    <w:rsid w:val="00011567"/>
    <w:rsid w:val="0001178F"/>
    <w:rsid w:val="0001185B"/>
    <w:rsid w:val="00013A09"/>
    <w:rsid w:val="0001406A"/>
    <w:rsid w:val="0001498B"/>
    <w:rsid w:val="0001539C"/>
    <w:rsid w:val="00015AE8"/>
    <w:rsid w:val="00017C0C"/>
    <w:rsid w:val="000200E9"/>
    <w:rsid w:val="000202A5"/>
    <w:rsid w:val="0002299D"/>
    <w:rsid w:val="000233BF"/>
    <w:rsid w:val="0002361A"/>
    <w:rsid w:val="00024765"/>
    <w:rsid w:val="000254D3"/>
    <w:rsid w:val="00025EC2"/>
    <w:rsid w:val="0002602A"/>
    <w:rsid w:val="000274CE"/>
    <w:rsid w:val="00030030"/>
    <w:rsid w:val="00030675"/>
    <w:rsid w:val="000308DC"/>
    <w:rsid w:val="00030AC5"/>
    <w:rsid w:val="000311A0"/>
    <w:rsid w:val="000312A0"/>
    <w:rsid w:val="0003205F"/>
    <w:rsid w:val="00032095"/>
    <w:rsid w:val="000328C0"/>
    <w:rsid w:val="0003359D"/>
    <w:rsid w:val="00034A5F"/>
    <w:rsid w:val="00034AC5"/>
    <w:rsid w:val="00034FA4"/>
    <w:rsid w:val="00036C22"/>
    <w:rsid w:val="000373B4"/>
    <w:rsid w:val="00037969"/>
    <w:rsid w:val="000408E8"/>
    <w:rsid w:val="000415DA"/>
    <w:rsid w:val="000430D1"/>
    <w:rsid w:val="000435A6"/>
    <w:rsid w:val="0004387F"/>
    <w:rsid w:val="0004587D"/>
    <w:rsid w:val="00046114"/>
    <w:rsid w:val="0004663A"/>
    <w:rsid w:val="000466BC"/>
    <w:rsid w:val="00046DF1"/>
    <w:rsid w:val="00047391"/>
    <w:rsid w:val="00047EC8"/>
    <w:rsid w:val="00047F00"/>
    <w:rsid w:val="0005058D"/>
    <w:rsid w:val="00050C90"/>
    <w:rsid w:val="00050C9E"/>
    <w:rsid w:val="00052D30"/>
    <w:rsid w:val="0005344C"/>
    <w:rsid w:val="0005417C"/>
    <w:rsid w:val="00054F5B"/>
    <w:rsid w:val="000552BB"/>
    <w:rsid w:val="000559EA"/>
    <w:rsid w:val="00055EAA"/>
    <w:rsid w:val="000561A3"/>
    <w:rsid w:val="00056999"/>
    <w:rsid w:val="00056EE2"/>
    <w:rsid w:val="00057143"/>
    <w:rsid w:val="0005732E"/>
    <w:rsid w:val="0005782A"/>
    <w:rsid w:val="000578E4"/>
    <w:rsid w:val="000611EA"/>
    <w:rsid w:val="00061DB6"/>
    <w:rsid w:val="0006497D"/>
    <w:rsid w:val="00064F9E"/>
    <w:rsid w:val="00066D29"/>
    <w:rsid w:val="00066D5A"/>
    <w:rsid w:val="00067CFB"/>
    <w:rsid w:val="00067EB9"/>
    <w:rsid w:val="000717B7"/>
    <w:rsid w:val="000739E8"/>
    <w:rsid w:val="000748F2"/>
    <w:rsid w:val="0007493F"/>
    <w:rsid w:val="0007523F"/>
    <w:rsid w:val="00075314"/>
    <w:rsid w:val="0007574A"/>
    <w:rsid w:val="0007605A"/>
    <w:rsid w:val="00077061"/>
    <w:rsid w:val="000775BC"/>
    <w:rsid w:val="00077BBD"/>
    <w:rsid w:val="0008010D"/>
    <w:rsid w:val="00081752"/>
    <w:rsid w:val="000827B3"/>
    <w:rsid w:val="00082A99"/>
    <w:rsid w:val="0008323A"/>
    <w:rsid w:val="00084252"/>
    <w:rsid w:val="0008479C"/>
    <w:rsid w:val="00085F28"/>
    <w:rsid w:val="00086784"/>
    <w:rsid w:val="00086947"/>
    <w:rsid w:val="00086CCC"/>
    <w:rsid w:val="0008705A"/>
    <w:rsid w:val="00087BBC"/>
    <w:rsid w:val="000904F7"/>
    <w:rsid w:val="0009082E"/>
    <w:rsid w:val="00090D83"/>
    <w:rsid w:val="0009161E"/>
    <w:rsid w:val="00091A0A"/>
    <w:rsid w:val="00091BE1"/>
    <w:rsid w:val="00091C69"/>
    <w:rsid w:val="00091FAB"/>
    <w:rsid w:val="000928A5"/>
    <w:rsid w:val="00092B45"/>
    <w:rsid w:val="00092B4E"/>
    <w:rsid w:val="00093F5F"/>
    <w:rsid w:val="000941F0"/>
    <w:rsid w:val="00094B09"/>
    <w:rsid w:val="00094D74"/>
    <w:rsid w:val="00094E5F"/>
    <w:rsid w:val="00095A29"/>
    <w:rsid w:val="00097399"/>
    <w:rsid w:val="00097677"/>
    <w:rsid w:val="000A0115"/>
    <w:rsid w:val="000A0DB4"/>
    <w:rsid w:val="000A29BC"/>
    <w:rsid w:val="000A2DF9"/>
    <w:rsid w:val="000A36E8"/>
    <w:rsid w:val="000A3769"/>
    <w:rsid w:val="000A3C2B"/>
    <w:rsid w:val="000A49E0"/>
    <w:rsid w:val="000A55ED"/>
    <w:rsid w:val="000A5B58"/>
    <w:rsid w:val="000A5D00"/>
    <w:rsid w:val="000A6037"/>
    <w:rsid w:val="000A64DA"/>
    <w:rsid w:val="000A6C00"/>
    <w:rsid w:val="000A6CFD"/>
    <w:rsid w:val="000A6FD5"/>
    <w:rsid w:val="000B05F8"/>
    <w:rsid w:val="000B0B25"/>
    <w:rsid w:val="000B0F30"/>
    <w:rsid w:val="000B148D"/>
    <w:rsid w:val="000B20A1"/>
    <w:rsid w:val="000B29FD"/>
    <w:rsid w:val="000B2CB5"/>
    <w:rsid w:val="000B437E"/>
    <w:rsid w:val="000B58FE"/>
    <w:rsid w:val="000B5CAE"/>
    <w:rsid w:val="000B6008"/>
    <w:rsid w:val="000B6442"/>
    <w:rsid w:val="000B744F"/>
    <w:rsid w:val="000B7F1C"/>
    <w:rsid w:val="000C02C5"/>
    <w:rsid w:val="000C23D2"/>
    <w:rsid w:val="000C2C6D"/>
    <w:rsid w:val="000C34CA"/>
    <w:rsid w:val="000C3E3B"/>
    <w:rsid w:val="000C4330"/>
    <w:rsid w:val="000C5C3A"/>
    <w:rsid w:val="000C6563"/>
    <w:rsid w:val="000C6CC5"/>
    <w:rsid w:val="000C7333"/>
    <w:rsid w:val="000C79C6"/>
    <w:rsid w:val="000D0994"/>
    <w:rsid w:val="000D09FC"/>
    <w:rsid w:val="000D0B8A"/>
    <w:rsid w:val="000D2517"/>
    <w:rsid w:val="000D2562"/>
    <w:rsid w:val="000D2851"/>
    <w:rsid w:val="000D328B"/>
    <w:rsid w:val="000D33C3"/>
    <w:rsid w:val="000D3424"/>
    <w:rsid w:val="000D3F0B"/>
    <w:rsid w:val="000D434A"/>
    <w:rsid w:val="000D4BA8"/>
    <w:rsid w:val="000D4C47"/>
    <w:rsid w:val="000D54A0"/>
    <w:rsid w:val="000D5544"/>
    <w:rsid w:val="000D579A"/>
    <w:rsid w:val="000D57D2"/>
    <w:rsid w:val="000D5CE3"/>
    <w:rsid w:val="000D694E"/>
    <w:rsid w:val="000D6D7F"/>
    <w:rsid w:val="000E030E"/>
    <w:rsid w:val="000E0AD9"/>
    <w:rsid w:val="000E1C9E"/>
    <w:rsid w:val="000E2337"/>
    <w:rsid w:val="000E27D1"/>
    <w:rsid w:val="000E37DE"/>
    <w:rsid w:val="000E403B"/>
    <w:rsid w:val="000E4852"/>
    <w:rsid w:val="000E4997"/>
    <w:rsid w:val="000E4A0E"/>
    <w:rsid w:val="000E4CEF"/>
    <w:rsid w:val="000E5460"/>
    <w:rsid w:val="000E58D4"/>
    <w:rsid w:val="000E601B"/>
    <w:rsid w:val="000E61DD"/>
    <w:rsid w:val="000E6B76"/>
    <w:rsid w:val="000E7AC0"/>
    <w:rsid w:val="000F028A"/>
    <w:rsid w:val="000F1CE3"/>
    <w:rsid w:val="000F1E92"/>
    <w:rsid w:val="000F1F83"/>
    <w:rsid w:val="000F2E36"/>
    <w:rsid w:val="000F2F2F"/>
    <w:rsid w:val="000F3B8F"/>
    <w:rsid w:val="000F42D0"/>
    <w:rsid w:val="000F4348"/>
    <w:rsid w:val="000F4A28"/>
    <w:rsid w:val="000F5659"/>
    <w:rsid w:val="000F5FED"/>
    <w:rsid w:val="000F6D2D"/>
    <w:rsid w:val="000F7A66"/>
    <w:rsid w:val="001010B9"/>
    <w:rsid w:val="0010141C"/>
    <w:rsid w:val="0010182C"/>
    <w:rsid w:val="00101B45"/>
    <w:rsid w:val="001020D7"/>
    <w:rsid w:val="00102849"/>
    <w:rsid w:val="00103049"/>
    <w:rsid w:val="00103B38"/>
    <w:rsid w:val="00107708"/>
    <w:rsid w:val="00107AA1"/>
    <w:rsid w:val="00111FD2"/>
    <w:rsid w:val="00112BBC"/>
    <w:rsid w:val="001137ED"/>
    <w:rsid w:val="00115FC9"/>
    <w:rsid w:val="001165D1"/>
    <w:rsid w:val="00116C04"/>
    <w:rsid w:val="00116FF3"/>
    <w:rsid w:val="001178F7"/>
    <w:rsid w:val="00117BA5"/>
    <w:rsid w:val="00120015"/>
    <w:rsid w:val="00120D56"/>
    <w:rsid w:val="00121757"/>
    <w:rsid w:val="00121E0B"/>
    <w:rsid w:val="00122F69"/>
    <w:rsid w:val="001244B3"/>
    <w:rsid w:val="0012471D"/>
    <w:rsid w:val="001252A0"/>
    <w:rsid w:val="00125964"/>
    <w:rsid w:val="00125B54"/>
    <w:rsid w:val="00126E52"/>
    <w:rsid w:val="00127EB4"/>
    <w:rsid w:val="00131451"/>
    <w:rsid w:val="00131495"/>
    <w:rsid w:val="00131665"/>
    <w:rsid w:val="001321C1"/>
    <w:rsid w:val="001327EB"/>
    <w:rsid w:val="00133472"/>
    <w:rsid w:val="00133926"/>
    <w:rsid w:val="001339E5"/>
    <w:rsid w:val="00134766"/>
    <w:rsid w:val="00134D51"/>
    <w:rsid w:val="00135058"/>
    <w:rsid w:val="00135771"/>
    <w:rsid w:val="001359A0"/>
    <w:rsid w:val="00136CB8"/>
    <w:rsid w:val="0013771E"/>
    <w:rsid w:val="00137ADE"/>
    <w:rsid w:val="00137B47"/>
    <w:rsid w:val="00141144"/>
    <w:rsid w:val="00141391"/>
    <w:rsid w:val="00142156"/>
    <w:rsid w:val="00142687"/>
    <w:rsid w:val="00142FED"/>
    <w:rsid w:val="001431C1"/>
    <w:rsid w:val="0014320C"/>
    <w:rsid w:val="00144933"/>
    <w:rsid w:val="00147BE0"/>
    <w:rsid w:val="00150FC7"/>
    <w:rsid w:val="00152ADD"/>
    <w:rsid w:val="00152E37"/>
    <w:rsid w:val="00153599"/>
    <w:rsid w:val="00153F2F"/>
    <w:rsid w:val="00154E71"/>
    <w:rsid w:val="00155112"/>
    <w:rsid w:val="00155782"/>
    <w:rsid w:val="00155B06"/>
    <w:rsid w:val="00155F61"/>
    <w:rsid w:val="00157594"/>
    <w:rsid w:val="0015798A"/>
    <w:rsid w:val="00161623"/>
    <w:rsid w:val="00162D82"/>
    <w:rsid w:val="001631EB"/>
    <w:rsid w:val="001631F3"/>
    <w:rsid w:val="0016334D"/>
    <w:rsid w:val="00163581"/>
    <w:rsid w:val="001638DA"/>
    <w:rsid w:val="0016431F"/>
    <w:rsid w:val="00164B7C"/>
    <w:rsid w:val="00165C2B"/>
    <w:rsid w:val="00165D12"/>
    <w:rsid w:val="001660B7"/>
    <w:rsid w:val="001674E4"/>
    <w:rsid w:val="00167940"/>
    <w:rsid w:val="00167BB9"/>
    <w:rsid w:val="001702C1"/>
    <w:rsid w:val="0017032C"/>
    <w:rsid w:val="0017125F"/>
    <w:rsid w:val="001713AD"/>
    <w:rsid w:val="00171DAC"/>
    <w:rsid w:val="0017254E"/>
    <w:rsid w:val="0017271D"/>
    <w:rsid w:val="00172A1A"/>
    <w:rsid w:val="00173243"/>
    <w:rsid w:val="00173D2F"/>
    <w:rsid w:val="001756ED"/>
    <w:rsid w:val="00175705"/>
    <w:rsid w:val="00175A26"/>
    <w:rsid w:val="001768DF"/>
    <w:rsid w:val="00176B91"/>
    <w:rsid w:val="00177242"/>
    <w:rsid w:val="00177957"/>
    <w:rsid w:val="001810F5"/>
    <w:rsid w:val="00181996"/>
    <w:rsid w:val="00182F57"/>
    <w:rsid w:val="00182F87"/>
    <w:rsid w:val="00183660"/>
    <w:rsid w:val="00183A43"/>
    <w:rsid w:val="00184857"/>
    <w:rsid w:val="00184DF9"/>
    <w:rsid w:val="001863C3"/>
    <w:rsid w:val="00186B84"/>
    <w:rsid w:val="00186DB7"/>
    <w:rsid w:val="00190839"/>
    <w:rsid w:val="00190FCA"/>
    <w:rsid w:val="001915F8"/>
    <w:rsid w:val="00191BB8"/>
    <w:rsid w:val="00192234"/>
    <w:rsid w:val="001929BF"/>
    <w:rsid w:val="00193F0E"/>
    <w:rsid w:val="00194FD0"/>
    <w:rsid w:val="0019551B"/>
    <w:rsid w:val="0019597E"/>
    <w:rsid w:val="00197032"/>
    <w:rsid w:val="00197059"/>
    <w:rsid w:val="00197E1A"/>
    <w:rsid w:val="001A005D"/>
    <w:rsid w:val="001A0498"/>
    <w:rsid w:val="001A097A"/>
    <w:rsid w:val="001A1611"/>
    <w:rsid w:val="001A18EF"/>
    <w:rsid w:val="001A1B90"/>
    <w:rsid w:val="001A1EF6"/>
    <w:rsid w:val="001A2B3F"/>
    <w:rsid w:val="001A2D25"/>
    <w:rsid w:val="001A3233"/>
    <w:rsid w:val="001A3569"/>
    <w:rsid w:val="001A4634"/>
    <w:rsid w:val="001A47F8"/>
    <w:rsid w:val="001A4B3F"/>
    <w:rsid w:val="001A5BF7"/>
    <w:rsid w:val="001A6299"/>
    <w:rsid w:val="001A726F"/>
    <w:rsid w:val="001B0B83"/>
    <w:rsid w:val="001B0C57"/>
    <w:rsid w:val="001B2595"/>
    <w:rsid w:val="001B2C01"/>
    <w:rsid w:val="001B35B9"/>
    <w:rsid w:val="001B367E"/>
    <w:rsid w:val="001B38FF"/>
    <w:rsid w:val="001B43BD"/>
    <w:rsid w:val="001C0153"/>
    <w:rsid w:val="001C092E"/>
    <w:rsid w:val="001C0CFA"/>
    <w:rsid w:val="001C20C0"/>
    <w:rsid w:val="001C21C3"/>
    <w:rsid w:val="001C3E2B"/>
    <w:rsid w:val="001C4B81"/>
    <w:rsid w:val="001C4D59"/>
    <w:rsid w:val="001C5381"/>
    <w:rsid w:val="001C55B9"/>
    <w:rsid w:val="001C5C22"/>
    <w:rsid w:val="001C681D"/>
    <w:rsid w:val="001C73D5"/>
    <w:rsid w:val="001C7D80"/>
    <w:rsid w:val="001D051D"/>
    <w:rsid w:val="001D0883"/>
    <w:rsid w:val="001D0BA1"/>
    <w:rsid w:val="001D0BDC"/>
    <w:rsid w:val="001D0D67"/>
    <w:rsid w:val="001D135D"/>
    <w:rsid w:val="001D28C9"/>
    <w:rsid w:val="001D31AB"/>
    <w:rsid w:val="001D57A1"/>
    <w:rsid w:val="001D5DE9"/>
    <w:rsid w:val="001D5F12"/>
    <w:rsid w:val="001D6877"/>
    <w:rsid w:val="001D6A7D"/>
    <w:rsid w:val="001D7599"/>
    <w:rsid w:val="001D7EE4"/>
    <w:rsid w:val="001E153D"/>
    <w:rsid w:val="001E1CCA"/>
    <w:rsid w:val="001E1E9B"/>
    <w:rsid w:val="001E2181"/>
    <w:rsid w:val="001E3097"/>
    <w:rsid w:val="001E3D35"/>
    <w:rsid w:val="001E4187"/>
    <w:rsid w:val="001E496D"/>
    <w:rsid w:val="001E4E50"/>
    <w:rsid w:val="001E568C"/>
    <w:rsid w:val="001E5906"/>
    <w:rsid w:val="001E74FC"/>
    <w:rsid w:val="001E79B4"/>
    <w:rsid w:val="001E7C86"/>
    <w:rsid w:val="001F09DF"/>
    <w:rsid w:val="001F0EBB"/>
    <w:rsid w:val="001F1010"/>
    <w:rsid w:val="001F1EB8"/>
    <w:rsid w:val="001F386C"/>
    <w:rsid w:val="001F4CE4"/>
    <w:rsid w:val="001F4EB7"/>
    <w:rsid w:val="001F64B2"/>
    <w:rsid w:val="001F67DC"/>
    <w:rsid w:val="001F6AF4"/>
    <w:rsid w:val="001F70EA"/>
    <w:rsid w:val="001F78E2"/>
    <w:rsid w:val="001F7CDD"/>
    <w:rsid w:val="002011D1"/>
    <w:rsid w:val="00202BE3"/>
    <w:rsid w:val="002035DC"/>
    <w:rsid w:val="00204A39"/>
    <w:rsid w:val="00204BA6"/>
    <w:rsid w:val="002055BC"/>
    <w:rsid w:val="00206863"/>
    <w:rsid w:val="00206908"/>
    <w:rsid w:val="00206ADE"/>
    <w:rsid w:val="00206DD0"/>
    <w:rsid w:val="0020725D"/>
    <w:rsid w:val="002079E9"/>
    <w:rsid w:val="0021137D"/>
    <w:rsid w:val="0021180D"/>
    <w:rsid w:val="00211A18"/>
    <w:rsid w:val="00211E51"/>
    <w:rsid w:val="00212222"/>
    <w:rsid w:val="00212994"/>
    <w:rsid w:val="0021478F"/>
    <w:rsid w:val="00214E10"/>
    <w:rsid w:val="0021751F"/>
    <w:rsid w:val="00220232"/>
    <w:rsid w:val="00220C31"/>
    <w:rsid w:val="00220E33"/>
    <w:rsid w:val="0022178D"/>
    <w:rsid w:val="00222B72"/>
    <w:rsid w:val="002238BB"/>
    <w:rsid w:val="002243AE"/>
    <w:rsid w:val="00226161"/>
    <w:rsid w:val="0022683B"/>
    <w:rsid w:val="002301CC"/>
    <w:rsid w:val="00230CF1"/>
    <w:rsid w:val="002312FE"/>
    <w:rsid w:val="00231FF2"/>
    <w:rsid w:val="00232BDC"/>
    <w:rsid w:val="00232CEF"/>
    <w:rsid w:val="00232D06"/>
    <w:rsid w:val="00233048"/>
    <w:rsid w:val="002348B7"/>
    <w:rsid w:val="00234CFE"/>
    <w:rsid w:val="002350EC"/>
    <w:rsid w:val="002351BE"/>
    <w:rsid w:val="0023682E"/>
    <w:rsid w:val="00236C60"/>
    <w:rsid w:val="00236CC1"/>
    <w:rsid w:val="0023724E"/>
    <w:rsid w:val="002375BD"/>
    <w:rsid w:val="00237D19"/>
    <w:rsid w:val="00242BFF"/>
    <w:rsid w:val="0024438D"/>
    <w:rsid w:val="00245066"/>
    <w:rsid w:val="00246196"/>
    <w:rsid w:val="00250573"/>
    <w:rsid w:val="002512D3"/>
    <w:rsid w:val="002529DE"/>
    <w:rsid w:val="0025436B"/>
    <w:rsid w:val="00254447"/>
    <w:rsid w:val="002546EB"/>
    <w:rsid w:val="002550B7"/>
    <w:rsid w:val="0025516D"/>
    <w:rsid w:val="002553B9"/>
    <w:rsid w:val="002554F6"/>
    <w:rsid w:val="002555DC"/>
    <w:rsid w:val="002566AC"/>
    <w:rsid w:val="0025682B"/>
    <w:rsid w:val="00256D35"/>
    <w:rsid w:val="00256DB6"/>
    <w:rsid w:val="00256E18"/>
    <w:rsid w:val="002602F2"/>
    <w:rsid w:val="00260CE3"/>
    <w:rsid w:val="00261B49"/>
    <w:rsid w:val="0026275C"/>
    <w:rsid w:val="002648FE"/>
    <w:rsid w:val="00264C54"/>
    <w:rsid w:val="00265CC7"/>
    <w:rsid w:val="0026614D"/>
    <w:rsid w:val="00266BCC"/>
    <w:rsid w:val="00270402"/>
    <w:rsid w:val="00270D55"/>
    <w:rsid w:val="00271080"/>
    <w:rsid w:val="00271A15"/>
    <w:rsid w:val="00271C35"/>
    <w:rsid w:val="00272769"/>
    <w:rsid w:val="00274C12"/>
    <w:rsid w:val="00275284"/>
    <w:rsid w:val="00275D36"/>
    <w:rsid w:val="00276C5D"/>
    <w:rsid w:val="00277F63"/>
    <w:rsid w:val="0028063E"/>
    <w:rsid w:val="00280B5B"/>
    <w:rsid w:val="002816E8"/>
    <w:rsid w:val="00281944"/>
    <w:rsid w:val="00281A48"/>
    <w:rsid w:val="00281E99"/>
    <w:rsid w:val="00282419"/>
    <w:rsid w:val="002828BC"/>
    <w:rsid w:val="00282941"/>
    <w:rsid w:val="0028297A"/>
    <w:rsid w:val="0028469E"/>
    <w:rsid w:val="0028477B"/>
    <w:rsid w:val="00284829"/>
    <w:rsid w:val="00284D6F"/>
    <w:rsid w:val="002850FB"/>
    <w:rsid w:val="0028567C"/>
    <w:rsid w:val="00285AA1"/>
    <w:rsid w:val="00286249"/>
    <w:rsid w:val="002869C9"/>
    <w:rsid w:val="00286D55"/>
    <w:rsid w:val="00287339"/>
    <w:rsid w:val="00287865"/>
    <w:rsid w:val="0029202A"/>
    <w:rsid w:val="002927F2"/>
    <w:rsid w:val="002947EF"/>
    <w:rsid w:val="0029480F"/>
    <w:rsid w:val="002949A8"/>
    <w:rsid w:val="00296882"/>
    <w:rsid w:val="00296BF9"/>
    <w:rsid w:val="00297930"/>
    <w:rsid w:val="002A0022"/>
    <w:rsid w:val="002A007B"/>
    <w:rsid w:val="002A0872"/>
    <w:rsid w:val="002A0933"/>
    <w:rsid w:val="002A0AA3"/>
    <w:rsid w:val="002A1EBF"/>
    <w:rsid w:val="002A2933"/>
    <w:rsid w:val="002A2D66"/>
    <w:rsid w:val="002A3012"/>
    <w:rsid w:val="002A366D"/>
    <w:rsid w:val="002A3FFE"/>
    <w:rsid w:val="002A4090"/>
    <w:rsid w:val="002A4A72"/>
    <w:rsid w:val="002A5626"/>
    <w:rsid w:val="002A5913"/>
    <w:rsid w:val="002A5EBC"/>
    <w:rsid w:val="002A5F73"/>
    <w:rsid w:val="002A725B"/>
    <w:rsid w:val="002B007B"/>
    <w:rsid w:val="002B04CA"/>
    <w:rsid w:val="002B10F0"/>
    <w:rsid w:val="002B1248"/>
    <w:rsid w:val="002B1973"/>
    <w:rsid w:val="002B1BAE"/>
    <w:rsid w:val="002B2342"/>
    <w:rsid w:val="002B25E6"/>
    <w:rsid w:val="002B4547"/>
    <w:rsid w:val="002B4B32"/>
    <w:rsid w:val="002B4EA0"/>
    <w:rsid w:val="002B59C1"/>
    <w:rsid w:val="002B5A4D"/>
    <w:rsid w:val="002B7052"/>
    <w:rsid w:val="002C027D"/>
    <w:rsid w:val="002C0854"/>
    <w:rsid w:val="002C1132"/>
    <w:rsid w:val="002C30FA"/>
    <w:rsid w:val="002C34A3"/>
    <w:rsid w:val="002C3C15"/>
    <w:rsid w:val="002C4476"/>
    <w:rsid w:val="002C4A6E"/>
    <w:rsid w:val="002C4B47"/>
    <w:rsid w:val="002C57A5"/>
    <w:rsid w:val="002C60D5"/>
    <w:rsid w:val="002C6FC8"/>
    <w:rsid w:val="002D0C20"/>
    <w:rsid w:val="002D2A8E"/>
    <w:rsid w:val="002D336F"/>
    <w:rsid w:val="002D3630"/>
    <w:rsid w:val="002D3B81"/>
    <w:rsid w:val="002D3F99"/>
    <w:rsid w:val="002D478C"/>
    <w:rsid w:val="002D497F"/>
    <w:rsid w:val="002D4E8D"/>
    <w:rsid w:val="002D510A"/>
    <w:rsid w:val="002D650D"/>
    <w:rsid w:val="002D664A"/>
    <w:rsid w:val="002D7597"/>
    <w:rsid w:val="002E1E6F"/>
    <w:rsid w:val="002E205C"/>
    <w:rsid w:val="002E25DD"/>
    <w:rsid w:val="002E3516"/>
    <w:rsid w:val="002E375B"/>
    <w:rsid w:val="002E3891"/>
    <w:rsid w:val="002E39CE"/>
    <w:rsid w:val="002E42C2"/>
    <w:rsid w:val="002E6578"/>
    <w:rsid w:val="002E6618"/>
    <w:rsid w:val="002E6A1F"/>
    <w:rsid w:val="002E7000"/>
    <w:rsid w:val="002F012E"/>
    <w:rsid w:val="002F0C28"/>
    <w:rsid w:val="002F313E"/>
    <w:rsid w:val="002F3227"/>
    <w:rsid w:val="002F3228"/>
    <w:rsid w:val="002F34B9"/>
    <w:rsid w:val="002F4404"/>
    <w:rsid w:val="002F5321"/>
    <w:rsid w:val="002F5FB5"/>
    <w:rsid w:val="002F6691"/>
    <w:rsid w:val="0030036B"/>
    <w:rsid w:val="003003C5"/>
    <w:rsid w:val="003023D8"/>
    <w:rsid w:val="00302B6D"/>
    <w:rsid w:val="003030F7"/>
    <w:rsid w:val="00303370"/>
    <w:rsid w:val="003033CC"/>
    <w:rsid w:val="003038C9"/>
    <w:rsid w:val="0030444F"/>
    <w:rsid w:val="00304A67"/>
    <w:rsid w:val="00304BC4"/>
    <w:rsid w:val="00305068"/>
    <w:rsid w:val="003051F9"/>
    <w:rsid w:val="0030526D"/>
    <w:rsid w:val="0030584F"/>
    <w:rsid w:val="003061B1"/>
    <w:rsid w:val="0030746B"/>
    <w:rsid w:val="00310ED2"/>
    <w:rsid w:val="00311361"/>
    <w:rsid w:val="003116F4"/>
    <w:rsid w:val="0031174C"/>
    <w:rsid w:val="003124BD"/>
    <w:rsid w:val="003127B5"/>
    <w:rsid w:val="003135D7"/>
    <w:rsid w:val="00313F93"/>
    <w:rsid w:val="00314516"/>
    <w:rsid w:val="0031471B"/>
    <w:rsid w:val="00314731"/>
    <w:rsid w:val="00316003"/>
    <w:rsid w:val="00316192"/>
    <w:rsid w:val="0031786B"/>
    <w:rsid w:val="00317EA4"/>
    <w:rsid w:val="003228D6"/>
    <w:rsid w:val="00325597"/>
    <w:rsid w:val="0032645A"/>
    <w:rsid w:val="003273D0"/>
    <w:rsid w:val="003274D3"/>
    <w:rsid w:val="00327B22"/>
    <w:rsid w:val="00327BAC"/>
    <w:rsid w:val="00327EF2"/>
    <w:rsid w:val="00332102"/>
    <w:rsid w:val="00332DAD"/>
    <w:rsid w:val="0033314C"/>
    <w:rsid w:val="003347C8"/>
    <w:rsid w:val="00334DFD"/>
    <w:rsid w:val="00334EAB"/>
    <w:rsid w:val="0034054D"/>
    <w:rsid w:val="00340587"/>
    <w:rsid w:val="003405B9"/>
    <w:rsid w:val="00340862"/>
    <w:rsid w:val="00341461"/>
    <w:rsid w:val="00341943"/>
    <w:rsid w:val="003424C8"/>
    <w:rsid w:val="003449CE"/>
    <w:rsid w:val="00344F40"/>
    <w:rsid w:val="00344F89"/>
    <w:rsid w:val="0034506E"/>
    <w:rsid w:val="0034538B"/>
    <w:rsid w:val="00345414"/>
    <w:rsid w:val="00345E9D"/>
    <w:rsid w:val="00346261"/>
    <w:rsid w:val="003473B1"/>
    <w:rsid w:val="00347D17"/>
    <w:rsid w:val="003505A6"/>
    <w:rsid w:val="00350901"/>
    <w:rsid w:val="0035096E"/>
    <w:rsid w:val="0035100E"/>
    <w:rsid w:val="003514DA"/>
    <w:rsid w:val="00351A88"/>
    <w:rsid w:val="00353206"/>
    <w:rsid w:val="00353B3B"/>
    <w:rsid w:val="00354A8F"/>
    <w:rsid w:val="00354DAB"/>
    <w:rsid w:val="00355613"/>
    <w:rsid w:val="0035646B"/>
    <w:rsid w:val="003566AC"/>
    <w:rsid w:val="003575E6"/>
    <w:rsid w:val="0035776E"/>
    <w:rsid w:val="00357EBA"/>
    <w:rsid w:val="0036041A"/>
    <w:rsid w:val="00360A27"/>
    <w:rsid w:val="00360FC2"/>
    <w:rsid w:val="00361B75"/>
    <w:rsid w:val="003627EB"/>
    <w:rsid w:val="0036493E"/>
    <w:rsid w:val="00364C98"/>
    <w:rsid w:val="00365044"/>
    <w:rsid w:val="00365D34"/>
    <w:rsid w:val="00367307"/>
    <w:rsid w:val="00367537"/>
    <w:rsid w:val="00367A1B"/>
    <w:rsid w:val="00370798"/>
    <w:rsid w:val="00370AF5"/>
    <w:rsid w:val="003712EC"/>
    <w:rsid w:val="00371FC2"/>
    <w:rsid w:val="003723BF"/>
    <w:rsid w:val="00372AC4"/>
    <w:rsid w:val="00372C2E"/>
    <w:rsid w:val="0037306F"/>
    <w:rsid w:val="0037347C"/>
    <w:rsid w:val="0037367A"/>
    <w:rsid w:val="00373961"/>
    <w:rsid w:val="00373AC9"/>
    <w:rsid w:val="0037459B"/>
    <w:rsid w:val="003749CD"/>
    <w:rsid w:val="00375896"/>
    <w:rsid w:val="003764BB"/>
    <w:rsid w:val="003770C6"/>
    <w:rsid w:val="00377B7C"/>
    <w:rsid w:val="00377FA4"/>
    <w:rsid w:val="003805C6"/>
    <w:rsid w:val="00381C85"/>
    <w:rsid w:val="0038207A"/>
    <w:rsid w:val="00382525"/>
    <w:rsid w:val="00383848"/>
    <w:rsid w:val="003839DD"/>
    <w:rsid w:val="00383AF8"/>
    <w:rsid w:val="003840C2"/>
    <w:rsid w:val="00384411"/>
    <w:rsid w:val="003847AA"/>
    <w:rsid w:val="00385D23"/>
    <w:rsid w:val="003862AE"/>
    <w:rsid w:val="003915FE"/>
    <w:rsid w:val="0039198F"/>
    <w:rsid w:val="00391CEB"/>
    <w:rsid w:val="00391DFB"/>
    <w:rsid w:val="00392134"/>
    <w:rsid w:val="00392399"/>
    <w:rsid w:val="0039364A"/>
    <w:rsid w:val="00393DC6"/>
    <w:rsid w:val="003942A8"/>
    <w:rsid w:val="0039483D"/>
    <w:rsid w:val="00394E6D"/>
    <w:rsid w:val="00395260"/>
    <w:rsid w:val="0039572C"/>
    <w:rsid w:val="00395782"/>
    <w:rsid w:val="00395F29"/>
    <w:rsid w:val="00396113"/>
    <w:rsid w:val="00396A06"/>
    <w:rsid w:val="00397217"/>
    <w:rsid w:val="00397D7A"/>
    <w:rsid w:val="00397DE5"/>
    <w:rsid w:val="003A04C3"/>
    <w:rsid w:val="003A111A"/>
    <w:rsid w:val="003A1379"/>
    <w:rsid w:val="003A14D7"/>
    <w:rsid w:val="003A174D"/>
    <w:rsid w:val="003A335F"/>
    <w:rsid w:val="003A350D"/>
    <w:rsid w:val="003A3BFF"/>
    <w:rsid w:val="003A3DBC"/>
    <w:rsid w:val="003A5280"/>
    <w:rsid w:val="003A6133"/>
    <w:rsid w:val="003A7025"/>
    <w:rsid w:val="003A7BD7"/>
    <w:rsid w:val="003A7DDB"/>
    <w:rsid w:val="003B0972"/>
    <w:rsid w:val="003B0BBA"/>
    <w:rsid w:val="003B1B85"/>
    <w:rsid w:val="003B1DBE"/>
    <w:rsid w:val="003B28F7"/>
    <w:rsid w:val="003B2D5E"/>
    <w:rsid w:val="003B3D68"/>
    <w:rsid w:val="003B4D7B"/>
    <w:rsid w:val="003B6D0A"/>
    <w:rsid w:val="003B74E7"/>
    <w:rsid w:val="003B7DC3"/>
    <w:rsid w:val="003C1160"/>
    <w:rsid w:val="003C16D2"/>
    <w:rsid w:val="003C1853"/>
    <w:rsid w:val="003C1B87"/>
    <w:rsid w:val="003C2396"/>
    <w:rsid w:val="003C3519"/>
    <w:rsid w:val="003C384A"/>
    <w:rsid w:val="003C44F6"/>
    <w:rsid w:val="003C4D1E"/>
    <w:rsid w:val="003C52B8"/>
    <w:rsid w:val="003C5BA9"/>
    <w:rsid w:val="003C6079"/>
    <w:rsid w:val="003C662A"/>
    <w:rsid w:val="003C6EAE"/>
    <w:rsid w:val="003C6FEC"/>
    <w:rsid w:val="003C734F"/>
    <w:rsid w:val="003C757A"/>
    <w:rsid w:val="003D0F3D"/>
    <w:rsid w:val="003D2707"/>
    <w:rsid w:val="003D42EF"/>
    <w:rsid w:val="003D670E"/>
    <w:rsid w:val="003D74A1"/>
    <w:rsid w:val="003E11D4"/>
    <w:rsid w:val="003E1501"/>
    <w:rsid w:val="003E3321"/>
    <w:rsid w:val="003E3560"/>
    <w:rsid w:val="003E3A2E"/>
    <w:rsid w:val="003E447B"/>
    <w:rsid w:val="003E457C"/>
    <w:rsid w:val="003E55A1"/>
    <w:rsid w:val="003E5C54"/>
    <w:rsid w:val="003E650F"/>
    <w:rsid w:val="003E7230"/>
    <w:rsid w:val="003F009A"/>
    <w:rsid w:val="003F04DC"/>
    <w:rsid w:val="003F0558"/>
    <w:rsid w:val="003F0A0B"/>
    <w:rsid w:val="003F127C"/>
    <w:rsid w:val="003F4174"/>
    <w:rsid w:val="003F44D5"/>
    <w:rsid w:val="003F5639"/>
    <w:rsid w:val="003F5F99"/>
    <w:rsid w:val="003F646B"/>
    <w:rsid w:val="003F673A"/>
    <w:rsid w:val="003F7972"/>
    <w:rsid w:val="003F7E51"/>
    <w:rsid w:val="00400042"/>
    <w:rsid w:val="00400F9D"/>
    <w:rsid w:val="00400FAE"/>
    <w:rsid w:val="004032FA"/>
    <w:rsid w:val="004037A0"/>
    <w:rsid w:val="00403A05"/>
    <w:rsid w:val="004054D6"/>
    <w:rsid w:val="0040571E"/>
    <w:rsid w:val="00405E5C"/>
    <w:rsid w:val="00405E69"/>
    <w:rsid w:val="004069AE"/>
    <w:rsid w:val="004071A3"/>
    <w:rsid w:val="00411339"/>
    <w:rsid w:val="0041154F"/>
    <w:rsid w:val="00411793"/>
    <w:rsid w:val="00412E4E"/>
    <w:rsid w:val="004147C2"/>
    <w:rsid w:val="00414BE2"/>
    <w:rsid w:val="00415B11"/>
    <w:rsid w:val="00415BAC"/>
    <w:rsid w:val="00416117"/>
    <w:rsid w:val="00416563"/>
    <w:rsid w:val="00416B7F"/>
    <w:rsid w:val="0041716A"/>
    <w:rsid w:val="004172FE"/>
    <w:rsid w:val="00420B10"/>
    <w:rsid w:val="00421969"/>
    <w:rsid w:val="00421992"/>
    <w:rsid w:val="00422236"/>
    <w:rsid w:val="0042236D"/>
    <w:rsid w:val="004229BE"/>
    <w:rsid w:val="004242A7"/>
    <w:rsid w:val="00424EBC"/>
    <w:rsid w:val="00424F81"/>
    <w:rsid w:val="00425112"/>
    <w:rsid w:val="004258BD"/>
    <w:rsid w:val="004265CC"/>
    <w:rsid w:val="004266EF"/>
    <w:rsid w:val="00426726"/>
    <w:rsid w:val="00426F95"/>
    <w:rsid w:val="00427E18"/>
    <w:rsid w:val="00430290"/>
    <w:rsid w:val="00430CD0"/>
    <w:rsid w:val="004323CD"/>
    <w:rsid w:val="0043343C"/>
    <w:rsid w:val="00433DFD"/>
    <w:rsid w:val="00434B86"/>
    <w:rsid w:val="00435151"/>
    <w:rsid w:val="0043558D"/>
    <w:rsid w:val="004364C2"/>
    <w:rsid w:val="004368E2"/>
    <w:rsid w:val="004416E5"/>
    <w:rsid w:val="00442F66"/>
    <w:rsid w:val="004435CE"/>
    <w:rsid w:val="00443D99"/>
    <w:rsid w:val="00444AF4"/>
    <w:rsid w:val="004451E0"/>
    <w:rsid w:val="004455F8"/>
    <w:rsid w:val="004461B5"/>
    <w:rsid w:val="004462A4"/>
    <w:rsid w:val="0044789E"/>
    <w:rsid w:val="00447A6F"/>
    <w:rsid w:val="004511A8"/>
    <w:rsid w:val="00452345"/>
    <w:rsid w:val="00453096"/>
    <w:rsid w:val="004536DE"/>
    <w:rsid w:val="00454045"/>
    <w:rsid w:val="00454086"/>
    <w:rsid w:val="0045409F"/>
    <w:rsid w:val="00454250"/>
    <w:rsid w:val="004548D6"/>
    <w:rsid w:val="00454E5E"/>
    <w:rsid w:val="004550E3"/>
    <w:rsid w:val="0045541F"/>
    <w:rsid w:val="00455A6D"/>
    <w:rsid w:val="004568E5"/>
    <w:rsid w:val="00456DA8"/>
    <w:rsid w:val="00462ABE"/>
    <w:rsid w:val="00463E87"/>
    <w:rsid w:val="0046418C"/>
    <w:rsid w:val="00464AB8"/>
    <w:rsid w:val="00464DA9"/>
    <w:rsid w:val="004653EB"/>
    <w:rsid w:val="0046551E"/>
    <w:rsid w:val="00465801"/>
    <w:rsid w:val="00465EAE"/>
    <w:rsid w:val="00467117"/>
    <w:rsid w:val="004673CA"/>
    <w:rsid w:val="00467517"/>
    <w:rsid w:val="00470DA1"/>
    <w:rsid w:val="00471084"/>
    <w:rsid w:val="004718CE"/>
    <w:rsid w:val="004720E3"/>
    <w:rsid w:val="00472922"/>
    <w:rsid w:val="00472997"/>
    <w:rsid w:val="00472FF8"/>
    <w:rsid w:val="004731C4"/>
    <w:rsid w:val="0047463F"/>
    <w:rsid w:val="00474B63"/>
    <w:rsid w:val="00474F13"/>
    <w:rsid w:val="0047567C"/>
    <w:rsid w:val="00476A54"/>
    <w:rsid w:val="004806BC"/>
    <w:rsid w:val="00480C77"/>
    <w:rsid w:val="00480D5A"/>
    <w:rsid w:val="004820BD"/>
    <w:rsid w:val="00482230"/>
    <w:rsid w:val="004841FF"/>
    <w:rsid w:val="004909BD"/>
    <w:rsid w:val="0049335A"/>
    <w:rsid w:val="00494F77"/>
    <w:rsid w:val="00495420"/>
    <w:rsid w:val="004956F0"/>
    <w:rsid w:val="00496329"/>
    <w:rsid w:val="00496A37"/>
    <w:rsid w:val="00496B91"/>
    <w:rsid w:val="004979EA"/>
    <w:rsid w:val="004A0657"/>
    <w:rsid w:val="004A0FA8"/>
    <w:rsid w:val="004A16F2"/>
    <w:rsid w:val="004A1F20"/>
    <w:rsid w:val="004A289E"/>
    <w:rsid w:val="004A2ADF"/>
    <w:rsid w:val="004A4B6D"/>
    <w:rsid w:val="004A4D39"/>
    <w:rsid w:val="004A5FDB"/>
    <w:rsid w:val="004A624C"/>
    <w:rsid w:val="004A6FAB"/>
    <w:rsid w:val="004A747C"/>
    <w:rsid w:val="004A7A83"/>
    <w:rsid w:val="004A7E9F"/>
    <w:rsid w:val="004B0B91"/>
    <w:rsid w:val="004B1278"/>
    <w:rsid w:val="004B1343"/>
    <w:rsid w:val="004B18E0"/>
    <w:rsid w:val="004B1ED5"/>
    <w:rsid w:val="004B2EDD"/>
    <w:rsid w:val="004B3125"/>
    <w:rsid w:val="004B3AA4"/>
    <w:rsid w:val="004B5389"/>
    <w:rsid w:val="004B5859"/>
    <w:rsid w:val="004B6331"/>
    <w:rsid w:val="004B6BE9"/>
    <w:rsid w:val="004B6CCF"/>
    <w:rsid w:val="004B7AB1"/>
    <w:rsid w:val="004B7FAF"/>
    <w:rsid w:val="004C1551"/>
    <w:rsid w:val="004C2246"/>
    <w:rsid w:val="004C26AE"/>
    <w:rsid w:val="004C48DF"/>
    <w:rsid w:val="004C497A"/>
    <w:rsid w:val="004C4FF2"/>
    <w:rsid w:val="004C5A07"/>
    <w:rsid w:val="004C64A7"/>
    <w:rsid w:val="004C6511"/>
    <w:rsid w:val="004C6581"/>
    <w:rsid w:val="004C6919"/>
    <w:rsid w:val="004C6A9A"/>
    <w:rsid w:val="004C6BD3"/>
    <w:rsid w:val="004C714E"/>
    <w:rsid w:val="004C7B77"/>
    <w:rsid w:val="004C7CED"/>
    <w:rsid w:val="004D0893"/>
    <w:rsid w:val="004D0F7D"/>
    <w:rsid w:val="004D12B5"/>
    <w:rsid w:val="004D14EE"/>
    <w:rsid w:val="004D1F73"/>
    <w:rsid w:val="004D274E"/>
    <w:rsid w:val="004D3293"/>
    <w:rsid w:val="004D4159"/>
    <w:rsid w:val="004D5DD9"/>
    <w:rsid w:val="004D69A9"/>
    <w:rsid w:val="004D769E"/>
    <w:rsid w:val="004D7BA6"/>
    <w:rsid w:val="004E0456"/>
    <w:rsid w:val="004E22AD"/>
    <w:rsid w:val="004E2617"/>
    <w:rsid w:val="004E34CC"/>
    <w:rsid w:val="004E37AB"/>
    <w:rsid w:val="004E51EE"/>
    <w:rsid w:val="004E58B1"/>
    <w:rsid w:val="004E684A"/>
    <w:rsid w:val="004E6EC2"/>
    <w:rsid w:val="004E7A22"/>
    <w:rsid w:val="004E7A47"/>
    <w:rsid w:val="004F07A5"/>
    <w:rsid w:val="004F1944"/>
    <w:rsid w:val="004F1F63"/>
    <w:rsid w:val="004F2077"/>
    <w:rsid w:val="004F343E"/>
    <w:rsid w:val="004F3A33"/>
    <w:rsid w:val="004F4097"/>
    <w:rsid w:val="004F44F0"/>
    <w:rsid w:val="004F5929"/>
    <w:rsid w:val="004F6850"/>
    <w:rsid w:val="004F6E18"/>
    <w:rsid w:val="0050095C"/>
    <w:rsid w:val="00500CB4"/>
    <w:rsid w:val="005019D5"/>
    <w:rsid w:val="00501B1F"/>
    <w:rsid w:val="00501D11"/>
    <w:rsid w:val="0050218C"/>
    <w:rsid w:val="005022D0"/>
    <w:rsid w:val="00502925"/>
    <w:rsid w:val="005048E1"/>
    <w:rsid w:val="00505219"/>
    <w:rsid w:val="0050656D"/>
    <w:rsid w:val="005069C6"/>
    <w:rsid w:val="00507712"/>
    <w:rsid w:val="00507780"/>
    <w:rsid w:val="00507796"/>
    <w:rsid w:val="005077C2"/>
    <w:rsid w:val="005077E6"/>
    <w:rsid w:val="00507911"/>
    <w:rsid w:val="005102DB"/>
    <w:rsid w:val="00511417"/>
    <w:rsid w:val="00513070"/>
    <w:rsid w:val="005132A7"/>
    <w:rsid w:val="005137DD"/>
    <w:rsid w:val="0051381E"/>
    <w:rsid w:val="00513A8E"/>
    <w:rsid w:val="00513B09"/>
    <w:rsid w:val="00513C52"/>
    <w:rsid w:val="005140C7"/>
    <w:rsid w:val="00515CA6"/>
    <w:rsid w:val="00515D88"/>
    <w:rsid w:val="00515E61"/>
    <w:rsid w:val="00516D52"/>
    <w:rsid w:val="005170AA"/>
    <w:rsid w:val="00517230"/>
    <w:rsid w:val="00520012"/>
    <w:rsid w:val="0052056A"/>
    <w:rsid w:val="00520B6C"/>
    <w:rsid w:val="00520BBC"/>
    <w:rsid w:val="00520F6E"/>
    <w:rsid w:val="0052148D"/>
    <w:rsid w:val="005218D7"/>
    <w:rsid w:val="00521AF1"/>
    <w:rsid w:val="00522113"/>
    <w:rsid w:val="005221E9"/>
    <w:rsid w:val="005234CD"/>
    <w:rsid w:val="005236DA"/>
    <w:rsid w:val="0052387C"/>
    <w:rsid w:val="00524D78"/>
    <w:rsid w:val="00525210"/>
    <w:rsid w:val="00526051"/>
    <w:rsid w:val="00526089"/>
    <w:rsid w:val="005262A6"/>
    <w:rsid w:val="00526B85"/>
    <w:rsid w:val="00526C19"/>
    <w:rsid w:val="005271FC"/>
    <w:rsid w:val="005276EC"/>
    <w:rsid w:val="005277BA"/>
    <w:rsid w:val="00527841"/>
    <w:rsid w:val="00527A46"/>
    <w:rsid w:val="00530103"/>
    <w:rsid w:val="00531210"/>
    <w:rsid w:val="0053122B"/>
    <w:rsid w:val="005312E7"/>
    <w:rsid w:val="00531CFC"/>
    <w:rsid w:val="00533B7D"/>
    <w:rsid w:val="00533D57"/>
    <w:rsid w:val="00533E96"/>
    <w:rsid w:val="00534641"/>
    <w:rsid w:val="00535057"/>
    <w:rsid w:val="005363B9"/>
    <w:rsid w:val="005377CE"/>
    <w:rsid w:val="0053786C"/>
    <w:rsid w:val="00540ADE"/>
    <w:rsid w:val="00542991"/>
    <w:rsid w:val="005431EA"/>
    <w:rsid w:val="005437A2"/>
    <w:rsid w:val="00544D59"/>
    <w:rsid w:val="00546B20"/>
    <w:rsid w:val="00547081"/>
    <w:rsid w:val="00547620"/>
    <w:rsid w:val="0055130B"/>
    <w:rsid w:val="00551AE3"/>
    <w:rsid w:val="00551F29"/>
    <w:rsid w:val="0055295C"/>
    <w:rsid w:val="00552A0C"/>
    <w:rsid w:val="00554315"/>
    <w:rsid w:val="005551D3"/>
    <w:rsid w:val="00555FE5"/>
    <w:rsid w:val="00555FE7"/>
    <w:rsid w:val="00556FE7"/>
    <w:rsid w:val="005570C8"/>
    <w:rsid w:val="0055747D"/>
    <w:rsid w:val="00557C04"/>
    <w:rsid w:val="00557D27"/>
    <w:rsid w:val="00557D30"/>
    <w:rsid w:val="00557EDA"/>
    <w:rsid w:val="005605B7"/>
    <w:rsid w:val="00560AF8"/>
    <w:rsid w:val="005613F1"/>
    <w:rsid w:val="00561A07"/>
    <w:rsid w:val="00561AEC"/>
    <w:rsid w:val="005636F3"/>
    <w:rsid w:val="00563821"/>
    <w:rsid w:val="00563DA3"/>
    <w:rsid w:val="00564DA8"/>
    <w:rsid w:val="00565918"/>
    <w:rsid w:val="0057000A"/>
    <w:rsid w:val="00570101"/>
    <w:rsid w:val="005713B0"/>
    <w:rsid w:val="00571BFF"/>
    <w:rsid w:val="00572611"/>
    <w:rsid w:val="00572659"/>
    <w:rsid w:val="00572EB8"/>
    <w:rsid w:val="00573F04"/>
    <w:rsid w:val="00574174"/>
    <w:rsid w:val="00574B3E"/>
    <w:rsid w:val="005776AA"/>
    <w:rsid w:val="00577797"/>
    <w:rsid w:val="00577D62"/>
    <w:rsid w:val="00583030"/>
    <w:rsid w:val="0058338B"/>
    <w:rsid w:val="00583E00"/>
    <w:rsid w:val="00583E85"/>
    <w:rsid w:val="00584472"/>
    <w:rsid w:val="00584D02"/>
    <w:rsid w:val="00585923"/>
    <w:rsid w:val="00585942"/>
    <w:rsid w:val="00585F0D"/>
    <w:rsid w:val="00586328"/>
    <w:rsid w:val="00586BAA"/>
    <w:rsid w:val="00586BCE"/>
    <w:rsid w:val="005873D7"/>
    <w:rsid w:val="00591B1B"/>
    <w:rsid w:val="00592852"/>
    <w:rsid w:val="0059332C"/>
    <w:rsid w:val="00593A5C"/>
    <w:rsid w:val="00593A7B"/>
    <w:rsid w:val="00593FAF"/>
    <w:rsid w:val="00594879"/>
    <w:rsid w:val="00595AFB"/>
    <w:rsid w:val="00595C29"/>
    <w:rsid w:val="00595D56"/>
    <w:rsid w:val="005975F4"/>
    <w:rsid w:val="005978CD"/>
    <w:rsid w:val="005A0B8D"/>
    <w:rsid w:val="005A12B1"/>
    <w:rsid w:val="005A158D"/>
    <w:rsid w:val="005A15D8"/>
    <w:rsid w:val="005A1BB0"/>
    <w:rsid w:val="005A278B"/>
    <w:rsid w:val="005A2DEF"/>
    <w:rsid w:val="005A411D"/>
    <w:rsid w:val="005A41EB"/>
    <w:rsid w:val="005A42A9"/>
    <w:rsid w:val="005A48AD"/>
    <w:rsid w:val="005A5012"/>
    <w:rsid w:val="005A5713"/>
    <w:rsid w:val="005A76F2"/>
    <w:rsid w:val="005B04F7"/>
    <w:rsid w:val="005B08AD"/>
    <w:rsid w:val="005B104E"/>
    <w:rsid w:val="005B166A"/>
    <w:rsid w:val="005B25AB"/>
    <w:rsid w:val="005B3063"/>
    <w:rsid w:val="005B3136"/>
    <w:rsid w:val="005B313C"/>
    <w:rsid w:val="005B4154"/>
    <w:rsid w:val="005B4265"/>
    <w:rsid w:val="005B4277"/>
    <w:rsid w:val="005B4633"/>
    <w:rsid w:val="005B4892"/>
    <w:rsid w:val="005B48A5"/>
    <w:rsid w:val="005B61FC"/>
    <w:rsid w:val="005B6211"/>
    <w:rsid w:val="005B622B"/>
    <w:rsid w:val="005B65F0"/>
    <w:rsid w:val="005B6790"/>
    <w:rsid w:val="005B68A2"/>
    <w:rsid w:val="005C0076"/>
    <w:rsid w:val="005C201F"/>
    <w:rsid w:val="005C21E3"/>
    <w:rsid w:val="005C31B3"/>
    <w:rsid w:val="005C3F10"/>
    <w:rsid w:val="005C4803"/>
    <w:rsid w:val="005C5AE6"/>
    <w:rsid w:val="005C5EBB"/>
    <w:rsid w:val="005C5FA9"/>
    <w:rsid w:val="005C7678"/>
    <w:rsid w:val="005C78CA"/>
    <w:rsid w:val="005C7C64"/>
    <w:rsid w:val="005D011E"/>
    <w:rsid w:val="005D119D"/>
    <w:rsid w:val="005D1C54"/>
    <w:rsid w:val="005D2937"/>
    <w:rsid w:val="005D2DE3"/>
    <w:rsid w:val="005D4360"/>
    <w:rsid w:val="005D43DD"/>
    <w:rsid w:val="005D48EF"/>
    <w:rsid w:val="005D65B4"/>
    <w:rsid w:val="005D6A25"/>
    <w:rsid w:val="005D6B7F"/>
    <w:rsid w:val="005D7798"/>
    <w:rsid w:val="005D7ED2"/>
    <w:rsid w:val="005E04C9"/>
    <w:rsid w:val="005E0CE3"/>
    <w:rsid w:val="005E1DB6"/>
    <w:rsid w:val="005E1E03"/>
    <w:rsid w:val="005E22C0"/>
    <w:rsid w:val="005E2FA9"/>
    <w:rsid w:val="005E385B"/>
    <w:rsid w:val="005E5DA6"/>
    <w:rsid w:val="005E6604"/>
    <w:rsid w:val="005E68D4"/>
    <w:rsid w:val="005E7AEC"/>
    <w:rsid w:val="005E7ED2"/>
    <w:rsid w:val="005F02ED"/>
    <w:rsid w:val="005F132E"/>
    <w:rsid w:val="005F1E91"/>
    <w:rsid w:val="005F223B"/>
    <w:rsid w:val="005F2976"/>
    <w:rsid w:val="005F3103"/>
    <w:rsid w:val="005F4498"/>
    <w:rsid w:val="005F4CAA"/>
    <w:rsid w:val="005F5518"/>
    <w:rsid w:val="005F5A1E"/>
    <w:rsid w:val="005F6F35"/>
    <w:rsid w:val="005F70C7"/>
    <w:rsid w:val="005F7AEA"/>
    <w:rsid w:val="006000F0"/>
    <w:rsid w:val="006008B9"/>
    <w:rsid w:val="00600AA6"/>
    <w:rsid w:val="00602000"/>
    <w:rsid w:val="0060259B"/>
    <w:rsid w:val="006028E3"/>
    <w:rsid w:val="00602EB3"/>
    <w:rsid w:val="00602FCA"/>
    <w:rsid w:val="0060336B"/>
    <w:rsid w:val="0060346F"/>
    <w:rsid w:val="006038CC"/>
    <w:rsid w:val="00603C4D"/>
    <w:rsid w:val="00603F57"/>
    <w:rsid w:val="00604442"/>
    <w:rsid w:val="00606C4A"/>
    <w:rsid w:val="00607E0B"/>
    <w:rsid w:val="0061006F"/>
    <w:rsid w:val="006103A6"/>
    <w:rsid w:val="00611465"/>
    <w:rsid w:val="0061200B"/>
    <w:rsid w:val="0061214B"/>
    <w:rsid w:val="00613699"/>
    <w:rsid w:val="00614269"/>
    <w:rsid w:val="00614447"/>
    <w:rsid w:val="00614C83"/>
    <w:rsid w:val="00614F1F"/>
    <w:rsid w:val="006166DA"/>
    <w:rsid w:val="00617139"/>
    <w:rsid w:val="00621412"/>
    <w:rsid w:val="00621EB6"/>
    <w:rsid w:val="00622053"/>
    <w:rsid w:val="00622FAC"/>
    <w:rsid w:val="0062369F"/>
    <w:rsid w:val="00624369"/>
    <w:rsid w:val="0062460B"/>
    <w:rsid w:val="00624C6C"/>
    <w:rsid w:val="00624EF8"/>
    <w:rsid w:val="00625005"/>
    <w:rsid w:val="00625247"/>
    <w:rsid w:val="00626540"/>
    <w:rsid w:val="00626B4D"/>
    <w:rsid w:val="00626BE7"/>
    <w:rsid w:val="0062738D"/>
    <w:rsid w:val="00627624"/>
    <w:rsid w:val="006278A6"/>
    <w:rsid w:val="00627D28"/>
    <w:rsid w:val="00627E00"/>
    <w:rsid w:val="00630472"/>
    <w:rsid w:val="00631B6E"/>
    <w:rsid w:val="00632875"/>
    <w:rsid w:val="00632B15"/>
    <w:rsid w:val="00634159"/>
    <w:rsid w:val="00634AE8"/>
    <w:rsid w:val="006352DD"/>
    <w:rsid w:val="00635D13"/>
    <w:rsid w:val="00636030"/>
    <w:rsid w:val="00636951"/>
    <w:rsid w:val="00637308"/>
    <w:rsid w:val="00637C85"/>
    <w:rsid w:val="00641AF7"/>
    <w:rsid w:val="00642CAF"/>
    <w:rsid w:val="00644043"/>
    <w:rsid w:val="00644449"/>
    <w:rsid w:val="006444A1"/>
    <w:rsid w:val="006449E3"/>
    <w:rsid w:val="00644F84"/>
    <w:rsid w:val="0064611E"/>
    <w:rsid w:val="006469C5"/>
    <w:rsid w:val="00646D2A"/>
    <w:rsid w:val="00650002"/>
    <w:rsid w:val="00652FB5"/>
    <w:rsid w:val="00653676"/>
    <w:rsid w:val="00653799"/>
    <w:rsid w:val="00653BF1"/>
    <w:rsid w:val="00653CD8"/>
    <w:rsid w:val="00654979"/>
    <w:rsid w:val="006549D7"/>
    <w:rsid w:val="00654B25"/>
    <w:rsid w:val="00655994"/>
    <w:rsid w:val="00655C5F"/>
    <w:rsid w:val="00656AFF"/>
    <w:rsid w:val="00657098"/>
    <w:rsid w:val="00657965"/>
    <w:rsid w:val="00660433"/>
    <w:rsid w:val="00661A3F"/>
    <w:rsid w:val="00661E0E"/>
    <w:rsid w:val="006625D9"/>
    <w:rsid w:val="00662B9B"/>
    <w:rsid w:val="0066322D"/>
    <w:rsid w:val="00663A7E"/>
    <w:rsid w:val="00663DED"/>
    <w:rsid w:val="0066438F"/>
    <w:rsid w:val="00666D76"/>
    <w:rsid w:val="0066760D"/>
    <w:rsid w:val="0067038C"/>
    <w:rsid w:val="006704E5"/>
    <w:rsid w:val="00670C08"/>
    <w:rsid w:val="0067104F"/>
    <w:rsid w:val="006716B2"/>
    <w:rsid w:val="0067172A"/>
    <w:rsid w:val="00671A83"/>
    <w:rsid w:val="00671C00"/>
    <w:rsid w:val="006722E3"/>
    <w:rsid w:val="00672752"/>
    <w:rsid w:val="00673A33"/>
    <w:rsid w:val="00675A42"/>
    <w:rsid w:val="00675AD6"/>
    <w:rsid w:val="00675BE2"/>
    <w:rsid w:val="00676CB7"/>
    <w:rsid w:val="00680296"/>
    <w:rsid w:val="0068083E"/>
    <w:rsid w:val="00680D8A"/>
    <w:rsid w:val="006812C5"/>
    <w:rsid w:val="00681B2D"/>
    <w:rsid w:val="00683F1F"/>
    <w:rsid w:val="00684BEC"/>
    <w:rsid w:val="00685B4C"/>
    <w:rsid w:val="00687942"/>
    <w:rsid w:val="00690394"/>
    <w:rsid w:val="00690454"/>
    <w:rsid w:val="00690D7D"/>
    <w:rsid w:val="00690F28"/>
    <w:rsid w:val="00693288"/>
    <w:rsid w:val="006933A2"/>
    <w:rsid w:val="00694113"/>
    <w:rsid w:val="00694F71"/>
    <w:rsid w:val="00696218"/>
    <w:rsid w:val="00697595"/>
    <w:rsid w:val="006A108B"/>
    <w:rsid w:val="006A165D"/>
    <w:rsid w:val="006A188B"/>
    <w:rsid w:val="006A271E"/>
    <w:rsid w:val="006A2976"/>
    <w:rsid w:val="006A2BE0"/>
    <w:rsid w:val="006A2C3B"/>
    <w:rsid w:val="006A336C"/>
    <w:rsid w:val="006A4B34"/>
    <w:rsid w:val="006A5999"/>
    <w:rsid w:val="006A5E38"/>
    <w:rsid w:val="006A668E"/>
    <w:rsid w:val="006A7410"/>
    <w:rsid w:val="006B0735"/>
    <w:rsid w:val="006B1843"/>
    <w:rsid w:val="006B2B88"/>
    <w:rsid w:val="006B33D5"/>
    <w:rsid w:val="006B4867"/>
    <w:rsid w:val="006B4F17"/>
    <w:rsid w:val="006B5587"/>
    <w:rsid w:val="006B607F"/>
    <w:rsid w:val="006B63C8"/>
    <w:rsid w:val="006B79CD"/>
    <w:rsid w:val="006C0E38"/>
    <w:rsid w:val="006C0F2E"/>
    <w:rsid w:val="006C18AC"/>
    <w:rsid w:val="006C1B19"/>
    <w:rsid w:val="006C1F5C"/>
    <w:rsid w:val="006C20FA"/>
    <w:rsid w:val="006C21A0"/>
    <w:rsid w:val="006C2581"/>
    <w:rsid w:val="006C3201"/>
    <w:rsid w:val="006C49CA"/>
    <w:rsid w:val="006C4E80"/>
    <w:rsid w:val="006C6A43"/>
    <w:rsid w:val="006C6BCB"/>
    <w:rsid w:val="006C6D99"/>
    <w:rsid w:val="006C75A5"/>
    <w:rsid w:val="006C79D7"/>
    <w:rsid w:val="006D0488"/>
    <w:rsid w:val="006D0AB4"/>
    <w:rsid w:val="006D1653"/>
    <w:rsid w:val="006D19E4"/>
    <w:rsid w:val="006D1ADB"/>
    <w:rsid w:val="006D266C"/>
    <w:rsid w:val="006D2A10"/>
    <w:rsid w:val="006D2E78"/>
    <w:rsid w:val="006D3988"/>
    <w:rsid w:val="006D3C79"/>
    <w:rsid w:val="006D4AB4"/>
    <w:rsid w:val="006D4B31"/>
    <w:rsid w:val="006D501C"/>
    <w:rsid w:val="006D6ABC"/>
    <w:rsid w:val="006D70F8"/>
    <w:rsid w:val="006D77F6"/>
    <w:rsid w:val="006D7B10"/>
    <w:rsid w:val="006E0149"/>
    <w:rsid w:val="006E0972"/>
    <w:rsid w:val="006E0FAF"/>
    <w:rsid w:val="006E19EF"/>
    <w:rsid w:val="006E1CE4"/>
    <w:rsid w:val="006E22C8"/>
    <w:rsid w:val="006E2D7C"/>
    <w:rsid w:val="006E3B8D"/>
    <w:rsid w:val="006E58C9"/>
    <w:rsid w:val="006E5ED3"/>
    <w:rsid w:val="006E5F9C"/>
    <w:rsid w:val="006F022D"/>
    <w:rsid w:val="006F072D"/>
    <w:rsid w:val="006F1A33"/>
    <w:rsid w:val="006F25B5"/>
    <w:rsid w:val="006F27CE"/>
    <w:rsid w:val="006F4EEA"/>
    <w:rsid w:val="006F5285"/>
    <w:rsid w:val="006F5668"/>
    <w:rsid w:val="006F5CB9"/>
    <w:rsid w:val="006F6998"/>
    <w:rsid w:val="006F70D2"/>
    <w:rsid w:val="006F7978"/>
    <w:rsid w:val="006F7C7D"/>
    <w:rsid w:val="00700858"/>
    <w:rsid w:val="00701C1B"/>
    <w:rsid w:val="00701C77"/>
    <w:rsid w:val="0070233D"/>
    <w:rsid w:val="00702350"/>
    <w:rsid w:val="00703F7A"/>
    <w:rsid w:val="00704991"/>
    <w:rsid w:val="00706972"/>
    <w:rsid w:val="00706A2B"/>
    <w:rsid w:val="007071C5"/>
    <w:rsid w:val="007073D9"/>
    <w:rsid w:val="007075D8"/>
    <w:rsid w:val="00710BA8"/>
    <w:rsid w:val="00711748"/>
    <w:rsid w:val="00711E70"/>
    <w:rsid w:val="00712CF5"/>
    <w:rsid w:val="00713275"/>
    <w:rsid w:val="00713653"/>
    <w:rsid w:val="00714EC2"/>
    <w:rsid w:val="0071502A"/>
    <w:rsid w:val="00715679"/>
    <w:rsid w:val="00715BEB"/>
    <w:rsid w:val="007161F9"/>
    <w:rsid w:val="007173FB"/>
    <w:rsid w:val="00717496"/>
    <w:rsid w:val="00717786"/>
    <w:rsid w:val="007201E1"/>
    <w:rsid w:val="00720D9B"/>
    <w:rsid w:val="007212DD"/>
    <w:rsid w:val="00722403"/>
    <w:rsid w:val="0072319A"/>
    <w:rsid w:val="00723383"/>
    <w:rsid w:val="00723891"/>
    <w:rsid w:val="00723C83"/>
    <w:rsid w:val="007248E6"/>
    <w:rsid w:val="00725205"/>
    <w:rsid w:val="00725678"/>
    <w:rsid w:val="00725BF4"/>
    <w:rsid w:val="00726696"/>
    <w:rsid w:val="00726B98"/>
    <w:rsid w:val="00727724"/>
    <w:rsid w:val="00727883"/>
    <w:rsid w:val="007315E0"/>
    <w:rsid w:val="00732A70"/>
    <w:rsid w:val="00732EED"/>
    <w:rsid w:val="00733755"/>
    <w:rsid w:val="00735713"/>
    <w:rsid w:val="007358CB"/>
    <w:rsid w:val="00735E8F"/>
    <w:rsid w:val="0074141F"/>
    <w:rsid w:val="00742135"/>
    <w:rsid w:val="00742D12"/>
    <w:rsid w:val="00743A37"/>
    <w:rsid w:val="00743D37"/>
    <w:rsid w:val="00745221"/>
    <w:rsid w:val="0074604A"/>
    <w:rsid w:val="00746F4E"/>
    <w:rsid w:val="00747245"/>
    <w:rsid w:val="007472DB"/>
    <w:rsid w:val="00747840"/>
    <w:rsid w:val="007537F1"/>
    <w:rsid w:val="00753E4F"/>
    <w:rsid w:val="00753FC6"/>
    <w:rsid w:val="0075404D"/>
    <w:rsid w:val="00754353"/>
    <w:rsid w:val="007545C4"/>
    <w:rsid w:val="00755892"/>
    <w:rsid w:val="00755C25"/>
    <w:rsid w:val="00755DD3"/>
    <w:rsid w:val="0075671D"/>
    <w:rsid w:val="00757848"/>
    <w:rsid w:val="00762A03"/>
    <w:rsid w:val="0076306D"/>
    <w:rsid w:val="0076343A"/>
    <w:rsid w:val="00764D76"/>
    <w:rsid w:val="00765F63"/>
    <w:rsid w:val="00766EE5"/>
    <w:rsid w:val="0076722D"/>
    <w:rsid w:val="00767A41"/>
    <w:rsid w:val="00767F7F"/>
    <w:rsid w:val="0077111D"/>
    <w:rsid w:val="00771445"/>
    <w:rsid w:val="00772166"/>
    <w:rsid w:val="00772DD5"/>
    <w:rsid w:val="00774B7C"/>
    <w:rsid w:val="007758FB"/>
    <w:rsid w:val="00775A15"/>
    <w:rsid w:val="00775B22"/>
    <w:rsid w:val="00777644"/>
    <w:rsid w:val="007778CA"/>
    <w:rsid w:val="00777D58"/>
    <w:rsid w:val="007808E1"/>
    <w:rsid w:val="00780DE2"/>
    <w:rsid w:val="00780F6B"/>
    <w:rsid w:val="0078118F"/>
    <w:rsid w:val="00781DFD"/>
    <w:rsid w:val="00782C5A"/>
    <w:rsid w:val="007831E6"/>
    <w:rsid w:val="00784CDE"/>
    <w:rsid w:val="0078548C"/>
    <w:rsid w:val="00785AF3"/>
    <w:rsid w:val="00785ED8"/>
    <w:rsid w:val="00787364"/>
    <w:rsid w:val="0078763C"/>
    <w:rsid w:val="00787A94"/>
    <w:rsid w:val="00787F8D"/>
    <w:rsid w:val="00790494"/>
    <w:rsid w:val="007909C7"/>
    <w:rsid w:val="00790B17"/>
    <w:rsid w:val="00790D81"/>
    <w:rsid w:val="00790DAA"/>
    <w:rsid w:val="00793A10"/>
    <w:rsid w:val="00794D68"/>
    <w:rsid w:val="00796AEF"/>
    <w:rsid w:val="0079734B"/>
    <w:rsid w:val="007973B3"/>
    <w:rsid w:val="007975B6"/>
    <w:rsid w:val="007A0D92"/>
    <w:rsid w:val="007A136D"/>
    <w:rsid w:val="007A1425"/>
    <w:rsid w:val="007A2419"/>
    <w:rsid w:val="007A27F2"/>
    <w:rsid w:val="007A2DA3"/>
    <w:rsid w:val="007A3D63"/>
    <w:rsid w:val="007A3D86"/>
    <w:rsid w:val="007A442E"/>
    <w:rsid w:val="007A5A5C"/>
    <w:rsid w:val="007A5FAF"/>
    <w:rsid w:val="007A6E53"/>
    <w:rsid w:val="007A7134"/>
    <w:rsid w:val="007B05C7"/>
    <w:rsid w:val="007B0FAC"/>
    <w:rsid w:val="007B19DB"/>
    <w:rsid w:val="007B21D6"/>
    <w:rsid w:val="007B25A1"/>
    <w:rsid w:val="007B3C17"/>
    <w:rsid w:val="007B3CF6"/>
    <w:rsid w:val="007B4073"/>
    <w:rsid w:val="007B47A5"/>
    <w:rsid w:val="007B54F8"/>
    <w:rsid w:val="007B61B7"/>
    <w:rsid w:val="007B6CC1"/>
    <w:rsid w:val="007C09C4"/>
    <w:rsid w:val="007C11CC"/>
    <w:rsid w:val="007C1444"/>
    <w:rsid w:val="007C3A0B"/>
    <w:rsid w:val="007C3A42"/>
    <w:rsid w:val="007C4796"/>
    <w:rsid w:val="007C4B43"/>
    <w:rsid w:val="007C4E94"/>
    <w:rsid w:val="007C5932"/>
    <w:rsid w:val="007C6252"/>
    <w:rsid w:val="007C770F"/>
    <w:rsid w:val="007C7B7F"/>
    <w:rsid w:val="007D03F9"/>
    <w:rsid w:val="007D11F0"/>
    <w:rsid w:val="007D1A8C"/>
    <w:rsid w:val="007D207E"/>
    <w:rsid w:val="007D213A"/>
    <w:rsid w:val="007D2488"/>
    <w:rsid w:val="007D248C"/>
    <w:rsid w:val="007D2C82"/>
    <w:rsid w:val="007D2D43"/>
    <w:rsid w:val="007D2EF4"/>
    <w:rsid w:val="007D3BDF"/>
    <w:rsid w:val="007D64C5"/>
    <w:rsid w:val="007D65B7"/>
    <w:rsid w:val="007E0055"/>
    <w:rsid w:val="007E0255"/>
    <w:rsid w:val="007E1E82"/>
    <w:rsid w:val="007E2F68"/>
    <w:rsid w:val="007E2F97"/>
    <w:rsid w:val="007E3145"/>
    <w:rsid w:val="007E34C5"/>
    <w:rsid w:val="007E3CDD"/>
    <w:rsid w:val="007E3CF6"/>
    <w:rsid w:val="007E4290"/>
    <w:rsid w:val="007E43F3"/>
    <w:rsid w:val="007E4C28"/>
    <w:rsid w:val="007E5149"/>
    <w:rsid w:val="007E5304"/>
    <w:rsid w:val="007E5E95"/>
    <w:rsid w:val="007E5F60"/>
    <w:rsid w:val="007E6543"/>
    <w:rsid w:val="007E69DF"/>
    <w:rsid w:val="007E7AAD"/>
    <w:rsid w:val="007E7D8B"/>
    <w:rsid w:val="007F00D7"/>
    <w:rsid w:val="007F020A"/>
    <w:rsid w:val="007F0675"/>
    <w:rsid w:val="007F21EC"/>
    <w:rsid w:val="007F2CA2"/>
    <w:rsid w:val="007F3B96"/>
    <w:rsid w:val="007F3FE2"/>
    <w:rsid w:val="007F4290"/>
    <w:rsid w:val="007F4E0C"/>
    <w:rsid w:val="007F51E1"/>
    <w:rsid w:val="007F59EB"/>
    <w:rsid w:val="007F5BDE"/>
    <w:rsid w:val="007F5D64"/>
    <w:rsid w:val="0080033A"/>
    <w:rsid w:val="008011B0"/>
    <w:rsid w:val="0080134E"/>
    <w:rsid w:val="00801D6A"/>
    <w:rsid w:val="00802C62"/>
    <w:rsid w:val="008033D5"/>
    <w:rsid w:val="008035FC"/>
    <w:rsid w:val="008036B7"/>
    <w:rsid w:val="00803913"/>
    <w:rsid w:val="00803AC5"/>
    <w:rsid w:val="00803E37"/>
    <w:rsid w:val="00804128"/>
    <w:rsid w:val="00804A80"/>
    <w:rsid w:val="008054EA"/>
    <w:rsid w:val="00805B04"/>
    <w:rsid w:val="008062EE"/>
    <w:rsid w:val="008076E5"/>
    <w:rsid w:val="00810558"/>
    <w:rsid w:val="00810907"/>
    <w:rsid w:val="00814660"/>
    <w:rsid w:val="00814F1E"/>
    <w:rsid w:val="00815521"/>
    <w:rsid w:val="00815794"/>
    <w:rsid w:val="0081586F"/>
    <w:rsid w:val="00815E69"/>
    <w:rsid w:val="00816941"/>
    <w:rsid w:val="00816FE3"/>
    <w:rsid w:val="00817B1F"/>
    <w:rsid w:val="0082138F"/>
    <w:rsid w:val="00821515"/>
    <w:rsid w:val="0082174B"/>
    <w:rsid w:val="00822A9C"/>
    <w:rsid w:val="00822E6B"/>
    <w:rsid w:val="00823694"/>
    <w:rsid w:val="0082399C"/>
    <w:rsid w:val="00824A8E"/>
    <w:rsid w:val="00825106"/>
    <w:rsid w:val="00826123"/>
    <w:rsid w:val="00826D45"/>
    <w:rsid w:val="008306EC"/>
    <w:rsid w:val="008308AE"/>
    <w:rsid w:val="00831619"/>
    <w:rsid w:val="008318C3"/>
    <w:rsid w:val="008323A4"/>
    <w:rsid w:val="00832BF0"/>
    <w:rsid w:val="00832CAB"/>
    <w:rsid w:val="008332B8"/>
    <w:rsid w:val="008338CB"/>
    <w:rsid w:val="0083473A"/>
    <w:rsid w:val="00834A8E"/>
    <w:rsid w:val="00835FA5"/>
    <w:rsid w:val="00836738"/>
    <w:rsid w:val="00836E38"/>
    <w:rsid w:val="0084054E"/>
    <w:rsid w:val="00841A18"/>
    <w:rsid w:val="008432C9"/>
    <w:rsid w:val="008439F9"/>
    <w:rsid w:val="00843A6F"/>
    <w:rsid w:val="0084405F"/>
    <w:rsid w:val="00844AC5"/>
    <w:rsid w:val="008462D6"/>
    <w:rsid w:val="00846312"/>
    <w:rsid w:val="0084649A"/>
    <w:rsid w:val="00850091"/>
    <w:rsid w:val="00850C84"/>
    <w:rsid w:val="00850FF8"/>
    <w:rsid w:val="0085201B"/>
    <w:rsid w:val="008529BD"/>
    <w:rsid w:val="00852CAE"/>
    <w:rsid w:val="00852FF6"/>
    <w:rsid w:val="00853410"/>
    <w:rsid w:val="008534EB"/>
    <w:rsid w:val="008536A4"/>
    <w:rsid w:val="00853BA6"/>
    <w:rsid w:val="00853E40"/>
    <w:rsid w:val="00854217"/>
    <w:rsid w:val="008547AF"/>
    <w:rsid w:val="00855F1E"/>
    <w:rsid w:val="008560BB"/>
    <w:rsid w:val="0085662C"/>
    <w:rsid w:val="008573AF"/>
    <w:rsid w:val="00860FC1"/>
    <w:rsid w:val="00861055"/>
    <w:rsid w:val="00861D6A"/>
    <w:rsid w:val="008621F0"/>
    <w:rsid w:val="0086259E"/>
    <w:rsid w:val="00863043"/>
    <w:rsid w:val="00863342"/>
    <w:rsid w:val="00863AB4"/>
    <w:rsid w:val="00863F27"/>
    <w:rsid w:val="00863FF9"/>
    <w:rsid w:val="00864B58"/>
    <w:rsid w:val="00866575"/>
    <w:rsid w:val="0087050A"/>
    <w:rsid w:val="0087176D"/>
    <w:rsid w:val="008727EB"/>
    <w:rsid w:val="00872D59"/>
    <w:rsid w:val="008734E0"/>
    <w:rsid w:val="00873BF1"/>
    <w:rsid w:val="0087515D"/>
    <w:rsid w:val="008752DC"/>
    <w:rsid w:val="008758C8"/>
    <w:rsid w:val="00875A52"/>
    <w:rsid w:val="00875CF5"/>
    <w:rsid w:val="00876306"/>
    <w:rsid w:val="0087657E"/>
    <w:rsid w:val="00876610"/>
    <w:rsid w:val="00877FD7"/>
    <w:rsid w:val="008800FF"/>
    <w:rsid w:val="00880658"/>
    <w:rsid w:val="00881071"/>
    <w:rsid w:val="008813EA"/>
    <w:rsid w:val="008815B8"/>
    <w:rsid w:val="00881800"/>
    <w:rsid w:val="00882421"/>
    <w:rsid w:val="00883C08"/>
    <w:rsid w:val="00885480"/>
    <w:rsid w:val="008857AB"/>
    <w:rsid w:val="00885D67"/>
    <w:rsid w:val="00887FA7"/>
    <w:rsid w:val="00891A4D"/>
    <w:rsid w:val="00891D63"/>
    <w:rsid w:val="0089246B"/>
    <w:rsid w:val="008926CB"/>
    <w:rsid w:val="008929C5"/>
    <w:rsid w:val="00893830"/>
    <w:rsid w:val="0089385C"/>
    <w:rsid w:val="00893FB0"/>
    <w:rsid w:val="008956DC"/>
    <w:rsid w:val="008965D4"/>
    <w:rsid w:val="00896614"/>
    <w:rsid w:val="0089689C"/>
    <w:rsid w:val="00896F07"/>
    <w:rsid w:val="0089776F"/>
    <w:rsid w:val="008A02B2"/>
    <w:rsid w:val="008A1D76"/>
    <w:rsid w:val="008A2F55"/>
    <w:rsid w:val="008A3BCD"/>
    <w:rsid w:val="008A403A"/>
    <w:rsid w:val="008A5364"/>
    <w:rsid w:val="008A5789"/>
    <w:rsid w:val="008A5B32"/>
    <w:rsid w:val="008A6028"/>
    <w:rsid w:val="008A61BE"/>
    <w:rsid w:val="008A6507"/>
    <w:rsid w:val="008A65E7"/>
    <w:rsid w:val="008A68BD"/>
    <w:rsid w:val="008A6C16"/>
    <w:rsid w:val="008A73A4"/>
    <w:rsid w:val="008B1037"/>
    <w:rsid w:val="008B1AC4"/>
    <w:rsid w:val="008B1FF1"/>
    <w:rsid w:val="008B3B50"/>
    <w:rsid w:val="008B438D"/>
    <w:rsid w:val="008B591E"/>
    <w:rsid w:val="008B5F91"/>
    <w:rsid w:val="008B6CA1"/>
    <w:rsid w:val="008C0801"/>
    <w:rsid w:val="008C08A5"/>
    <w:rsid w:val="008C1987"/>
    <w:rsid w:val="008C1B63"/>
    <w:rsid w:val="008C2B7F"/>
    <w:rsid w:val="008C358D"/>
    <w:rsid w:val="008C4DA5"/>
    <w:rsid w:val="008C4E75"/>
    <w:rsid w:val="008C55A0"/>
    <w:rsid w:val="008C5AE4"/>
    <w:rsid w:val="008C741D"/>
    <w:rsid w:val="008C7922"/>
    <w:rsid w:val="008D02DD"/>
    <w:rsid w:val="008D0AFE"/>
    <w:rsid w:val="008D0D24"/>
    <w:rsid w:val="008D0F48"/>
    <w:rsid w:val="008D1EF6"/>
    <w:rsid w:val="008D3253"/>
    <w:rsid w:val="008D3D18"/>
    <w:rsid w:val="008D55B0"/>
    <w:rsid w:val="008D5D4B"/>
    <w:rsid w:val="008D6141"/>
    <w:rsid w:val="008D6609"/>
    <w:rsid w:val="008D6A65"/>
    <w:rsid w:val="008D72C9"/>
    <w:rsid w:val="008D7384"/>
    <w:rsid w:val="008D7510"/>
    <w:rsid w:val="008D7C39"/>
    <w:rsid w:val="008E095F"/>
    <w:rsid w:val="008E12EE"/>
    <w:rsid w:val="008E157A"/>
    <w:rsid w:val="008E166A"/>
    <w:rsid w:val="008E2765"/>
    <w:rsid w:val="008E366D"/>
    <w:rsid w:val="008E3718"/>
    <w:rsid w:val="008E44E3"/>
    <w:rsid w:val="008E48FB"/>
    <w:rsid w:val="008E6F8F"/>
    <w:rsid w:val="008E783E"/>
    <w:rsid w:val="008E7D75"/>
    <w:rsid w:val="008F0C66"/>
    <w:rsid w:val="008F0C9D"/>
    <w:rsid w:val="008F487F"/>
    <w:rsid w:val="008F4EF8"/>
    <w:rsid w:val="008F5347"/>
    <w:rsid w:val="008F5ABE"/>
    <w:rsid w:val="008F5C31"/>
    <w:rsid w:val="008F634D"/>
    <w:rsid w:val="008F6676"/>
    <w:rsid w:val="008F75EF"/>
    <w:rsid w:val="008F769B"/>
    <w:rsid w:val="008F7D32"/>
    <w:rsid w:val="00900D75"/>
    <w:rsid w:val="00901067"/>
    <w:rsid w:val="009011FF"/>
    <w:rsid w:val="00901C3E"/>
    <w:rsid w:val="00901D7D"/>
    <w:rsid w:val="00901E5D"/>
    <w:rsid w:val="00903B21"/>
    <w:rsid w:val="00903BA5"/>
    <w:rsid w:val="00903C58"/>
    <w:rsid w:val="0090431B"/>
    <w:rsid w:val="00904552"/>
    <w:rsid w:val="0090477E"/>
    <w:rsid w:val="009054A6"/>
    <w:rsid w:val="0090658C"/>
    <w:rsid w:val="00907182"/>
    <w:rsid w:val="0090785B"/>
    <w:rsid w:val="00907BE1"/>
    <w:rsid w:val="00910014"/>
    <w:rsid w:val="0091007C"/>
    <w:rsid w:val="00911443"/>
    <w:rsid w:val="00912735"/>
    <w:rsid w:val="009128BD"/>
    <w:rsid w:val="00912EAF"/>
    <w:rsid w:val="009152D0"/>
    <w:rsid w:val="009156EB"/>
    <w:rsid w:val="00915901"/>
    <w:rsid w:val="009159A9"/>
    <w:rsid w:val="00915EDB"/>
    <w:rsid w:val="00916BED"/>
    <w:rsid w:val="00916E38"/>
    <w:rsid w:val="00916E88"/>
    <w:rsid w:val="0092064B"/>
    <w:rsid w:val="009208D6"/>
    <w:rsid w:val="00921267"/>
    <w:rsid w:val="009216B2"/>
    <w:rsid w:val="00921E04"/>
    <w:rsid w:val="0092240E"/>
    <w:rsid w:val="00923693"/>
    <w:rsid w:val="0092482F"/>
    <w:rsid w:val="009250A8"/>
    <w:rsid w:val="009251A3"/>
    <w:rsid w:val="00926363"/>
    <w:rsid w:val="00927CF5"/>
    <w:rsid w:val="00927E96"/>
    <w:rsid w:val="009301AC"/>
    <w:rsid w:val="0093152F"/>
    <w:rsid w:val="00933B1D"/>
    <w:rsid w:val="00933ECA"/>
    <w:rsid w:val="00933F0E"/>
    <w:rsid w:val="009348CD"/>
    <w:rsid w:val="009352B3"/>
    <w:rsid w:val="0093587C"/>
    <w:rsid w:val="00936E03"/>
    <w:rsid w:val="00936F9A"/>
    <w:rsid w:val="00937AF9"/>
    <w:rsid w:val="00940079"/>
    <w:rsid w:val="009400CD"/>
    <w:rsid w:val="009403CE"/>
    <w:rsid w:val="009406E5"/>
    <w:rsid w:val="00940F31"/>
    <w:rsid w:val="009418E1"/>
    <w:rsid w:val="00941FCD"/>
    <w:rsid w:val="00943B03"/>
    <w:rsid w:val="00944A4E"/>
    <w:rsid w:val="00945C9C"/>
    <w:rsid w:val="00946305"/>
    <w:rsid w:val="009467CD"/>
    <w:rsid w:val="00947209"/>
    <w:rsid w:val="00947696"/>
    <w:rsid w:val="009477A7"/>
    <w:rsid w:val="0095056B"/>
    <w:rsid w:val="0095097E"/>
    <w:rsid w:val="009511C7"/>
    <w:rsid w:val="00951644"/>
    <w:rsid w:val="00951848"/>
    <w:rsid w:val="009534E5"/>
    <w:rsid w:val="009542D7"/>
    <w:rsid w:val="00954A81"/>
    <w:rsid w:val="00954BF1"/>
    <w:rsid w:val="00955ADD"/>
    <w:rsid w:val="00955AEF"/>
    <w:rsid w:val="00955E81"/>
    <w:rsid w:val="00956910"/>
    <w:rsid w:val="0095697A"/>
    <w:rsid w:val="00956FD9"/>
    <w:rsid w:val="00957A21"/>
    <w:rsid w:val="00960ADF"/>
    <w:rsid w:val="009611AC"/>
    <w:rsid w:val="00962FC6"/>
    <w:rsid w:val="00963B36"/>
    <w:rsid w:val="00963E4E"/>
    <w:rsid w:val="00964CAA"/>
    <w:rsid w:val="00965085"/>
    <w:rsid w:val="00965290"/>
    <w:rsid w:val="00965B8B"/>
    <w:rsid w:val="009662F5"/>
    <w:rsid w:val="00967262"/>
    <w:rsid w:val="00967FD9"/>
    <w:rsid w:val="009709E3"/>
    <w:rsid w:val="0097173E"/>
    <w:rsid w:val="00972463"/>
    <w:rsid w:val="0097258B"/>
    <w:rsid w:val="00972665"/>
    <w:rsid w:val="00972B1A"/>
    <w:rsid w:val="00972D15"/>
    <w:rsid w:val="00972D7D"/>
    <w:rsid w:val="0097374F"/>
    <w:rsid w:val="00973F6D"/>
    <w:rsid w:val="00973FCE"/>
    <w:rsid w:val="0097451F"/>
    <w:rsid w:val="00976247"/>
    <w:rsid w:val="00976FFD"/>
    <w:rsid w:val="009776C1"/>
    <w:rsid w:val="00977746"/>
    <w:rsid w:val="00981BD1"/>
    <w:rsid w:val="009825A0"/>
    <w:rsid w:val="0098309C"/>
    <w:rsid w:val="009835BC"/>
    <w:rsid w:val="00983A51"/>
    <w:rsid w:val="00983DE6"/>
    <w:rsid w:val="00984167"/>
    <w:rsid w:val="00985DAE"/>
    <w:rsid w:val="0098615A"/>
    <w:rsid w:val="0098664F"/>
    <w:rsid w:val="00986993"/>
    <w:rsid w:val="00986A0E"/>
    <w:rsid w:val="00987048"/>
    <w:rsid w:val="009872D2"/>
    <w:rsid w:val="0098743B"/>
    <w:rsid w:val="009878E9"/>
    <w:rsid w:val="00987AD6"/>
    <w:rsid w:val="009901F2"/>
    <w:rsid w:val="009907DF"/>
    <w:rsid w:val="0099081A"/>
    <w:rsid w:val="0099134E"/>
    <w:rsid w:val="00991507"/>
    <w:rsid w:val="009922F8"/>
    <w:rsid w:val="00992393"/>
    <w:rsid w:val="009936D5"/>
    <w:rsid w:val="00993AAF"/>
    <w:rsid w:val="00994BE2"/>
    <w:rsid w:val="00994DFE"/>
    <w:rsid w:val="0099645E"/>
    <w:rsid w:val="00996BCD"/>
    <w:rsid w:val="00997215"/>
    <w:rsid w:val="009A074D"/>
    <w:rsid w:val="009A1583"/>
    <w:rsid w:val="009A29CA"/>
    <w:rsid w:val="009A30C9"/>
    <w:rsid w:val="009A3C96"/>
    <w:rsid w:val="009A4756"/>
    <w:rsid w:val="009A49C9"/>
    <w:rsid w:val="009A4C41"/>
    <w:rsid w:val="009A5EC5"/>
    <w:rsid w:val="009A63B8"/>
    <w:rsid w:val="009A64D6"/>
    <w:rsid w:val="009A7D89"/>
    <w:rsid w:val="009B00E2"/>
    <w:rsid w:val="009B0257"/>
    <w:rsid w:val="009B08A1"/>
    <w:rsid w:val="009B095E"/>
    <w:rsid w:val="009B1A19"/>
    <w:rsid w:val="009B21D7"/>
    <w:rsid w:val="009B3CC8"/>
    <w:rsid w:val="009B4C31"/>
    <w:rsid w:val="009B6369"/>
    <w:rsid w:val="009B6DC4"/>
    <w:rsid w:val="009B7CD3"/>
    <w:rsid w:val="009B7D28"/>
    <w:rsid w:val="009B7E82"/>
    <w:rsid w:val="009C0015"/>
    <w:rsid w:val="009C0194"/>
    <w:rsid w:val="009C0BE8"/>
    <w:rsid w:val="009C0FB1"/>
    <w:rsid w:val="009C1DB2"/>
    <w:rsid w:val="009C2115"/>
    <w:rsid w:val="009C2525"/>
    <w:rsid w:val="009C374A"/>
    <w:rsid w:val="009C3920"/>
    <w:rsid w:val="009C5599"/>
    <w:rsid w:val="009C5C6C"/>
    <w:rsid w:val="009C6451"/>
    <w:rsid w:val="009C72D7"/>
    <w:rsid w:val="009C74C3"/>
    <w:rsid w:val="009C7F11"/>
    <w:rsid w:val="009D05A1"/>
    <w:rsid w:val="009D09FA"/>
    <w:rsid w:val="009D0B00"/>
    <w:rsid w:val="009D1A1A"/>
    <w:rsid w:val="009D30F7"/>
    <w:rsid w:val="009D31A1"/>
    <w:rsid w:val="009D351D"/>
    <w:rsid w:val="009D39A0"/>
    <w:rsid w:val="009D3D45"/>
    <w:rsid w:val="009D3DBF"/>
    <w:rsid w:val="009D56AE"/>
    <w:rsid w:val="009D57ED"/>
    <w:rsid w:val="009D5E57"/>
    <w:rsid w:val="009D6004"/>
    <w:rsid w:val="009D7133"/>
    <w:rsid w:val="009D75BB"/>
    <w:rsid w:val="009D75D9"/>
    <w:rsid w:val="009D79F3"/>
    <w:rsid w:val="009E049E"/>
    <w:rsid w:val="009E04CB"/>
    <w:rsid w:val="009E1206"/>
    <w:rsid w:val="009E20D2"/>
    <w:rsid w:val="009E20E5"/>
    <w:rsid w:val="009E22A9"/>
    <w:rsid w:val="009E28F9"/>
    <w:rsid w:val="009E349E"/>
    <w:rsid w:val="009E34DB"/>
    <w:rsid w:val="009E365C"/>
    <w:rsid w:val="009E382E"/>
    <w:rsid w:val="009E4445"/>
    <w:rsid w:val="009E4706"/>
    <w:rsid w:val="009E48A3"/>
    <w:rsid w:val="009E4A24"/>
    <w:rsid w:val="009E5D2E"/>
    <w:rsid w:val="009E6088"/>
    <w:rsid w:val="009E63D9"/>
    <w:rsid w:val="009E658D"/>
    <w:rsid w:val="009F1254"/>
    <w:rsid w:val="009F15ED"/>
    <w:rsid w:val="009F1A0C"/>
    <w:rsid w:val="009F28A0"/>
    <w:rsid w:val="009F2AB7"/>
    <w:rsid w:val="009F2C9F"/>
    <w:rsid w:val="009F2F58"/>
    <w:rsid w:val="009F3404"/>
    <w:rsid w:val="009F4462"/>
    <w:rsid w:val="009F44FC"/>
    <w:rsid w:val="009F6330"/>
    <w:rsid w:val="009F635D"/>
    <w:rsid w:val="009F7211"/>
    <w:rsid w:val="009F776F"/>
    <w:rsid w:val="00A002A2"/>
    <w:rsid w:val="00A01450"/>
    <w:rsid w:val="00A01887"/>
    <w:rsid w:val="00A0276F"/>
    <w:rsid w:val="00A02F9A"/>
    <w:rsid w:val="00A033FF"/>
    <w:rsid w:val="00A035D2"/>
    <w:rsid w:val="00A03AF5"/>
    <w:rsid w:val="00A044A8"/>
    <w:rsid w:val="00A046B3"/>
    <w:rsid w:val="00A04B24"/>
    <w:rsid w:val="00A052F4"/>
    <w:rsid w:val="00A05433"/>
    <w:rsid w:val="00A05A2C"/>
    <w:rsid w:val="00A05DE9"/>
    <w:rsid w:val="00A10BE2"/>
    <w:rsid w:val="00A12D24"/>
    <w:rsid w:val="00A134EE"/>
    <w:rsid w:val="00A14297"/>
    <w:rsid w:val="00A14E89"/>
    <w:rsid w:val="00A15ACB"/>
    <w:rsid w:val="00A16066"/>
    <w:rsid w:val="00A16DA3"/>
    <w:rsid w:val="00A17B61"/>
    <w:rsid w:val="00A17C01"/>
    <w:rsid w:val="00A20EF8"/>
    <w:rsid w:val="00A2139C"/>
    <w:rsid w:val="00A2201D"/>
    <w:rsid w:val="00A2359A"/>
    <w:rsid w:val="00A23625"/>
    <w:rsid w:val="00A24040"/>
    <w:rsid w:val="00A242B9"/>
    <w:rsid w:val="00A2476A"/>
    <w:rsid w:val="00A24966"/>
    <w:rsid w:val="00A24C57"/>
    <w:rsid w:val="00A25AA7"/>
    <w:rsid w:val="00A25FBE"/>
    <w:rsid w:val="00A2660F"/>
    <w:rsid w:val="00A269EA"/>
    <w:rsid w:val="00A26D01"/>
    <w:rsid w:val="00A27242"/>
    <w:rsid w:val="00A27AAC"/>
    <w:rsid w:val="00A30088"/>
    <w:rsid w:val="00A31061"/>
    <w:rsid w:val="00A3127A"/>
    <w:rsid w:val="00A3141E"/>
    <w:rsid w:val="00A31681"/>
    <w:rsid w:val="00A31B67"/>
    <w:rsid w:val="00A3449F"/>
    <w:rsid w:val="00A345FE"/>
    <w:rsid w:val="00A352EF"/>
    <w:rsid w:val="00A359C0"/>
    <w:rsid w:val="00A36B0E"/>
    <w:rsid w:val="00A37757"/>
    <w:rsid w:val="00A37AFD"/>
    <w:rsid w:val="00A37C5D"/>
    <w:rsid w:val="00A4070C"/>
    <w:rsid w:val="00A40C82"/>
    <w:rsid w:val="00A41153"/>
    <w:rsid w:val="00A41EFF"/>
    <w:rsid w:val="00A42226"/>
    <w:rsid w:val="00A43E00"/>
    <w:rsid w:val="00A4548F"/>
    <w:rsid w:val="00A45F7B"/>
    <w:rsid w:val="00A4614F"/>
    <w:rsid w:val="00A46CB8"/>
    <w:rsid w:val="00A47376"/>
    <w:rsid w:val="00A4778A"/>
    <w:rsid w:val="00A47791"/>
    <w:rsid w:val="00A478D2"/>
    <w:rsid w:val="00A51104"/>
    <w:rsid w:val="00A51AF1"/>
    <w:rsid w:val="00A51FC1"/>
    <w:rsid w:val="00A5230C"/>
    <w:rsid w:val="00A5351D"/>
    <w:rsid w:val="00A53A7E"/>
    <w:rsid w:val="00A546B1"/>
    <w:rsid w:val="00A54D4C"/>
    <w:rsid w:val="00A550BC"/>
    <w:rsid w:val="00A568C6"/>
    <w:rsid w:val="00A573BC"/>
    <w:rsid w:val="00A57C51"/>
    <w:rsid w:val="00A57D2E"/>
    <w:rsid w:val="00A60222"/>
    <w:rsid w:val="00A60396"/>
    <w:rsid w:val="00A61D15"/>
    <w:rsid w:val="00A61E03"/>
    <w:rsid w:val="00A61EDC"/>
    <w:rsid w:val="00A6208C"/>
    <w:rsid w:val="00A62300"/>
    <w:rsid w:val="00A62C96"/>
    <w:rsid w:val="00A62FC0"/>
    <w:rsid w:val="00A635D3"/>
    <w:rsid w:val="00A644F1"/>
    <w:rsid w:val="00A64FBC"/>
    <w:rsid w:val="00A67066"/>
    <w:rsid w:val="00A67E29"/>
    <w:rsid w:val="00A700AE"/>
    <w:rsid w:val="00A70DC1"/>
    <w:rsid w:val="00A711ED"/>
    <w:rsid w:val="00A71399"/>
    <w:rsid w:val="00A71401"/>
    <w:rsid w:val="00A71E08"/>
    <w:rsid w:val="00A720BC"/>
    <w:rsid w:val="00A72B0C"/>
    <w:rsid w:val="00A735F1"/>
    <w:rsid w:val="00A74441"/>
    <w:rsid w:val="00A756E3"/>
    <w:rsid w:val="00A7598E"/>
    <w:rsid w:val="00A76B8E"/>
    <w:rsid w:val="00A774F3"/>
    <w:rsid w:val="00A8171F"/>
    <w:rsid w:val="00A81F00"/>
    <w:rsid w:val="00A825C9"/>
    <w:rsid w:val="00A83F1E"/>
    <w:rsid w:val="00A841A8"/>
    <w:rsid w:val="00A84EB9"/>
    <w:rsid w:val="00A85688"/>
    <w:rsid w:val="00A867A5"/>
    <w:rsid w:val="00A916C8"/>
    <w:rsid w:val="00A918B4"/>
    <w:rsid w:val="00A91EC2"/>
    <w:rsid w:val="00A92121"/>
    <w:rsid w:val="00A9235E"/>
    <w:rsid w:val="00A9460B"/>
    <w:rsid w:val="00A958F9"/>
    <w:rsid w:val="00A95952"/>
    <w:rsid w:val="00A96430"/>
    <w:rsid w:val="00A96B17"/>
    <w:rsid w:val="00A97D8A"/>
    <w:rsid w:val="00AA033C"/>
    <w:rsid w:val="00AA0560"/>
    <w:rsid w:val="00AA0A52"/>
    <w:rsid w:val="00AA0C8D"/>
    <w:rsid w:val="00AA2710"/>
    <w:rsid w:val="00AA2EAF"/>
    <w:rsid w:val="00AA336F"/>
    <w:rsid w:val="00AA3882"/>
    <w:rsid w:val="00AA39A1"/>
    <w:rsid w:val="00AA45E6"/>
    <w:rsid w:val="00AA56BD"/>
    <w:rsid w:val="00AA603B"/>
    <w:rsid w:val="00AA7CC9"/>
    <w:rsid w:val="00AA7ED2"/>
    <w:rsid w:val="00AB14D5"/>
    <w:rsid w:val="00AB2698"/>
    <w:rsid w:val="00AB3BC9"/>
    <w:rsid w:val="00AB3EBD"/>
    <w:rsid w:val="00AB5361"/>
    <w:rsid w:val="00AB53B9"/>
    <w:rsid w:val="00AB6610"/>
    <w:rsid w:val="00AC0FCF"/>
    <w:rsid w:val="00AC118F"/>
    <w:rsid w:val="00AC13D5"/>
    <w:rsid w:val="00AC2110"/>
    <w:rsid w:val="00AC25D7"/>
    <w:rsid w:val="00AC313E"/>
    <w:rsid w:val="00AC31EB"/>
    <w:rsid w:val="00AC35D2"/>
    <w:rsid w:val="00AC3AF9"/>
    <w:rsid w:val="00AC3B2B"/>
    <w:rsid w:val="00AC3B31"/>
    <w:rsid w:val="00AC3C20"/>
    <w:rsid w:val="00AC5245"/>
    <w:rsid w:val="00AC5EEB"/>
    <w:rsid w:val="00AC62FB"/>
    <w:rsid w:val="00AC6ADF"/>
    <w:rsid w:val="00AC706C"/>
    <w:rsid w:val="00AC76CC"/>
    <w:rsid w:val="00AC7856"/>
    <w:rsid w:val="00AD03C2"/>
    <w:rsid w:val="00AD1375"/>
    <w:rsid w:val="00AD24CF"/>
    <w:rsid w:val="00AD2F4C"/>
    <w:rsid w:val="00AD42CF"/>
    <w:rsid w:val="00AD6107"/>
    <w:rsid w:val="00AD6891"/>
    <w:rsid w:val="00AD71D4"/>
    <w:rsid w:val="00AD7A6B"/>
    <w:rsid w:val="00AD7BC4"/>
    <w:rsid w:val="00AD7C03"/>
    <w:rsid w:val="00AD7DEC"/>
    <w:rsid w:val="00AD7F11"/>
    <w:rsid w:val="00AE0534"/>
    <w:rsid w:val="00AE153B"/>
    <w:rsid w:val="00AE1616"/>
    <w:rsid w:val="00AE2541"/>
    <w:rsid w:val="00AE2C52"/>
    <w:rsid w:val="00AE2CE3"/>
    <w:rsid w:val="00AE4574"/>
    <w:rsid w:val="00AE45C1"/>
    <w:rsid w:val="00AE47CF"/>
    <w:rsid w:val="00AE5E51"/>
    <w:rsid w:val="00AE6086"/>
    <w:rsid w:val="00AE6986"/>
    <w:rsid w:val="00AE71B5"/>
    <w:rsid w:val="00AE7483"/>
    <w:rsid w:val="00AE7EA1"/>
    <w:rsid w:val="00AF1627"/>
    <w:rsid w:val="00AF1E1D"/>
    <w:rsid w:val="00AF3F39"/>
    <w:rsid w:val="00AF523B"/>
    <w:rsid w:val="00AF5E5B"/>
    <w:rsid w:val="00AF5EEF"/>
    <w:rsid w:val="00AF6282"/>
    <w:rsid w:val="00AF69B9"/>
    <w:rsid w:val="00AF6CDA"/>
    <w:rsid w:val="00B00B42"/>
    <w:rsid w:val="00B00C81"/>
    <w:rsid w:val="00B00CD9"/>
    <w:rsid w:val="00B011F8"/>
    <w:rsid w:val="00B01C79"/>
    <w:rsid w:val="00B0207F"/>
    <w:rsid w:val="00B0236D"/>
    <w:rsid w:val="00B02832"/>
    <w:rsid w:val="00B02AB7"/>
    <w:rsid w:val="00B03484"/>
    <w:rsid w:val="00B03D7D"/>
    <w:rsid w:val="00B040D1"/>
    <w:rsid w:val="00B058CF"/>
    <w:rsid w:val="00B07B6E"/>
    <w:rsid w:val="00B07D1B"/>
    <w:rsid w:val="00B07EFF"/>
    <w:rsid w:val="00B10804"/>
    <w:rsid w:val="00B11718"/>
    <w:rsid w:val="00B1275F"/>
    <w:rsid w:val="00B129CA"/>
    <w:rsid w:val="00B12E57"/>
    <w:rsid w:val="00B13B80"/>
    <w:rsid w:val="00B1435A"/>
    <w:rsid w:val="00B1445A"/>
    <w:rsid w:val="00B145E3"/>
    <w:rsid w:val="00B15224"/>
    <w:rsid w:val="00B152F4"/>
    <w:rsid w:val="00B20BE5"/>
    <w:rsid w:val="00B21472"/>
    <w:rsid w:val="00B21E37"/>
    <w:rsid w:val="00B22424"/>
    <w:rsid w:val="00B23832"/>
    <w:rsid w:val="00B245AA"/>
    <w:rsid w:val="00B2479C"/>
    <w:rsid w:val="00B24DBA"/>
    <w:rsid w:val="00B24F0B"/>
    <w:rsid w:val="00B24F49"/>
    <w:rsid w:val="00B252D5"/>
    <w:rsid w:val="00B252EE"/>
    <w:rsid w:val="00B25CC4"/>
    <w:rsid w:val="00B25F47"/>
    <w:rsid w:val="00B26018"/>
    <w:rsid w:val="00B26698"/>
    <w:rsid w:val="00B26EED"/>
    <w:rsid w:val="00B27AFC"/>
    <w:rsid w:val="00B3000C"/>
    <w:rsid w:val="00B3030C"/>
    <w:rsid w:val="00B309D2"/>
    <w:rsid w:val="00B30A7D"/>
    <w:rsid w:val="00B32DC4"/>
    <w:rsid w:val="00B33648"/>
    <w:rsid w:val="00B33DC3"/>
    <w:rsid w:val="00B34021"/>
    <w:rsid w:val="00B364C7"/>
    <w:rsid w:val="00B36805"/>
    <w:rsid w:val="00B402AF"/>
    <w:rsid w:val="00B40CB2"/>
    <w:rsid w:val="00B41502"/>
    <w:rsid w:val="00B41617"/>
    <w:rsid w:val="00B41807"/>
    <w:rsid w:val="00B418A8"/>
    <w:rsid w:val="00B42620"/>
    <w:rsid w:val="00B428E7"/>
    <w:rsid w:val="00B44549"/>
    <w:rsid w:val="00B44B89"/>
    <w:rsid w:val="00B455EB"/>
    <w:rsid w:val="00B45D6F"/>
    <w:rsid w:val="00B46212"/>
    <w:rsid w:val="00B46420"/>
    <w:rsid w:val="00B47689"/>
    <w:rsid w:val="00B47D44"/>
    <w:rsid w:val="00B51037"/>
    <w:rsid w:val="00B5158D"/>
    <w:rsid w:val="00B5399D"/>
    <w:rsid w:val="00B55F21"/>
    <w:rsid w:val="00B57C27"/>
    <w:rsid w:val="00B6018F"/>
    <w:rsid w:val="00B6034C"/>
    <w:rsid w:val="00B605BF"/>
    <w:rsid w:val="00B60F6D"/>
    <w:rsid w:val="00B614A9"/>
    <w:rsid w:val="00B62DDF"/>
    <w:rsid w:val="00B62F9F"/>
    <w:rsid w:val="00B630B5"/>
    <w:rsid w:val="00B639E1"/>
    <w:rsid w:val="00B6426B"/>
    <w:rsid w:val="00B64EF3"/>
    <w:rsid w:val="00B65105"/>
    <w:rsid w:val="00B67269"/>
    <w:rsid w:val="00B705DA"/>
    <w:rsid w:val="00B7070D"/>
    <w:rsid w:val="00B71738"/>
    <w:rsid w:val="00B71D39"/>
    <w:rsid w:val="00B71DEA"/>
    <w:rsid w:val="00B71FBE"/>
    <w:rsid w:val="00B71FE0"/>
    <w:rsid w:val="00B71FFE"/>
    <w:rsid w:val="00B72805"/>
    <w:rsid w:val="00B73102"/>
    <w:rsid w:val="00B7558C"/>
    <w:rsid w:val="00B75C3F"/>
    <w:rsid w:val="00B75CCE"/>
    <w:rsid w:val="00B76A5E"/>
    <w:rsid w:val="00B81786"/>
    <w:rsid w:val="00B81BA8"/>
    <w:rsid w:val="00B82015"/>
    <w:rsid w:val="00B835E2"/>
    <w:rsid w:val="00B838D6"/>
    <w:rsid w:val="00B83A83"/>
    <w:rsid w:val="00B83C81"/>
    <w:rsid w:val="00B83CE9"/>
    <w:rsid w:val="00B84716"/>
    <w:rsid w:val="00B850A7"/>
    <w:rsid w:val="00B85221"/>
    <w:rsid w:val="00B86551"/>
    <w:rsid w:val="00B86F2B"/>
    <w:rsid w:val="00B91389"/>
    <w:rsid w:val="00B91593"/>
    <w:rsid w:val="00B91C45"/>
    <w:rsid w:val="00B92A9A"/>
    <w:rsid w:val="00B9317B"/>
    <w:rsid w:val="00B94298"/>
    <w:rsid w:val="00B956CB"/>
    <w:rsid w:val="00BA0359"/>
    <w:rsid w:val="00BA0865"/>
    <w:rsid w:val="00BA3B60"/>
    <w:rsid w:val="00BA41E8"/>
    <w:rsid w:val="00BA47C0"/>
    <w:rsid w:val="00BA5228"/>
    <w:rsid w:val="00BA6134"/>
    <w:rsid w:val="00BA6C54"/>
    <w:rsid w:val="00BA7D04"/>
    <w:rsid w:val="00BA7F9E"/>
    <w:rsid w:val="00BB0213"/>
    <w:rsid w:val="00BB0545"/>
    <w:rsid w:val="00BB0BFD"/>
    <w:rsid w:val="00BB1E0A"/>
    <w:rsid w:val="00BB22B7"/>
    <w:rsid w:val="00BB23BF"/>
    <w:rsid w:val="00BB2B6E"/>
    <w:rsid w:val="00BB31CE"/>
    <w:rsid w:val="00BB381B"/>
    <w:rsid w:val="00BB3AF6"/>
    <w:rsid w:val="00BB3C22"/>
    <w:rsid w:val="00BB47DE"/>
    <w:rsid w:val="00BB4DDE"/>
    <w:rsid w:val="00BB6B02"/>
    <w:rsid w:val="00BB7CBE"/>
    <w:rsid w:val="00BC0CDF"/>
    <w:rsid w:val="00BC10B5"/>
    <w:rsid w:val="00BC10E0"/>
    <w:rsid w:val="00BC1D53"/>
    <w:rsid w:val="00BC20D8"/>
    <w:rsid w:val="00BC230F"/>
    <w:rsid w:val="00BC3574"/>
    <w:rsid w:val="00BC4634"/>
    <w:rsid w:val="00BC4677"/>
    <w:rsid w:val="00BC5781"/>
    <w:rsid w:val="00BC62AF"/>
    <w:rsid w:val="00BC6504"/>
    <w:rsid w:val="00BC6D42"/>
    <w:rsid w:val="00BC705F"/>
    <w:rsid w:val="00BC728C"/>
    <w:rsid w:val="00BC76FD"/>
    <w:rsid w:val="00BD0207"/>
    <w:rsid w:val="00BD2123"/>
    <w:rsid w:val="00BD2DB7"/>
    <w:rsid w:val="00BD343F"/>
    <w:rsid w:val="00BD59E6"/>
    <w:rsid w:val="00BD69A8"/>
    <w:rsid w:val="00BD789E"/>
    <w:rsid w:val="00BE0141"/>
    <w:rsid w:val="00BE038A"/>
    <w:rsid w:val="00BE0AB1"/>
    <w:rsid w:val="00BE0BBE"/>
    <w:rsid w:val="00BE0EE8"/>
    <w:rsid w:val="00BE1A12"/>
    <w:rsid w:val="00BE20C1"/>
    <w:rsid w:val="00BE2332"/>
    <w:rsid w:val="00BE24C7"/>
    <w:rsid w:val="00BE3B83"/>
    <w:rsid w:val="00BE40B4"/>
    <w:rsid w:val="00BE477C"/>
    <w:rsid w:val="00BE4CC2"/>
    <w:rsid w:val="00BE5E79"/>
    <w:rsid w:val="00BE6518"/>
    <w:rsid w:val="00BE72D0"/>
    <w:rsid w:val="00BE7627"/>
    <w:rsid w:val="00BF0202"/>
    <w:rsid w:val="00BF19D9"/>
    <w:rsid w:val="00BF34A6"/>
    <w:rsid w:val="00BF34AC"/>
    <w:rsid w:val="00BF38B3"/>
    <w:rsid w:val="00BF3A38"/>
    <w:rsid w:val="00BF401B"/>
    <w:rsid w:val="00BF59E6"/>
    <w:rsid w:val="00BF69A5"/>
    <w:rsid w:val="00BF6DC2"/>
    <w:rsid w:val="00BF7DEF"/>
    <w:rsid w:val="00C00F2E"/>
    <w:rsid w:val="00C01743"/>
    <w:rsid w:val="00C01800"/>
    <w:rsid w:val="00C02921"/>
    <w:rsid w:val="00C03227"/>
    <w:rsid w:val="00C036F1"/>
    <w:rsid w:val="00C03975"/>
    <w:rsid w:val="00C04662"/>
    <w:rsid w:val="00C04FFB"/>
    <w:rsid w:val="00C053D4"/>
    <w:rsid w:val="00C057E0"/>
    <w:rsid w:val="00C05B23"/>
    <w:rsid w:val="00C060A2"/>
    <w:rsid w:val="00C0675F"/>
    <w:rsid w:val="00C067CA"/>
    <w:rsid w:val="00C06B01"/>
    <w:rsid w:val="00C07486"/>
    <w:rsid w:val="00C07DD4"/>
    <w:rsid w:val="00C07FEC"/>
    <w:rsid w:val="00C1090E"/>
    <w:rsid w:val="00C10AD6"/>
    <w:rsid w:val="00C10D03"/>
    <w:rsid w:val="00C11CEF"/>
    <w:rsid w:val="00C1221B"/>
    <w:rsid w:val="00C13D12"/>
    <w:rsid w:val="00C15DDE"/>
    <w:rsid w:val="00C1662D"/>
    <w:rsid w:val="00C16AB1"/>
    <w:rsid w:val="00C17EA1"/>
    <w:rsid w:val="00C202CC"/>
    <w:rsid w:val="00C210C2"/>
    <w:rsid w:val="00C21C41"/>
    <w:rsid w:val="00C22659"/>
    <w:rsid w:val="00C22E06"/>
    <w:rsid w:val="00C2537D"/>
    <w:rsid w:val="00C25644"/>
    <w:rsid w:val="00C26042"/>
    <w:rsid w:val="00C26162"/>
    <w:rsid w:val="00C270B7"/>
    <w:rsid w:val="00C27851"/>
    <w:rsid w:val="00C2787D"/>
    <w:rsid w:val="00C3176F"/>
    <w:rsid w:val="00C31955"/>
    <w:rsid w:val="00C331B3"/>
    <w:rsid w:val="00C3342E"/>
    <w:rsid w:val="00C339A1"/>
    <w:rsid w:val="00C35245"/>
    <w:rsid w:val="00C354C3"/>
    <w:rsid w:val="00C36444"/>
    <w:rsid w:val="00C3650C"/>
    <w:rsid w:val="00C36F3E"/>
    <w:rsid w:val="00C375EA"/>
    <w:rsid w:val="00C40605"/>
    <w:rsid w:val="00C40900"/>
    <w:rsid w:val="00C40E4F"/>
    <w:rsid w:val="00C41CFE"/>
    <w:rsid w:val="00C42D30"/>
    <w:rsid w:val="00C432D1"/>
    <w:rsid w:val="00C43ED0"/>
    <w:rsid w:val="00C440A7"/>
    <w:rsid w:val="00C4451C"/>
    <w:rsid w:val="00C45A39"/>
    <w:rsid w:val="00C4659E"/>
    <w:rsid w:val="00C47596"/>
    <w:rsid w:val="00C47726"/>
    <w:rsid w:val="00C51CAD"/>
    <w:rsid w:val="00C52A42"/>
    <w:rsid w:val="00C530E5"/>
    <w:rsid w:val="00C5312D"/>
    <w:rsid w:val="00C53F76"/>
    <w:rsid w:val="00C54C43"/>
    <w:rsid w:val="00C54EDF"/>
    <w:rsid w:val="00C55277"/>
    <w:rsid w:val="00C55F02"/>
    <w:rsid w:val="00C5605B"/>
    <w:rsid w:val="00C5688A"/>
    <w:rsid w:val="00C56A43"/>
    <w:rsid w:val="00C56B90"/>
    <w:rsid w:val="00C56DC2"/>
    <w:rsid w:val="00C573A4"/>
    <w:rsid w:val="00C57BF7"/>
    <w:rsid w:val="00C60C14"/>
    <w:rsid w:val="00C610EF"/>
    <w:rsid w:val="00C61A86"/>
    <w:rsid w:val="00C61F6B"/>
    <w:rsid w:val="00C62898"/>
    <w:rsid w:val="00C633AF"/>
    <w:rsid w:val="00C64BC7"/>
    <w:rsid w:val="00C7081D"/>
    <w:rsid w:val="00C70B54"/>
    <w:rsid w:val="00C718C2"/>
    <w:rsid w:val="00C71EFA"/>
    <w:rsid w:val="00C72987"/>
    <w:rsid w:val="00C72EAE"/>
    <w:rsid w:val="00C73193"/>
    <w:rsid w:val="00C7449A"/>
    <w:rsid w:val="00C751EB"/>
    <w:rsid w:val="00C76AD5"/>
    <w:rsid w:val="00C77809"/>
    <w:rsid w:val="00C77C79"/>
    <w:rsid w:val="00C81C14"/>
    <w:rsid w:val="00C821F3"/>
    <w:rsid w:val="00C82704"/>
    <w:rsid w:val="00C82D60"/>
    <w:rsid w:val="00C83152"/>
    <w:rsid w:val="00C8393E"/>
    <w:rsid w:val="00C83960"/>
    <w:rsid w:val="00C8399C"/>
    <w:rsid w:val="00C84520"/>
    <w:rsid w:val="00C8480D"/>
    <w:rsid w:val="00C85580"/>
    <w:rsid w:val="00C877EC"/>
    <w:rsid w:val="00C90583"/>
    <w:rsid w:val="00C910F7"/>
    <w:rsid w:val="00C920E8"/>
    <w:rsid w:val="00C921E9"/>
    <w:rsid w:val="00C92738"/>
    <w:rsid w:val="00C96F13"/>
    <w:rsid w:val="00C976BD"/>
    <w:rsid w:val="00C97E99"/>
    <w:rsid w:val="00CA006C"/>
    <w:rsid w:val="00CA0079"/>
    <w:rsid w:val="00CA00F4"/>
    <w:rsid w:val="00CA1A1D"/>
    <w:rsid w:val="00CA1CE3"/>
    <w:rsid w:val="00CA1FDC"/>
    <w:rsid w:val="00CA2A03"/>
    <w:rsid w:val="00CA2ABC"/>
    <w:rsid w:val="00CA40D2"/>
    <w:rsid w:val="00CA46A9"/>
    <w:rsid w:val="00CA56E6"/>
    <w:rsid w:val="00CA5AB6"/>
    <w:rsid w:val="00CA6BC4"/>
    <w:rsid w:val="00CA720B"/>
    <w:rsid w:val="00CA7280"/>
    <w:rsid w:val="00CB0AAD"/>
    <w:rsid w:val="00CB1BAA"/>
    <w:rsid w:val="00CB233D"/>
    <w:rsid w:val="00CB3179"/>
    <w:rsid w:val="00CB3D50"/>
    <w:rsid w:val="00CB43EE"/>
    <w:rsid w:val="00CB4AC3"/>
    <w:rsid w:val="00CB537B"/>
    <w:rsid w:val="00CB54AD"/>
    <w:rsid w:val="00CB6550"/>
    <w:rsid w:val="00CC02A7"/>
    <w:rsid w:val="00CC031F"/>
    <w:rsid w:val="00CC0F32"/>
    <w:rsid w:val="00CC1015"/>
    <w:rsid w:val="00CC1616"/>
    <w:rsid w:val="00CC1B0C"/>
    <w:rsid w:val="00CC1DC8"/>
    <w:rsid w:val="00CC2203"/>
    <w:rsid w:val="00CC2A0A"/>
    <w:rsid w:val="00CC2A0D"/>
    <w:rsid w:val="00CC463B"/>
    <w:rsid w:val="00CC4BC5"/>
    <w:rsid w:val="00CC5DEA"/>
    <w:rsid w:val="00CC6DB6"/>
    <w:rsid w:val="00CC7570"/>
    <w:rsid w:val="00CC7684"/>
    <w:rsid w:val="00CC7E33"/>
    <w:rsid w:val="00CD0061"/>
    <w:rsid w:val="00CD09AE"/>
    <w:rsid w:val="00CD1362"/>
    <w:rsid w:val="00CD268C"/>
    <w:rsid w:val="00CD2E28"/>
    <w:rsid w:val="00CD3058"/>
    <w:rsid w:val="00CD376D"/>
    <w:rsid w:val="00CD3855"/>
    <w:rsid w:val="00CD41EF"/>
    <w:rsid w:val="00CD4AA2"/>
    <w:rsid w:val="00CD509C"/>
    <w:rsid w:val="00CD5D6E"/>
    <w:rsid w:val="00CD6496"/>
    <w:rsid w:val="00CD7EE4"/>
    <w:rsid w:val="00CE065C"/>
    <w:rsid w:val="00CE0671"/>
    <w:rsid w:val="00CE2FD9"/>
    <w:rsid w:val="00CE3C13"/>
    <w:rsid w:val="00CE453F"/>
    <w:rsid w:val="00CE4A0F"/>
    <w:rsid w:val="00CE57A5"/>
    <w:rsid w:val="00CE6CE5"/>
    <w:rsid w:val="00CE6D40"/>
    <w:rsid w:val="00CF1166"/>
    <w:rsid w:val="00CF1B8C"/>
    <w:rsid w:val="00CF2EA4"/>
    <w:rsid w:val="00CF2F07"/>
    <w:rsid w:val="00CF3AD9"/>
    <w:rsid w:val="00CF3BD6"/>
    <w:rsid w:val="00CF497A"/>
    <w:rsid w:val="00CF4CD2"/>
    <w:rsid w:val="00CF52D0"/>
    <w:rsid w:val="00CF53D7"/>
    <w:rsid w:val="00CF5D94"/>
    <w:rsid w:val="00CF634A"/>
    <w:rsid w:val="00CF63DB"/>
    <w:rsid w:val="00CF6723"/>
    <w:rsid w:val="00CF689E"/>
    <w:rsid w:val="00CF7370"/>
    <w:rsid w:val="00CF7792"/>
    <w:rsid w:val="00D0037B"/>
    <w:rsid w:val="00D005A4"/>
    <w:rsid w:val="00D00D1B"/>
    <w:rsid w:val="00D013C5"/>
    <w:rsid w:val="00D01EB8"/>
    <w:rsid w:val="00D026C4"/>
    <w:rsid w:val="00D026CB"/>
    <w:rsid w:val="00D027D9"/>
    <w:rsid w:val="00D03162"/>
    <w:rsid w:val="00D03590"/>
    <w:rsid w:val="00D03897"/>
    <w:rsid w:val="00D03B42"/>
    <w:rsid w:val="00D047A7"/>
    <w:rsid w:val="00D04BB1"/>
    <w:rsid w:val="00D05973"/>
    <w:rsid w:val="00D05B69"/>
    <w:rsid w:val="00D06191"/>
    <w:rsid w:val="00D077F3"/>
    <w:rsid w:val="00D11760"/>
    <w:rsid w:val="00D129F2"/>
    <w:rsid w:val="00D138A1"/>
    <w:rsid w:val="00D13D64"/>
    <w:rsid w:val="00D13F07"/>
    <w:rsid w:val="00D14E2F"/>
    <w:rsid w:val="00D15048"/>
    <w:rsid w:val="00D150C6"/>
    <w:rsid w:val="00D15EF2"/>
    <w:rsid w:val="00D15F37"/>
    <w:rsid w:val="00D1778C"/>
    <w:rsid w:val="00D17C21"/>
    <w:rsid w:val="00D17FC0"/>
    <w:rsid w:val="00D20366"/>
    <w:rsid w:val="00D20D5B"/>
    <w:rsid w:val="00D2134D"/>
    <w:rsid w:val="00D21572"/>
    <w:rsid w:val="00D222AC"/>
    <w:rsid w:val="00D23244"/>
    <w:rsid w:val="00D24733"/>
    <w:rsid w:val="00D25CC1"/>
    <w:rsid w:val="00D26B2A"/>
    <w:rsid w:val="00D27130"/>
    <w:rsid w:val="00D3081F"/>
    <w:rsid w:val="00D3136A"/>
    <w:rsid w:val="00D314FF"/>
    <w:rsid w:val="00D319E0"/>
    <w:rsid w:val="00D31B08"/>
    <w:rsid w:val="00D32AF6"/>
    <w:rsid w:val="00D32C5F"/>
    <w:rsid w:val="00D32FA0"/>
    <w:rsid w:val="00D337AB"/>
    <w:rsid w:val="00D33B8E"/>
    <w:rsid w:val="00D34457"/>
    <w:rsid w:val="00D355BB"/>
    <w:rsid w:val="00D357DD"/>
    <w:rsid w:val="00D36869"/>
    <w:rsid w:val="00D377B1"/>
    <w:rsid w:val="00D401DC"/>
    <w:rsid w:val="00D4086B"/>
    <w:rsid w:val="00D4115C"/>
    <w:rsid w:val="00D4265E"/>
    <w:rsid w:val="00D43513"/>
    <w:rsid w:val="00D44796"/>
    <w:rsid w:val="00D451CF"/>
    <w:rsid w:val="00D453CB"/>
    <w:rsid w:val="00D471FA"/>
    <w:rsid w:val="00D47252"/>
    <w:rsid w:val="00D473E8"/>
    <w:rsid w:val="00D475D1"/>
    <w:rsid w:val="00D47F1B"/>
    <w:rsid w:val="00D504A4"/>
    <w:rsid w:val="00D529A1"/>
    <w:rsid w:val="00D5332E"/>
    <w:rsid w:val="00D545D4"/>
    <w:rsid w:val="00D54A77"/>
    <w:rsid w:val="00D55B46"/>
    <w:rsid w:val="00D562A9"/>
    <w:rsid w:val="00D56353"/>
    <w:rsid w:val="00D57832"/>
    <w:rsid w:val="00D57ABE"/>
    <w:rsid w:val="00D57F2C"/>
    <w:rsid w:val="00D614D2"/>
    <w:rsid w:val="00D62C10"/>
    <w:rsid w:val="00D6327A"/>
    <w:rsid w:val="00D63F8B"/>
    <w:rsid w:val="00D642C5"/>
    <w:rsid w:val="00D64C05"/>
    <w:rsid w:val="00D65383"/>
    <w:rsid w:val="00D65F72"/>
    <w:rsid w:val="00D669D0"/>
    <w:rsid w:val="00D677AC"/>
    <w:rsid w:val="00D67A6E"/>
    <w:rsid w:val="00D67A7F"/>
    <w:rsid w:val="00D67E18"/>
    <w:rsid w:val="00D71A53"/>
    <w:rsid w:val="00D71D8B"/>
    <w:rsid w:val="00D726B8"/>
    <w:rsid w:val="00D729CC"/>
    <w:rsid w:val="00D7309C"/>
    <w:rsid w:val="00D73D99"/>
    <w:rsid w:val="00D75145"/>
    <w:rsid w:val="00D75BA8"/>
    <w:rsid w:val="00D77A42"/>
    <w:rsid w:val="00D8062C"/>
    <w:rsid w:val="00D807E1"/>
    <w:rsid w:val="00D80BEF"/>
    <w:rsid w:val="00D82E39"/>
    <w:rsid w:val="00D838FB"/>
    <w:rsid w:val="00D848D4"/>
    <w:rsid w:val="00D84ED0"/>
    <w:rsid w:val="00D85F18"/>
    <w:rsid w:val="00D86104"/>
    <w:rsid w:val="00D86F4A"/>
    <w:rsid w:val="00D87309"/>
    <w:rsid w:val="00D874A4"/>
    <w:rsid w:val="00D879E5"/>
    <w:rsid w:val="00D87A82"/>
    <w:rsid w:val="00D87FDC"/>
    <w:rsid w:val="00D9032B"/>
    <w:rsid w:val="00D91CB3"/>
    <w:rsid w:val="00D933F1"/>
    <w:rsid w:val="00D93D48"/>
    <w:rsid w:val="00D93E04"/>
    <w:rsid w:val="00D94120"/>
    <w:rsid w:val="00D9414D"/>
    <w:rsid w:val="00D94FB0"/>
    <w:rsid w:val="00D958F5"/>
    <w:rsid w:val="00D96938"/>
    <w:rsid w:val="00D97373"/>
    <w:rsid w:val="00D9786F"/>
    <w:rsid w:val="00DA02CF"/>
    <w:rsid w:val="00DA0330"/>
    <w:rsid w:val="00DA07E1"/>
    <w:rsid w:val="00DA249F"/>
    <w:rsid w:val="00DA262F"/>
    <w:rsid w:val="00DA32B5"/>
    <w:rsid w:val="00DA3B59"/>
    <w:rsid w:val="00DA4CCE"/>
    <w:rsid w:val="00DA600B"/>
    <w:rsid w:val="00DA71E2"/>
    <w:rsid w:val="00DA73B8"/>
    <w:rsid w:val="00DB0BBF"/>
    <w:rsid w:val="00DB1D40"/>
    <w:rsid w:val="00DB2754"/>
    <w:rsid w:val="00DB2891"/>
    <w:rsid w:val="00DB2961"/>
    <w:rsid w:val="00DB304D"/>
    <w:rsid w:val="00DB3E70"/>
    <w:rsid w:val="00DB3F4B"/>
    <w:rsid w:val="00DB439E"/>
    <w:rsid w:val="00DB43F0"/>
    <w:rsid w:val="00DB49E4"/>
    <w:rsid w:val="00DB5AC9"/>
    <w:rsid w:val="00DC12F2"/>
    <w:rsid w:val="00DC14F0"/>
    <w:rsid w:val="00DC184C"/>
    <w:rsid w:val="00DC1905"/>
    <w:rsid w:val="00DC1AC8"/>
    <w:rsid w:val="00DC2A2D"/>
    <w:rsid w:val="00DC3381"/>
    <w:rsid w:val="00DC44F6"/>
    <w:rsid w:val="00DC4B61"/>
    <w:rsid w:val="00DC55A2"/>
    <w:rsid w:val="00DC5ED1"/>
    <w:rsid w:val="00DC64E0"/>
    <w:rsid w:val="00DC6AE9"/>
    <w:rsid w:val="00DC6BD3"/>
    <w:rsid w:val="00DC6C98"/>
    <w:rsid w:val="00DC71F2"/>
    <w:rsid w:val="00DC75C2"/>
    <w:rsid w:val="00DC7DD8"/>
    <w:rsid w:val="00DD2419"/>
    <w:rsid w:val="00DD3192"/>
    <w:rsid w:val="00DD3472"/>
    <w:rsid w:val="00DD3955"/>
    <w:rsid w:val="00DD59B1"/>
    <w:rsid w:val="00DD6B43"/>
    <w:rsid w:val="00DD7C4D"/>
    <w:rsid w:val="00DE021F"/>
    <w:rsid w:val="00DE0B3B"/>
    <w:rsid w:val="00DE18A3"/>
    <w:rsid w:val="00DE1A59"/>
    <w:rsid w:val="00DE2037"/>
    <w:rsid w:val="00DE2E62"/>
    <w:rsid w:val="00DE3528"/>
    <w:rsid w:val="00DE49C9"/>
    <w:rsid w:val="00DE515B"/>
    <w:rsid w:val="00DE540C"/>
    <w:rsid w:val="00DE5888"/>
    <w:rsid w:val="00DE5C0D"/>
    <w:rsid w:val="00DE6C49"/>
    <w:rsid w:val="00DE7373"/>
    <w:rsid w:val="00DE7650"/>
    <w:rsid w:val="00DE7F01"/>
    <w:rsid w:val="00DF0029"/>
    <w:rsid w:val="00DF0570"/>
    <w:rsid w:val="00DF06C5"/>
    <w:rsid w:val="00DF1B01"/>
    <w:rsid w:val="00DF2C73"/>
    <w:rsid w:val="00DF3772"/>
    <w:rsid w:val="00DF401C"/>
    <w:rsid w:val="00DF4630"/>
    <w:rsid w:val="00DF55AF"/>
    <w:rsid w:val="00DF605F"/>
    <w:rsid w:val="00E00480"/>
    <w:rsid w:val="00E00A7B"/>
    <w:rsid w:val="00E013E9"/>
    <w:rsid w:val="00E030CC"/>
    <w:rsid w:val="00E03C78"/>
    <w:rsid w:val="00E040EC"/>
    <w:rsid w:val="00E05B39"/>
    <w:rsid w:val="00E06103"/>
    <w:rsid w:val="00E06532"/>
    <w:rsid w:val="00E06996"/>
    <w:rsid w:val="00E06A3C"/>
    <w:rsid w:val="00E0762E"/>
    <w:rsid w:val="00E07B3E"/>
    <w:rsid w:val="00E10193"/>
    <w:rsid w:val="00E10759"/>
    <w:rsid w:val="00E11E2C"/>
    <w:rsid w:val="00E12A35"/>
    <w:rsid w:val="00E13466"/>
    <w:rsid w:val="00E13890"/>
    <w:rsid w:val="00E13B59"/>
    <w:rsid w:val="00E154F6"/>
    <w:rsid w:val="00E17C8F"/>
    <w:rsid w:val="00E2001D"/>
    <w:rsid w:val="00E20453"/>
    <w:rsid w:val="00E20704"/>
    <w:rsid w:val="00E20B2D"/>
    <w:rsid w:val="00E20E1F"/>
    <w:rsid w:val="00E211E5"/>
    <w:rsid w:val="00E2165E"/>
    <w:rsid w:val="00E21D80"/>
    <w:rsid w:val="00E2350B"/>
    <w:rsid w:val="00E244EA"/>
    <w:rsid w:val="00E26476"/>
    <w:rsid w:val="00E270DB"/>
    <w:rsid w:val="00E27419"/>
    <w:rsid w:val="00E27706"/>
    <w:rsid w:val="00E30772"/>
    <w:rsid w:val="00E31CC4"/>
    <w:rsid w:val="00E33A98"/>
    <w:rsid w:val="00E33B3D"/>
    <w:rsid w:val="00E33B82"/>
    <w:rsid w:val="00E3429A"/>
    <w:rsid w:val="00E3560E"/>
    <w:rsid w:val="00E35730"/>
    <w:rsid w:val="00E358E4"/>
    <w:rsid w:val="00E35F1F"/>
    <w:rsid w:val="00E3654E"/>
    <w:rsid w:val="00E406E5"/>
    <w:rsid w:val="00E40B67"/>
    <w:rsid w:val="00E4181A"/>
    <w:rsid w:val="00E41D8D"/>
    <w:rsid w:val="00E424AB"/>
    <w:rsid w:val="00E42FDA"/>
    <w:rsid w:val="00E43DE5"/>
    <w:rsid w:val="00E44945"/>
    <w:rsid w:val="00E458F9"/>
    <w:rsid w:val="00E45A62"/>
    <w:rsid w:val="00E45B36"/>
    <w:rsid w:val="00E467AF"/>
    <w:rsid w:val="00E47654"/>
    <w:rsid w:val="00E50141"/>
    <w:rsid w:val="00E505F1"/>
    <w:rsid w:val="00E51F8E"/>
    <w:rsid w:val="00E537AE"/>
    <w:rsid w:val="00E53B5D"/>
    <w:rsid w:val="00E53FEE"/>
    <w:rsid w:val="00E545DC"/>
    <w:rsid w:val="00E5467C"/>
    <w:rsid w:val="00E55688"/>
    <w:rsid w:val="00E55871"/>
    <w:rsid w:val="00E55C24"/>
    <w:rsid w:val="00E55ECC"/>
    <w:rsid w:val="00E56359"/>
    <w:rsid w:val="00E5726C"/>
    <w:rsid w:val="00E5732B"/>
    <w:rsid w:val="00E57AFB"/>
    <w:rsid w:val="00E57F7B"/>
    <w:rsid w:val="00E60500"/>
    <w:rsid w:val="00E60795"/>
    <w:rsid w:val="00E607DD"/>
    <w:rsid w:val="00E6155F"/>
    <w:rsid w:val="00E621E3"/>
    <w:rsid w:val="00E6298B"/>
    <w:rsid w:val="00E62C4D"/>
    <w:rsid w:val="00E64206"/>
    <w:rsid w:val="00E6438A"/>
    <w:rsid w:val="00E67493"/>
    <w:rsid w:val="00E678D1"/>
    <w:rsid w:val="00E70462"/>
    <w:rsid w:val="00E70653"/>
    <w:rsid w:val="00E70E62"/>
    <w:rsid w:val="00E70F6A"/>
    <w:rsid w:val="00E71550"/>
    <w:rsid w:val="00E72023"/>
    <w:rsid w:val="00E7340C"/>
    <w:rsid w:val="00E73DA2"/>
    <w:rsid w:val="00E754EC"/>
    <w:rsid w:val="00E763DF"/>
    <w:rsid w:val="00E76953"/>
    <w:rsid w:val="00E76A98"/>
    <w:rsid w:val="00E77536"/>
    <w:rsid w:val="00E777A6"/>
    <w:rsid w:val="00E80AA8"/>
    <w:rsid w:val="00E80C80"/>
    <w:rsid w:val="00E80F1D"/>
    <w:rsid w:val="00E81DA0"/>
    <w:rsid w:val="00E8259B"/>
    <w:rsid w:val="00E8277A"/>
    <w:rsid w:val="00E84922"/>
    <w:rsid w:val="00E8571E"/>
    <w:rsid w:val="00E85A13"/>
    <w:rsid w:val="00E8633C"/>
    <w:rsid w:val="00E86F63"/>
    <w:rsid w:val="00E877A2"/>
    <w:rsid w:val="00E91F88"/>
    <w:rsid w:val="00E92A2D"/>
    <w:rsid w:val="00E92D5B"/>
    <w:rsid w:val="00E9349F"/>
    <w:rsid w:val="00E948F9"/>
    <w:rsid w:val="00E94E2A"/>
    <w:rsid w:val="00E95227"/>
    <w:rsid w:val="00E95E36"/>
    <w:rsid w:val="00E9602F"/>
    <w:rsid w:val="00E963AB"/>
    <w:rsid w:val="00E9744E"/>
    <w:rsid w:val="00E9783C"/>
    <w:rsid w:val="00EA1813"/>
    <w:rsid w:val="00EA26A4"/>
    <w:rsid w:val="00EA285A"/>
    <w:rsid w:val="00EA3462"/>
    <w:rsid w:val="00EA37D7"/>
    <w:rsid w:val="00EA3F28"/>
    <w:rsid w:val="00EA47CB"/>
    <w:rsid w:val="00EA5312"/>
    <w:rsid w:val="00EA531B"/>
    <w:rsid w:val="00EA71BC"/>
    <w:rsid w:val="00EA7960"/>
    <w:rsid w:val="00EB0E58"/>
    <w:rsid w:val="00EB1281"/>
    <w:rsid w:val="00EB3066"/>
    <w:rsid w:val="00EB37BB"/>
    <w:rsid w:val="00EB3A2B"/>
    <w:rsid w:val="00EB55FE"/>
    <w:rsid w:val="00EB6510"/>
    <w:rsid w:val="00EB6FF5"/>
    <w:rsid w:val="00EB7142"/>
    <w:rsid w:val="00EB7145"/>
    <w:rsid w:val="00EB7752"/>
    <w:rsid w:val="00EC1993"/>
    <w:rsid w:val="00EC1DC4"/>
    <w:rsid w:val="00EC1E89"/>
    <w:rsid w:val="00EC35AF"/>
    <w:rsid w:val="00EC36CB"/>
    <w:rsid w:val="00EC3A7E"/>
    <w:rsid w:val="00EC3E25"/>
    <w:rsid w:val="00EC3FB5"/>
    <w:rsid w:val="00EC4AD1"/>
    <w:rsid w:val="00EC51C7"/>
    <w:rsid w:val="00EC53E8"/>
    <w:rsid w:val="00EC63F0"/>
    <w:rsid w:val="00EC706E"/>
    <w:rsid w:val="00ED07B1"/>
    <w:rsid w:val="00ED0EB5"/>
    <w:rsid w:val="00ED24EA"/>
    <w:rsid w:val="00ED3A21"/>
    <w:rsid w:val="00ED4146"/>
    <w:rsid w:val="00ED5986"/>
    <w:rsid w:val="00ED63E9"/>
    <w:rsid w:val="00ED6492"/>
    <w:rsid w:val="00ED6818"/>
    <w:rsid w:val="00ED6C7A"/>
    <w:rsid w:val="00ED7286"/>
    <w:rsid w:val="00ED7813"/>
    <w:rsid w:val="00ED794E"/>
    <w:rsid w:val="00ED7C71"/>
    <w:rsid w:val="00ED7ED6"/>
    <w:rsid w:val="00EE0B42"/>
    <w:rsid w:val="00EE1051"/>
    <w:rsid w:val="00EE17D6"/>
    <w:rsid w:val="00EE1D0E"/>
    <w:rsid w:val="00EE2DBB"/>
    <w:rsid w:val="00EE324B"/>
    <w:rsid w:val="00EE4178"/>
    <w:rsid w:val="00EE4D26"/>
    <w:rsid w:val="00EE4E1A"/>
    <w:rsid w:val="00EE6431"/>
    <w:rsid w:val="00EF103F"/>
    <w:rsid w:val="00EF10D1"/>
    <w:rsid w:val="00EF1B78"/>
    <w:rsid w:val="00EF336F"/>
    <w:rsid w:val="00EF3D13"/>
    <w:rsid w:val="00EF4299"/>
    <w:rsid w:val="00EF47BD"/>
    <w:rsid w:val="00EF54AA"/>
    <w:rsid w:val="00EF6A11"/>
    <w:rsid w:val="00EF7748"/>
    <w:rsid w:val="00EF7E8A"/>
    <w:rsid w:val="00F00204"/>
    <w:rsid w:val="00F00876"/>
    <w:rsid w:val="00F00927"/>
    <w:rsid w:val="00F0200B"/>
    <w:rsid w:val="00F0219C"/>
    <w:rsid w:val="00F026FA"/>
    <w:rsid w:val="00F0289A"/>
    <w:rsid w:val="00F031CA"/>
    <w:rsid w:val="00F033FB"/>
    <w:rsid w:val="00F04056"/>
    <w:rsid w:val="00F040F3"/>
    <w:rsid w:val="00F0490A"/>
    <w:rsid w:val="00F06F62"/>
    <w:rsid w:val="00F073CD"/>
    <w:rsid w:val="00F12526"/>
    <w:rsid w:val="00F140AB"/>
    <w:rsid w:val="00F141D2"/>
    <w:rsid w:val="00F14B92"/>
    <w:rsid w:val="00F14B95"/>
    <w:rsid w:val="00F14CEC"/>
    <w:rsid w:val="00F14D60"/>
    <w:rsid w:val="00F161B5"/>
    <w:rsid w:val="00F16CBC"/>
    <w:rsid w:val="00F17395"/>
    <w:rsid w:val="00F200F0"/>
    <w:rsid w:val="00F2154D"/>
    <w:rsid w:val="00F23708"/>
    <w:rsid w:val="00F23AC2"/>
    <w:rsid w:val="00F2446D"/>
    <w:rsid w:val="00F24688"/>
    <w:rsid w:val="00F24785"/>
    <w:rsid w:val="00F247BE"/>
    <w:rsid w:val="00F2485D"/>
    <w:rsid w:val="00F254D6"/>
    <w:rsid w:val="00F2555E"/>
    <w:rsid w:val="00F25F0E"/>
    <w:rsid w:val="00F27DCD"/>
    <w:rsid w:val="00F30892"/>
    <w:rsid w:val="00F30DFE"/>
    <w:rsid w:val="00F30E0F"/>
    <w:rsid w:val="00F320C1"/>
    <w:rsid w:val="00F32400"/>
    <w:rsid w:val="00F32803"/>
    <w:rsid w:val="00F336E8"/>
    <w:rsid w:val="00F33918"/>
    <w:rsid w:val="00F33AFA"/>
    <w:rsid w:val="00F33FED"/>
    <w:rsid w:val="00F34BBD"/>
    <w:rsid w:val="00F34F94"/>
    <w:rsid w:val="00F355BB"/>
    <w:rsid w:val="00F36246"/>
    <w:rsid w:val="00F36925"/>
    <w:rsid w:val="00F378C5"/>
    <w:rsid w:val="00F4006F"/>
    <w:rsid w:val="00F40E99"/>
    <w:rsid w:val="00F41261"/>
    <w:rsid w:val="00F41E97"/>
    <w:rsid w:val="00F42ADB"/>
    <w:rsid w:val="00F43161"/>
    <w:rsid w:val="00F43F51"/>
    <w:rsid w:val="00F44242"/>
    <w:rsid w:val="00F44358"/>
    <w:rsid w:val="00F44E2E"/>
    <w:rsid w:val="00F465DF"/>
    <w:rsid w:val="00F46E2A"/>
    <w:rsid w:val="00F508E1"/>
    <w:rsid w:val="00F53533"/>
    <w:rsid w:val="00F5381C"/>
    <w:rsid w:val="00F5395E"/>
    <w:rsid w:val="00F541B0"/>
    <w:rsid w:val="00F54583"/>
    <w:rsid w:val="00F5552F"/>
    <w:rsid w:val="00F56CDB"/>
    <w:rsid w:val="00F56D7E"/>
    <w:rsid w:val="00F56DD0"/>
    <w:rsid w:val="00F5703B"/>
    <w:rsid w:val="00F5719C"/>
    <w:rsid w:val="00F57CE2"/>
    <w:rsid w:val="00F60407"/>
    <w:rsid w:val="00F60468"/>
    <w:rsid w:val="00F61194"/>
    <w:rsid w:val="00F6160A"/>
    <w:rsid w:val="00F63BDB"/>
    <w:rsid w:val="00F63E43"/>
    <w:rsid w:val="00F63F99"/>
    <w:rsid w:val="00F64605"/>
    <w:rsid w:val="00F64A8C"/>
    <w:rsid w:val="00F65A77"/>
    <w:rsid w:val="00F663B4"/>
    <w:rsid w:val="00F66C3D"/>
    <w:rsid w:val="00F66DF8"/>
    <w:rsid w:val="00F67423"/>
    <w:rsid w:val="00F679A7"/>
    <w:rsid w:val="00F679AC"/>
    <w:rsid w:val="00F67CD0"/>
    <w:rsid w:val="00F71BBB"/>
    <w:rsid w:val="00F727C3"/>
    <w:rsid w:val="00F72E37"/>
    <w:rsid w:val="00F731CF"/>
    <w:rsid w:val="00F73E69"/>
    <w:rsid w:val="00F743BE"/>
    <w:rsid w:val="00F75BE6"/>
    <w:rsid w:val="00F763A2"/>
    <w:rsid w:val="00F7675F"/>
    <w:rsid w:val="00F779D9"/>
    <w:rsid w:val="00F80327"/>
    <w:rsid w:val="00F822E2"/>
    <w:rsid w:val="00F831C2"/>
    <w:rsid w:val="00F8344D"/>
    <w:rsid w:val="00F83D47"/>
    <w:rsid w:val="00F84421"/>
    <w:rsid w:val="00F85360"/>
    <w:rsid w:val="00F86A9D"/>
    <w:rsid w:val="00F87FCD"/>
    <w:rsid w:val="00F9024A"/>
    <w:rsid w:val="00F90851"/>
    <w:rsid w:val="00F91B5A"/>
    <w:rsid w:val="00F91ECB"/>
    <w:rsid w:val="00F91F4E"/>
    <w:rsid w:val="00F924C3"/>
    <w:rsid w:val="00F92874"/>
    <w:rsid w:val="00F942AE"/>
    <w:rsid w:val="00F9445C"/>
    <w:rsid w:val="00F94EDD"/>
    <w:rsid w:val="00F9522D"/>
    <w:rsid w:val="00F95678"/>
    <w:rsid w:val="00F95E09"/>
    <w:rsid w:val="00F96036"/>
    <w:rsid w:val="00F97107"/>
    <w:rsid w:val="00F9754B"/>
    <w:rsid w:val="00F97F05"/>
    <w:rsid w:val="00FA015D"/>
    <w:rsid w:val="00FA0327"/>
    <w:rsid w:val="00FA0883"/>
    <w:rsid w:val="00FA0B0C"/>
    <w:rsid w:val="00FA1187"/>
    <w:rsid w:val="00FA1A5D"/>
    <w:rsid w:val="00FA1C5B"/>
    <w:rsid w:val="00FA1F8F"/>
    <w:rsid w:val="00FA22B6"/>
    <w:rsid w:val="00FA41FF"/>
    <w:rsid w:val="00FA4304"/>
    <w:rsid w:val="00FA4F0E"/>
    <w:rsid w:val="00FA4FE1"/>
    <w:rsid w:val="00FA504E"/>
    <w:rsid w:val="00FA7551"/>
    <w:rsid w:val="00FB0713"/>
    <w:rsid w:val="00FB0E70"/>
    <w:rsid w:val="00FB170B"/>
    <w:rsid w:val="00FB2633"/>
    <w:rsid w:val="00FB296B"/>
    <w:rsid w:val="00FB2AE1"/>
    <w:rsid w:val="00FB2FAF"/>
    <w:rsid w:val="00FB347F"/>
    <w:rsid w:val="00FB366C"/>
    <w:rsid w:val="00FB3F68"/>
    <w:rsid w:val="00FB43B8"/>
    <w:rsid w:val="00FB4429"/>
    <w:rsid w:val="00FB446B"/>
    <w:rsid w:val="00FB4547"/>
    <w:rsid w:val="00FB4946"/>
    <w:rsid w:val="00FB4CE4"/>
    <w:rsid w:val="00FB5C8D"/>
    <w:rsid w:val="00FB64F3"/>
    <w:rsid w:val="00FB6C3E"/>
    <w:rsid w:val="00FB7E05"/>
    <w:rsid w:val="00FC215E"/>
    <w:rsid w:val="00FC2B71"/>
    <w:rsid w:val="00FC374E"/>
    <w:rsid w:val="00FC432D"/>
    <w:rsid w:val="00FC4D9D"/>
    <w:rsid w:val="00FC67E8"/>
    <w:rsid w:val="00FD0AA8"/>
    <w:rsid w:val="00FD0F50"/>
    <w:rsid w:val="00FD101E"/>
    <w:rsid w:val="00FD1741"/>
    <w:rsid w:val="00FD20B9"/>
    <w:rsid w:val="00FD26D3"/>
    <w:rsid w:val="00FD2908"/>
    <w:rsid w:val="00FD38F6"/>
    <w:rsid w:val="00FD3D12"/>
    <w:rsid w:val="00FD406E"/>
    <w:rsid w:val="00FD5DA5"/>
    <w:rsid w:val="00FD6BFF"/>
    <w:rsid w:val="00FD7849"/>
    <w:rsid w:val="00FE01F5"/>
    <w:rsid w:val="00FE01FB"/>
    <w:rsid w:val="00FE14C1"/>
    <w:rsid w:val="00FE2212"/>
    <w:rsid w:val="00FE2772"/>
    <w:rsid w:val="00FE2E9F"/>
    <w:rsid w:val="00FE366E"/>
    <w:rsid w:val="00FE38D3"/>
    <w:rsid w:val="00FE42BC"/>
    <w:rsid w:val="00FE4E4B"/>
    <w:rsid w:val="00FE521F"/>
    <w:rsid w:val="00FE52A7"/>
    <w:rsid w:val="00FE5631"/>
    <w:rsid w:val="00FE5AD7"/>
    <w:rsid w:val="00FE612C"/>
    <w:rsid w:val="00FE61E7"/>
    <w:rsid w:val="00FE7085"/>
    <w:rsid w:val="00FE74DF"/>
    <w:rsid w:val="00FF0847"/>
    <w:rsid w:val="00FF0AA5"/>
    <w:rsid w:val="00FF0E4C"/>
    <w:rsid w:val="00FF135A"/>
    <w:rsid w:val="00FF173F"/>
    <w:rsid w:val="00FF2218"/>
    <w:rsid w:val="00FF26BF"/>
    <w:rsid w:val="00FF2B22"/>
    <w:rsid w:val="00FF4132"/>
    <w:rsid w:val="00FF4143"/>
    <w:rsid w:val="00FF486F"/>
    <w:rsid w:val="00FF53C8"/>
    <w:rsid w:val="00FF56EF"/>
    <w:rsid w:val="00FF5C7A"/>
    <w:rsid w:val="00FF5D7C"/>
    <w:rsid w:val="00FF6ABB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94CE6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1B"/>
  </w:style>
  <w:style w:type="paragraph" w:styleId="Heading1">
    <w:name w:val="heading 1"/>
    <w:basedOn w:val="Normal"/>
    <w:link w:val="Heading1Char"/>
    <w:uiPriority w:val="9"/>
    <w:qFormat/>
    <w:rsid w:val="00BD0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3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8C5A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ger">
    <w:name w:val="larger"/>
    <w:basedOn w:val="DefaultParagraphFont"/>
    <w:rsid w:val="00AD24CF"/>
  </w:style>
  <w:style w:type="paragraph" w:customStyle="1" w:styleId="large">
    <w:name w:val="large"/>
    <w:basedOn w:val="Normal"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5D4360"/>
  </w:style>
  <w:style w:type="character" w:customStyle="1" w:styleId="mo">
    <w:name w:val="mo"/>
    <w:basedOn w:val="DefaultParagraphFont"/>
    <w:rsid w:val="005D4360"/>
  </w:style>
  <w:style w:type="character" w:customStyle="1" w:styleId="mjxassistivemathml">
    <w:name w:val="mjx_assistive_mathml"/>
    <w:basedOn w:val="DefaultParagraphFont"/>
    <w:rsid w:val="005D4360"/>
  </w:style>
  <w:style w:type="character" w:customStyle="1" w:styleId="Heading1Char">
    <w:name w:val="Heading 1 Char"/>
    <w:basedOn w:val="DefaultParagraphFont"/>
    <w:link w:val="Heading1"/>
    <w:uiPriority w:val="9"/>
    <w:rsid w:val="00BD02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de">
    <w:name w:val="code"/>
    <w:basedOn w:val="DefaultParagraphFont"/>
    <w:rsid w:val="00BD0207"/>
  </w:style>
  <w:style w:type="character" w:styleId="PageNumber">
    <w:name w:val="page number"/>
    <w:basedOn w:val="DefaultParagraphFont"/>
    <w:uiPriority w:val="99"/>
    <w:semiHidden/>
    <w:unhideWhenUsed/>
    <w:rsid w:val="00755DD3"/>
  </w:style>
  <w:style w:type="character" w:customStyle="1" w:styleId="mwe-math-mathml-inline">
    <w:name w:val="mwe-math-mathml-inline"/>
    <w:basedOn w:val="DefaultParagraphFont"/>
    <w:rsid w:val="00B03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geeksforgeeks.org/analysis-of-algorithems-little-o-and-little-omega-notations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hyperlink" Target="https://en.wikipedia.org/wiki/Master_theorem_(analysis_of_algorithms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oomey.org/tutor/harolds_cheat_sheets/Harolds_Big_O_Calculator.xlsx" TargetMode="External"/><Relationship Id="rId20" Type="http://schemas.openxmlformats.org/officeDocument/2006/relationships/hyperlink" Target="https://www.geeksforgeeks.org/difference-between-big-oh-big-omega-and-big-theta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en.wikipedia.org/wiki/Big_O_notatio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ww.bigocheatsheet.com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dev.to/princem/asymptotic-notations-a-comprehensive-guide-30i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x.com/ericdrowell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EF70-C864-452C-9E17-E451CFFF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5801</TotalTime>
  <Pages>12</Pages>
  <Words>1673</Words>
  <Characters>9978</Characters>
  <Application>Microsoft Office Word</Application>
  <DocSecurity>0</DocSecurity>
  <Lines>665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1821</cp:revision>
  <cp:lastPrinted>2025-05-24T01:16:00Z</cp:lastPrinted>
  <dcterms:created xsi:type="dcterms:W3CDTF">2017-10-16T05:33:00Z</dcterms:created>
  <dcterms:modified xsi:type="dcterms:W3CDTF">2025-09-22T06:38:00Z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iteId">
    <vt:lpwstr>7a18110d-ef9b-4274-acef-e62ab0fe28ed</vt:lpwstr>
  </property>
  <property fmtid="{D5CDD505-2E9C-101B-9397-08002B2CF9AE}" pid="4" name="MSIP_Label_4447dd6a-a4a1-440b-a6a3-9124ef1ee017_Owner">
    <vt:lpwstr>10878734@adxuser.com</vt:lpwstr>
  </property>
  <property fmtid="{D5CDD505-2E9C-101B-9397-08002B2CF9AE}" pid="5" name="MSIP_Label_4447dd6a-a4a1-440b-a6a3-9124ef1ee017_SetDate">
    <vt:lpwstr>2021-09-13T00:00:00.0737035Z</vt:lpwstr>
  </property>
  <property fmtid="{D5CDD505-2E9C-101B-9397-08002B2CF9AE}" pid="6" name="MSIP_Label_4447dd6a-a4a1-440b-a6a3-9124ef1ee017_Name">
    <vt:lpwstr>NO TECH DATA</vt:lpwstr>
  </property>
  <property fmtid="{D5CDD505-2E9C-101B-9397-08002B2CF9AE}" pid="7" name="MSIP_Label_4447dd6a-a4a1-440b-a6a3-9124ef1ee017_Application">
    <vt:lpwstr>Microsoft Azure Information Protection</vt:lpwstr>
  </property>
  <property fmtid="{D5CDD505-2E9C-101B-9397-08002B2CF9AE}" pid="8" name="MSIP_Label_4447dd6a-a4a1-440b-a6a3-9124ef1ee017_ActionId">
    <vt:lpwstr>4ea3a3dc-bdff-4838-beca-5ed6830449ca</vt:lpwstr>
  </property>
  <property fmtid="{D5CDD505-2E9C-101B-9397-08002B2CF9AE}" pid="9" name="MSIP_Label_4447dd6a-a4a1-440b-a6a3-9124ef1ee017_Extended_MSFT_Method">
    <vt:lpwstr>Manual</vt:lpwstr>
  </property>
  <property fmtid="{D5CDD505-2E9C-101B-9397-08002B2CF9AE}" pid="10" name="Sensitivity">
    <vt:lpwstr>NO TECH DATA</vt:lpwstr>
  </property>
  <property fmtid="{D5CDD505-2E9C-101B-9397-08002B2CF9AE}" pid="11" name="GrammarlyDocumentId">
    <vt:lpwstr>093f0911f65303b463894dafcc7ab9a7233b684d6e10876a308c78f979c7cfd6</vt:lpwstr>
  </property>
</Properties>
</file>