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15EE" w14:textId="77777777" w:rsidR="005E5DA6" w:rsidRPr="00574421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574421">
        <w:rPr>
          <w:rFonts w:ascii="Calibri" w:hAnsi="Calibri" w:cs="Calibri"/>
          <w:b/>
          <w:sz w:val="28"/>
        </w:rPr>
        <w:t xml:space="preserve">Harold’s </w:t>
      </w:r>
      <w:r w:rsidR="005F533B" w:rsidRPr="00574421">
        <w:rPr>
          <w:rFonts w:ascii="Calibri" w:hAnsi="Calibri" w:cs="Calibri"/>
          <w:b/>
          <w:sz w:val="28"/>
        </w:rPr>
        <w:t>Finances</w:t>
      </w:r>
    </w:p>
    <w:p w14:paraId="2C5F121F" w14:textId="592C8AEA" w:rsidR="00E06A3C" w:rsidRPr="00574421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574421">
        <w:rPr>
          <w:rFonts w:ascii="Calibri" w:hAnsi="Calibri" w:cs="Calibri"/>
          <w:b/>
          <w:sz w:val="28"/>
        </w:rPr>
        <w:t>Cheat Sheet</w:t>
      </w:r>
    </w:p>
    <w:p w14:paraId="5646EDC0" w14:textId="426D048B" w:rsidR="00230CF1" w:rsidRPr="00574421" w:rsidRDefault="004F4473" w:rsidP="00230CF1">
      <w:pPr>
        <w:pStyle w:val="NoSpacing"/>
        <w:jc w:val="center"/>
        <w:rPr>
          <w:rFonts w:ascii="Calibri" w:hAnsi="Calibri" w:cs="Calibri"/>
        </w:rPr>
      </w:pPr>
      <w:r w:rsidRPr="00574421">
        <w:rPr>
          <w:rFonts w:ascii="Calibri" w:hAnsi="Calibri" w:cs="Calibri"/>
        </w:rPr>
        <w:t>2</w:t>
      </w:r>
      <w:r w:rsidR="00DC6A22">
        <w:rPr>
          <w:rFonts w:ascii="Calibri" w:hAnsi="Calibri" w:cs="Calibri"/>
        </w:rPr>
        <w:t>9</w:t>
      </w:r>
      <w:r w:rsidRPr="00574421">
        <w:rPr>
          <w:rFonts w:ascii="Calibri" w:hAnsi="Calibri" w:cs="Calibri"/>
        </w:rPr>
        <w:t xml:space="preserve"> September</w:t>
      </w:r>
      <w:r w:rsidR="007A3B2F" w:rsidRPr="00574421">
        <w:rPr>
          <w:rFonts w:ascii="Calibri" w:hAnsi="Calibri" w:cs="Calibri"/>
        </w:rPr>
        <w:t xml:space="preserve"> 202</w:t>
      </w:r>
      <w:r w:rsidR="000A3969" w:rsidRPr="00574421">
        <w:rPr>
          <w:rFonts w:ascii="Calibri" w:hAnsi="Calibri" w:cs="Calibri"/>
        </w:rPr>
        <w:t>4</w:t>
      </w:r>
    </w:p>
    <w:p w14:paraId="4215BE64" w14:textId="3461E501" w:rsidR="009A05D6" w:rsidRPr="00574421" w:rsidRDefault="009A05D6" w:rsidP="00E06A3C">
      <w:pPr>
        <w:pStyle w:val="NoSpacing"/>
        <w:rPr>
          <w:rFonts w:ascii="Calibri" w:hAnsi="Calibri" w:cs="Calibri"/>
        </w:rPr>
      </w:pPr>
    </w:p>
    <w:p w14:paraId="5D0CBEB2" w14:textId="77777777" w:rsidR="00044EE8" w:rsidRPr="00574421" w:rsidRDefault="00044EE8" w:rsidP="00E06A3C">
      <w:pPr>
        <w:pStyle w:val="NoSpacing"/>
        <w:rPr>
          <w:rFonts w:ascii="Calibri" w:hAnsi="Calibri" w:cs="Calibri"/>
        </w:rPr>
      </w:pPr>
    </w:p>
    <w:p w14:paraId="2A9B2E35" w14:textId="0C70E694" w:rsidR="00533C03" w:rsidRPr="00574421" w:rsidRDefault="003B3E9D" w:rsidP="00E06A3C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574421">
        <w:rPr>
          <w:rFonts w:ascii="Calibri" w:hAnsi="Calibri" w:cs="Calibri"/>
          <w:b/>
          <w:bCs/>
          <w:sz w:val="28"/>
          <w:szCs w:val="28"/>
        </w:rPr>
        <w:t>Variables</w:t>
      </w:r>
    </w:p>
    <w:p w14:paraId="5E499BCB" w14:textId="77777777" w:rsidR="003B3E9D" w:rsidRPr="00574421" w:rsidRDefault="003B3E9D" w:rsidP="00E06A3C">
      <w:pPr>
        <w:pStyle w:val="NoSpacing"/>
        <w:rPr>
          <w:rFonts w:ascii="Calibri" w:hAnsi="Calibri" w:cs="Calibri"/>
          <w:b/>
          <w:bCs/>
        </w:rPr>
      </w:pP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6750"/>
      </w:tblGrid>
      <w:tr w:rsidR="005C46E4" w:rsidRPr="00574421" w14:paraId="77AD1539" w14:textId="77777777" w:rsidTr="00323AAA">
        <w:trPr>
          <w:cantSplit/>
        </w:trPr>
        <w:tc>
          <w:tcPr>
            <w:tcW w:w="2790" w:type="dxa"/>
            <w:shd w:val="clear" w:color="auto" w:fill="E36C0A" w:themeFill="accent6" w:themeFillShade="BF"/>
          </w:tcPr>
          <w:p w14:paraId="094C5F1A" w14:textId="0EC0D06C" w:rsidR="005C46E4" w:rsidRPr="00574421" w:rsidRDefault="003B3E9D" w:rsidP="0017271D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574421">
              <w:rPr>
                <w:rFonts w:ascii="Calibri" w:hAnsi="Calibri" w:cs="Calibri"/>
                <w:b/>
                <w:color w:val="FFFFFF" w:themeColor="background1"/>
                <w:sz w:val="32"/>
              </w:rPr>
              <w:t>Name</w:t>
            </w:r>
          </w:p>
        </w:tc>
        <w:tc>
          <w:tcPr>
            <w:tcW w:w="6750" w:type="dxa"/>
            <w:shd w:val="clear" w:color="auto" w:fill="E36C0A" w:themeFill="accent6" w:themeFillShade="BF"/>
          </w:tcPr>
          <w:p w14:paraId="51E9213D" w14:textId="3E785419" w:rsidR="005C46E4" w:rsidRPr="00574421" w:rsidRDefault="00F902B8" w:rsidP="0017271D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574421">
              <w:rPr>
                <w:rFonts w:ascii="Calibri" w:hAnsi="Calibri" w:cs="Calibri"/>
                <w:b/>
                <w:color w:val="FFFFFF" w:themeColor="background1"/>
                <w:sz w:val="32"/>
              </w:rPr>
              <w:t>Variable Descriptions</w:t>
            </w:r>
          </w:p>
        </w:tc>
      </w:tr>
      <w:tr w:rsidR="003B16A7" w:rsidRPr="00574421" w14:paraId="450AEDFC" w14:textId="77777777" w:rsidTr="00323AAA">
        <w:trPr>
          <w:cantSplit/>
        </w:trPr>
        <w:tc>
          <w:tcPr>
            <w:tcW w:w="2790" w:type="dxa"/>
            <w:vAlign w:val="center"/>
          </w:tcPr>
          <w:p w14:paraId="46141368" w14:textId="77777777" w:rsidR="003B16A7" w:rsidRPr="00574421" w:rsidRDefault="009F5AA3" w:rsidP="003B16A7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</w:rPr>
              <w:t>Variables</w:t>
            </w:r>
          </w:p>
        </w:tc>
        <w:tc>
          <w:tcPr>
            <w:tcW w:w="6750" w:type="dxa"/>
          </w:tcPr>
          <w:p w14:paraId="17B1A84B" w14:textId="67F765E6" w:rsidR="00F73A7C" w:rsidRPr="00574421" w:rsidRDefault="00F73A7C" w:rsidP="00F73A7C">
            <w:pPr>
              <w:pStyle w:val="NoSpacing"/>
              <w:rPr>
                <w:rFonts w:ascii="Calibri" w:hAnsi="Calibri" w:cs="Calibr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PV=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Original amount, principle, or present value</m:t>
                </m:r>
              </m:oMath>
            </m:oMathPara>
          </w:p>
          <w:p w14:paraId="0B39659C" w14:textId="6AFB0758" w:rsidR="003B16A7" w:rsidRPr="00574421" w:rsidRDefault="004177F5" w:rsidP="003B16A7">
            <w:pPr>
              <w:pStyle w:val="NoSpacing"/>
              <w:rPr>
                <w:rFonts w:ascii="Calibri" w:hAnsi="Calibri" w:cs="Calibr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FV=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Amount after time t, future value, or face value</m:t>
                </m:r>
              </m:oMath>
            </m:oMathPara>
          </w:p>
          <w:p w14:paraId="46A3CD42" w14:textId="14A38515" w:rsidR="003B16A7" w:rsidRPr="00574421" w:rsidRDefault="004177F5" w:rsidP="003B16A7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r=A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nnual interest rate, rate of growth or loss</m:t>
                </m:r>
                <m:r>
                  <w:rPr>
                    <w:rFonts w:ascii="Cambria Math" w:hAnsi="Cambria Math" w:cs="Calibri"/>
                  </w:rPr>
                  <m:t xml:space="preserve"> (15%=0.15)</m:t>
                </m:r>
              </m:oMath>
            </m:oMathPara>
          </w:p>
          <w:p w14:paraId="2C042F7E" w14:textId="444A8999" w:rsidR="002C7516" w:rsidRPr="00574421" w:rsidRDefault="004177F5" w:rsidP="003B16A7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k=N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umber of periods or times per year (quarterly is </m:t>
                </m:r>
                <m:r>
                  <w:rPr>
                    <w:rFonts w:ascii="Cambria Math" w:hAnsi="Cambria Math" w:cs="Calibri"/>
                  </w:rPr>
                  <m:t>k=4)</m:t>
                </m:r>
              </m:oMath>
            </m:oMathPara>
          </w:p>
          <w:p w14:paraId="5B1D48B0" w14:textId="1E4A88DB" w:rsidR="009C2760" w:rsidRPr="00574421" w:rsidRDefault="009C2760" w:rsidP="009C2760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t=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Number of years</m:t>
                </m:r>
              </m:oMath>
            </m:oMathPara>
          </w:p>
          <w:p w14:paraId="379ECCAA" w14:textId="75F14532" w:rsidR="003B16A7" w:rsidRPr="00574421" w:rsidRDefault="004177F5" w:rsidP="00571235">
            <w:pPr>
              <w:pStyle w:val="NoSpacing"/>
              <w:tabs>
                <w:tab w:val="left" w:pos="2007"/>
              </w:tabs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n=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Number of periods or compoundings</m:t>
                </m:r>
                <m:r>
                  <w:rPr>
                    <w:rFonts w:ascii="Cambria Math" w:hAnsi="Cambria Math" w:cs="Calibri"/>
                  </w:rPr>
                  <m:t xml:space="preserve"> (n=kt)</m:t>
                </m:r>
              </m:oMath>
            </m:oMathPara>
          </w:p>
          <w:p w14:paraId="77A6094A" w14:textId="178AC75C" w:rsidR="00615A66" w:rsidRPr="00574421" w:rsidRDefault="004177F5" w:rsidP="00272094">
            <w:pPr>
              <w:pStyle w:val="NoSpacing"/>
              <w:tabs>
                <w:tab w:val="left" w:pos="2007"/>
              </w:tabs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Effective interest rate per period 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i=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den>
                    </m:f>
                  </m:e>
                </m:d>
              </m:oMath>
            </m:oMathPara>
          </w:p>
          <w:p w14:paraId="33CA40CC" w14:textId="4929FBF3" w:rsidR="00E70D66" w:rsidRPr="00574421" w:rsidRDefault="00E70D66" w:rsidP="00E70D66">
            <w:pPr>
              <w:pStyle w:val="NoSpacing"/>
              <w:tabs>
                <w:tab w:val="left" w:pos="2007"/>
              </w:tabs>
              <w:rPr>
                <w:rFonts w:ascii="Calibri" w:hAnsi="Calibri" w:cs="Calibri"/>
                <w:i/>
              </w:rPr>
            </w:pPr>
            <m:oMath>
              <m:r>
                <w:rPr>
                  <w:rFonts w:ascii="Cambria Math" w:hAnsi="Cambria Math" w:cs="Calibri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Number of payment already made</m:t>
              </m:r>
            </m:oMath>
            <w:r w:rsidRPr="00574421">
              <w:rPr>
                <w:rFonts w:ascii="Calibri" w:hAnsi="Calibri" w:cs="Calibri"/>
                <w:iCs/>
              </w:rPr>
              <w:t xml:space="preserve"> </w:t>
            </w:r>
          </w:p>
          <w:p w14:paraId="4EFB84EE" w14:textId="59DA153C" w:rsidR="009C2760" w:rsidRPr="00574421" w:rsidRDefault="009C2760" w:rsidP="009C2760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e=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Euler's number</m:t>
                </m:r>
                <m:r>
                  <w:rPr>
                    <w:rFonts w:ascii="Cambria Math" w:hAnsi="Cambria Math" w:cs="Calibri"/>
                  </w:rPr>
                  <m:t xml:space="preserve"> (~2.71828 18284 59045…)</m:t>
                </m:r>
              </m:oMath>
            </m:oMathPara>
          </w:p>
          <w:p w14:paraId="08D22B63" w14:textId="0C4B22C1" w:rsidR="0060095D" w:rsidRPr="00574421" w:rsidRDefault="0046616F" w:rsidP="009F163A">
            <w:pPr>
              <w:pStyle w:val="NoSpacing"/>
              <w:rPr>
                <w:rFonts w:ascii="Calibri" w:hAnsi="Calibri" w:cs="Calibr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PMT=R=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Equal regular payments towards a loan or </m:t>
                </m:r>
              </m:oMath>
            </m:oMathPara>
          </w:p>
          <w:p w14:paraId="37BF42E9" w14:textId="364356D6" w:rsidR="009F163A" w:rsidRPr="00574421" w:rsidRDefault="000A3969" w:rsidP="009F163A">
            <w:pPr>
              <w:pStyle w:val="NoSpacing"/>
              <w:rPr>
                <w:rFonts w:ascii="Cambria Math" w:hAnsi="Cambria Math" w:cs="Calibri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                       Equal periodic payments from an annuity</m:t>
                </m:r>
              </m:oMath>
            </m:oMathPara>
          </w:p>
          <w:p w14:paraId="4092371A" w14:textId="4F641DF5" w:rsidR="009F163A" w:rsidRPr="00574421" w:rsidRDefault="009F163A" w:rsidP="009F163A">
            <w:pPr>
              <w:pStyle w:val="NoSpacing"/>
              <w:rPr>
                <w:rFonts w:ascii="Cambria Math" w:hAnsi="Cambria Math" w:cs="Calibr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BAL=B=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Remaining balance on a loan or annuity</m:t>
                </m:r>
              </m:oMath>
            </m:oMathPara>
          </w:p>
          <w:p w14:paraId="6A816AC5" w14:textId="6E1848D3" w:rsidR="00EE72CD" w:rsidRPr="00574421" w:rsidRDefault="00EE72CD" w:rsidP="009F163A">
            <w:pPr>
              <w:pStyle w:val="NoSpacing"/>
              <w:rPr>
                <w:rFonts w:ascii="Cambria Math" w:hAnsi="Cambria Math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DIS=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Discount on a U.S. Treasury bill (T-bill)</m:t>
                </m:r>
              </m:oMath>
            </m:oMathPara>
          </w:p>
          <w:p w14:paraId="621E7211" w14:textId="7A790096" w:rsidR="009C2760" w:rsidRPr="00574421" w:rsidRDefault="009C2760" w:rsidP="009C2760">
            <w:pPr>
              <w:pStyle w:val="NoSpacing"/>
              <w:rPr>
                <w:rFonts w:ascii="Cambria Math" w:hAnsi="Cambria Math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APY=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Annual Percentage Yield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Calibr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APY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or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Effective In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terest Rate</m:t>
                </m:r>
              </m:oMath>
            </m:oMathPara>
          </w:p>
        </w:tc>
      </w:tr>
    </w:tbl>
    <w:p w14:paraId="4818719F" w14:textId="77777777" w:rsidR="009A05D6" w:rsidRPr="00574421" w:rsidRDefault="009A05D6"/>
    <w:p w14:paraId="795F1AF5" w14:textId="7E8A08DB" w:rsidR="00A96996" w:rsidRPr="00574421" w:rsidRDefault="00A96996">
      <w:pPr>
        <w:rPr>
          <w:b/>
          <w:bCs/>
          <w:sz w:val="28"/>
          <w:szCs w:val="28"/>
        </w:rPr>
      </w:pPr>
      <w:r w:rsidRPr="00574421">
        <w:rPr>
          <w:b/>
          <w:bCs/>
          <w:sz w:val="28"/>
          <w:szCs w:val="28"/>
        </w:rPr>
        <w:t>One-Time Investments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4050"/>
        <w:gridCol w:w="2700"/>
      </w:tblGrid>
      <w:tr w:rsidR="009A05D6" w:rsidRPr="00574421" w14:paraId="30614322" w14:textId="77777777" w:rsidTr="00323AAA">
        <w:trPr>
          <w:cantSplit/>
        </w:trPr>
        <w:tc>
          <w:tcPr>
            <w:tcW w:w="2790" w:type="dxa"/>
            <w:shd w:val="clear" w:color="auto" w:fill="E36C0A" w:themeFill="accent6" w:themeFillShade="BF"/>
            <w:vAlign w:val="center"/>
          </w:tcPr>
          <w:p w14:paraId="7A5C23D6" w14:textId="06426389" w:rsidR="009A05D6" w:rsidRPr="00574421" w:rsidRDefault="009A05D6" w:rsidP="00CF47F6">
            <w:pPr>
              <w:pStyle w:val="NoSpacing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574421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</w:rPr>
              <w:t>Simple Interest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4F5B09D8" w14:textId="77777777" w:rsidR="009A05D6" w:rsidRPr="00574421" w:rsidRDefault="009A05D6" w:rsidP="00CF47F6">
            <w:pPr>
              <w:pStyle w:val="NoSpacing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574421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</w:rPr>
              <w:t>Discrete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6141B247" w14:textId="0ACF9322" w:rsidR="009A05D6" w:rsidRPr="00574421" w:rsidRDefault="00956E66" w:rsidP="00CF47F6">
            <w:pPr>
              <w:pStyle w:val="NoSpacing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</w:pPr>
            <w:r w:rsidRPr="00574421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Continuous</w:t>
            </w:r>
          </w:p>
        </w:tc>
      </w:tr>
      <w:tr w:rsidR="00466BCD" w:rsidRPr="00574421" w14:paraId="58922016" w14:textId="77777777" w:rsidTr="00323AAA">
        <w:trPr>
          <w:cantSplit/>
        </w:trPr>
        <w:tc>
          <w:tcPr>
            <w:tcW w:w="2790" w:type="dxa"/>
            <w:vAlign w:val="center"/>
          </w:tcPr>
          <w:p w14:paraId="24791A04" w14:textId="5C2268CF" w:rsidR="00466BCD" w:rsidRPr="00574421" w:rsidRDefault="00466BCD" w:rsidP="00CF47F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Simple Interest</w:t>
            </w:r>
          </w:p>
        </w:tc>
        <w:tc>
          <w:tcPr>
            <w:tcW w:w="4050" w:type="dxa"/>
            <w:vAlign w:val="center"/>
          </w:tcPr>
          <w:p w14:paraId="1C016639" w14:textId="0EE8F977" w:rsidR="00466BCD" w:rsidRPr="00574421" w:rsidRDefault="00466BCD" w:rsidP="003764B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  <w:color w:val="C00000"/>
                  </w:rPr>
                  <m:t>I=PVrt</m:t>
                </m:r>
              </m:oMath>
            </m:oMathPara>
          </w:p>
        </w:tc>
        <w:tc>
          <w:tcPr>
            <w:tcW w:w="2700" w:type="dxa"/>
            <w:vMerge w:val="restart"/>
            <w:vAlign w:val="center"/>
          </w:tcPr>
          <w:p w14:paraId="5A5DB914" w14:textId="5466B572" w:rsidR="00466BCD" w:rsidRPr="00574421" w:rsidRDefault="00466BCD" w:rsidP="00D058C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466BCD" w:rsidRPr="00574421" w14:paraId="2741B6D4" w14:textId="77777777" w:rsidTr="00323AAA">
        <w:trPr>
          <w:cantSplit/>
        </w:trPr>
        <w:tc>
          <w:tcPr>
            <w:tcW w:w="2790" w:type="dxa"/>
            <w:vAlign w:val="center"/>
          </w:tcPr>
          <w:p w14:paraId="7D061E60" w14:textId="0DD35829" w:rsidR="00466BCD" w:rsidRPr="00574421" w:rsidRDefault="00466BCD" w:rsidP="00CF47F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Future Value</w:t>
            </w:r>
          </w:p>
        </w:tc>
        <w:tc>
          <w:tcPr>
            <w:tcW w:w="4050" w:type="dxa"/>
            <w:vAlign w:val="center"/>
          </w:tcPr>
          <w:p w14:paraId="74327E78" w14:textId="22F91930" w:rsidR="00466BCD" w:rsidRPr="00574421" w:rsidRDefault="00466BCD" w:rsidP="00141EE1">
            <w:pPr>
              <w:pStyle w:val="NoSpacing"/>
              <w:rPr>
                <w:rFonts w:ascii="Calibri" w:eastAsia="Times New Roman" w:hAnsi="Calibri" w:cs="Times New Roman"/>
                <w:color w:val="C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C00000"/>
                  </w:rPr>
                  <m:t>FV=PV+I</m:t>
                </m:r>
              </m:oMath>
            </m:oMathPara>
          </w:p>
          <w:p w14:paraId="03DCBF45" w14:textId="77777777" w:rsidR="00466BCD" w:rsidRPr="00574421" w:rsidRDefault="00466BCD" w:rsidP="00E04CC8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FV=PV+PVrt</m:t>
                </m:r>
              </m:oMath>
            </m:oMathPara>
          </w:p>
          <w:p w14:paraId="75809141" w14:textId="62F1E0E7" w:rsidR="00466BCD" w:rsidRPr="00574421" w:rsidRDefault="00466BCD" w:rsidP="00E04CC8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FV=</m:t>
                </m:r>
                <m:r>
                  <w:rPr>
                    <w:rFonts w:ascii="Cambria Math" w:hAnsi="Cambria Math" w:cs="Calibri"/>
                  </w:rPr>
                  <m:t>PV(1+rt)</m:t>
                </m:r>
              </m:oMath>
            </m:oMathPara>
          </w:p>
        </w:tc>
        <w:tc>
          <w:tcPr>
            <w:tcW w:w="2700" w:type="dxa"/>
            <w:vMerge/>
            <w:vAlign w:val="center"/>
          </w:tcPr>
          <w:p w14:paraId="11A5F8AD" w14:textId="7C652118" w:rsidR="00466BCD" w:rsidRPr="00574421" w:rsidRDefault="00466BCD" w:rsidP="00D058CD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</w:tc>
      </w:tr>
      <w:tr w:rsidR="00466BCD" w:rsidRPr="00574421" w14:paraId="2C6C9861" w14:textId="77777777" w:rsidTr="00323AAA">
        <w:trPr>
          <w:cantSplit/>
        </w:trPr>
        <w:tc>
          <w:tcPr>
            <w:tcW w:w="2790" w:type="dxa"/>
            <w:vAlign w:val="center"/>
          </w:tcPr>
          <w:p w14:paraId="1E593410" w14:textId="06058BCD" w:rsidR="00466BCD" w:rsidRPr="00574421" w:rsidRDefault="00466BCD" w:rsidP="00D058C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Present Value</w:t>
            </w:r>
          </w:p>
        </w:tc>
        <w:tc>
          <w:tcPr>
            <w:tcW w:w="4050" w:type="dxa"/>
            <w:vAlign w:val="center"/>
          </w:tcPr>
          <w:p w14:paraId="04DCE8E9" w14:textId="77777777" w:rsidR="00466BCD" w:rsidRPr="00574421" w:rsidRDefault="00466BCD" w:rsidP="00D058C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PV=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FV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1+rt</m:t>
                        </m:r>
                      </m:e>
                    </m:d>
                  </m:den>
                </m:f>
              </m:oMath>
            </m:oMathPara>
          </w:p>
          <w:p w14:paraId="64181EA5" w14:textId="7C1328E0" w:rsidR="00466BCD" w:rsidRPr="00574421" w:rsidRDefault="00466BCD" w:rsidP="00D058C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PV=FV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1+rt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700" w:type="dxa"/>
            <w:vMerge/>
            <w:vAlign w:val="center"/>
          </w:tcPr>
          <w:p w14:paraId="2BF68C2E" w14:textId="5531E055" w:rsidR="00466BCD" w:rsidRPr="00574421" w:rsidRDefault="00466BCD" w:rsidP="00D058CD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</w:p>
        </w:tc>
      </w:tr>
      <w:tr w:rsidR="00466BCD" w:rsidRPr="00574421" w14:paraId="1CD54B86" w14:textId="77777777" w:rsidTr="00323AAA">
        <w:trPr>
          <w:cantSplit/>
        </w:trPr>
        <w:tc>
          <w:tcPr>
            <w:tcW w:w="2790" w:type="dxa"/>
            <w:vAlign w:val="center"/>
          </w:tcPr>
          <w:p w14:paraId="1A31578E" w14:textId="1FC67A0E" w:rsidR="00466BCD" w:rsidRPr="00574421" w:rsidRDefault="00466BCD" w:rsidP="00D058C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T-Bill</w:t>
            </w:r>
          </w:p>
        </w:tc>
        <w:tc>
          <w:tcPr>
            <w:tcW w:w="4050" w:type="dxa"/>
            <w:vAlign w:val="center"/>
          </w:tcPr>
          <w:p w14:paraId="2721DC9F" w14:textId="27783974" w:rsidR="00466BCD" w:rsidRPr="00574421" w:rsidRDefault="00466BCD" w:rsidP="003764B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DIS=FVrt</m:t>
                </m:r>
              </m:oMath>
            </m:oMathPara>
          </w:p>
          <w:p w14:paraId="36C16CA7" w14:textId="06DDB671" w:rsidR="00466BCD" w:rsidRPr="00574421" w:rsidRDefault="00404004" w:rsidP="003764B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Price</m:t>
                </m:r>
                <m:r>
                  <w:rPr>
                    <w:rFonts w:ascii="Cambria Math" w:hAnsi="Cambria Math" w:cs="Calibri"/>
                  </w:rPr>
                  <m:t>=FV-DIS</m:t>
                </m:r>
                <m:r>
                  <w:rPr>
                    <w:rFonts w:ascii="Cambria Math" w:eastAsia="Times New Roman" w:hAnsi="Cambria Math" w:cs="Times New Roman"/>
                  </w:rPr>
                  <m:t>=FV(1-rt)</m:t>
                </m:r>
              </m:oMath>
            </m:oMathPara>
          </w:p>
          <w:p w14:paraId="71F8935D" w14:textId="1DED6D7E" w:rsidR="00466BCD" w:rsidRPr="00574421" w:rsidRDefault="00404004" w:rsidP="003764B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Effective Rate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DIS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PVt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•100%</m:t>
                </m:r>
              </m:oMath>
            </m:oMathPara>
          </w:p>
        </w:tc>
        <w:tc>
          <w:tcPr>
            <w:tcW w:w="2700" w:type="dxa"/>
            <w:vMerge/>
            <w:vAlign w:val="center"/>
          </w:tcPr>
          <w:p w14:paraId="683A3A23" w14:textId="1FA16407" w:rsidR="00466BCD" w:rsidRPr="00574421" w:rsidRDefault="00466BCD" w:rsidP="00D058CD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</w:p>
        </w:tc>
      </w:tr>
      <w:tr w:rsidR="005420CA" w:rsidRPr="00574421" w14:paraId="4D885D9A" w14:textId="77777777" w:rsidTr="00323AAA">
        <w:trPr>
          <w:cantSplit/>
        </w:trPr>
        <w:tc>
          <w:tcPr>
            <w:tcW w:w="2790" w:type="dxa"/>
            <w:shd w:val="clear" w:color="auto" w:fill="E36C0A" w:themeFill="accent6" w:themeFillShade="BF"/>
            <w:vAlign w:val="center"/>
          </w:tcPr>
          <w:p w14:paraId="653DA3BA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74421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</w:rPr>
              <w:t>Compounded Interest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08BEF7C2" w14:textId="77777777" w:rsidR="005420CA" w:rsidRPr="00574421" w:rsidRDefault="005420CA" w:rsidP="00230153">
            <w:pPr>
              <w:pStyle w:val="NoSpacing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74421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</w:rPr>
              <w:t>Discrete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21337125" w14:textId="77777777" w:rsidR="005420CA" w:rsidRPr="00574421" w:rsidRDefault="005420CA" w:rsidP="00230153">
            <w:pPr>
              <w:pStyle w:val="NoSpacing"/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574421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Continuous</w:t>
            </w:r>
          </w:p>
        </w:tc>
      </w:tr>
      <w:tr w:rsidR="005420CA" w:rsidRPr="00574421" w14:paraId="3F4A7F8F" w14:textId="77777777" w:rsidTr="00323AAA">
        <w:trPr>
          <w:cantSplit/>
        </w:trPr>
        <w:tc>
          <w:tcPr>
            <w:tcW w:w="2790" w:type="dxa"/>
            <w:vAlign w:val="center"/>
          </w:tcPr>
          <w:p w14:paraId="037BA987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Compounded Interest</w:t>
            </w:r>
          </w:p>
        </w:tc>
        <w:tc>
          <w:tcPr>
            <w:tcW w:w="4050" w:type="dxa"/>
            <w:vAlign w:val="center"/>
          </w:tcPr>
          <w:p w14:paraId="3A234595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I=FV-PV</m:t>
                </m:r>
              </m:oMath>
            </m:oMathPara>
          </w:p>
          <w:p w14:paraId="76313F0A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I=P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V((1+r)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Calibri"/>
                  </w:rPr>
                  <m:t>-1)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5A4C61A3" w14:textId="77777777" w:rsidR="005420CA" w:rsidRPr="00574421" w:rsidRDefault="005420CA" w:rsidP="0023015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I=PV(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rt</m:t>
                    </m:r>
                  </m:sup>
                </m:sSup>
                <m:r>
                  <w:rPr>
                    <w:rFonts w:ascii="Cambria Math" w:hAnsi="Cambria Math" w:cs="Calibri"/>
                  </w:rPr>
                  <m:t>-1)</m:t>
                </m:r>
              </m:oMath>
            </m:oMathPara>
          </w:p>
        </w:tc>
      </w:tr>
      <w:tr w:rsidR="005420CA" w:rsidRPr="00574421" w14:paraId="4FCE4458" w14:textId="77777777" w:rsidTr="00323AAA">
        <w:trPr>
          <w:cantSplit/>
        </w:trPr>
        <w:tc>
          <w:tcPr>
            <w:tcW w:w="2790" w:type="dxa"/>
            <w:vAlign w:val="center"/>
          </w:tcPr>
          <w:p w14:paraId="280C6685" w14:textId="747B13DF" w:rsidR="00616765" w:rsidRPr="00574421" w:rsidRDefault="005420CA" w:rsidP="00044EE8">
            <w:pPr>
              <w:pStyle w:val="NoSpacing"/>
            </w:pPr>
            <w:r w:rsidRPr="00574421">
              <w:rPr>
                <w:rFonts w:ascii="Calibri" w:eastAsia="Times New Roman" w:hAnsi="Calibri" w:cs="Times New Roman"/>
              </w:rPr>
              <w:t>Future Value</w:t>
            </w:r>
          </w:p>
        </w:tc>
        <w:tc>
          <w:tcPr>
            <w:tcW w:w="4050" w:type="dxa"/>
            <w:vAlign w:val="center"/>
          </w:tcPr>
          <w:p w14:paraId="7EC5C06C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  <w:color w:val="C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C00000"/>
                  </w:rPr>
                  <m:t>FV=PV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color w:val="C0000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color w:val="C00000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color w:val="C00000"/>
                              </w:rPr>
                              <m:t>k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C00000"/>
                      </w:rPr>
                      <m:t>kt</m:t>
                    </m:r>
                  </m:sup>
                </m:sSup>
              </m:oMath>
            </m:oMathPara>
          </w:p>
          <w:p w14:paraId="0373F3B6" w14:textId="63AF3526" w:rsidR="005420CA" w:rsidRPr="00574421" w:rsidRDefault="005420CA" w:rsidP="00230153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74421">
              <w:rPr>
                <w:rFonts w:ascii="Times New Roman" w:eastAsia="Times New Roman" w:hAnsi="Times New Roman" w:cs="Times New Roman"/>
              </w:rPr>
              <w:t>If</w:t>
            </w:r>
            <w:r w:rsidRPr="0057442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k=1</m:t>
              </m:r>
            </m:oMath>
            <w:r w:rsidRPr="0057442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574421">
              <w:rPr>
                <w:rFonts w:ascii="Times New Roman" w:eastAsia="Times New Roman" w:hAnsi="Times New Roman" w:cs="Times New Roman"/>
              </w:rPr>
              <w:t>(annually) then</w:t>
            </w:r>
          </w:p>
          <w:p w14:paraId="125945FE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FV=PV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2700" w:type="dxa"/>
            <w:vAlign w:val="center"/>
          </w:tcPr>
          <w:p w14:paraId="05DECF95" w14:textId="77777777" w:rsidR="005420CA" w:rsidRPr="00574421" w:rsidRDefault="005420CA" w:rsidP="0023015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  <w:color w:val="C00000"/>
                  </w:rPr>
                  <m:t>FV=PV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C0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color w:val="C00000"/>
                      </w:rPr>
                      <m:t>rt</m:t>
                    </m:r>
                  </m:sup>
                </m:sSup>
              </m:oMath>
            </m:oMathPara>
          </w:p>
        </w:tc>
      </w:tr>
      <w:tr w:rsidR="005420CA" w:rsidRPr="00574421" w14:paraId="7F5D11AC" w14:textId="77777777" w:rsidTr="00323AAA">
        <w:trPr>
          <w:cantSplit/>
        </w:trPr>
        <w:tc>
          <w:tcPr>
            <w:tcW w:w="2790" w:type="dxa"/>
            <w:vAlign w:val="center"/>
          </w:tcPr>
          <w:p w14:paraId="3720CD2B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lastRenderedPageBreak/>
              <w:t>Present Value</w:t>
            </w:r>
          </w:p>
        </w:tc>
        <w:tc>
          <w:tcPr>
            <w:tcW w:w="4050" w:type="dxa"/>
            <w:vAlign w:val="center"/>
          </w:tcPr>
          <w:p w14:paraId="006BC55D" w14:textId="036D2B07" w:rsidR="005420CA" w:rsidRPr="00574421" w:rsidRDefault="005420CA" w:rsidP="0023015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PV=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FV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k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kt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>F</m:t>
                </m:r>
                <m:r>
                  <w:rPr>
                    <w:rFonts w:ascii="Cambria Math" w:hAnsi="Cambria Math" w:cs="Calibri"/>
                  </w:rPr>
                  <m:t>V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C00000"/>
                      </w:rPr>
                      <m:t>-kt</m:t>
                    </m:r>
                  </m:sup>
                </m:sSup>
              </m:oMath>
            </m:oMathPara>
          </w:p>
          <w:p w14:paraId="417F32FD" w14:textId="7F491EB4" w:rsidR="005420CA" w:rsidRPr="00574421" w:rsidRDefault="005420CA" w:rsidP="00230153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74421">
              <w:rPr>
                <w:rFonts w:ascii="Times New Roman" w:eastAsia="Times New Roman" w:hAnsi="Times New Roman" w:cs="Times New Roman"/>
              </w:rPr>
              <w:t>If</w:t>
            </w:r>
            <w:r w:rsidRPr="0057442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k=1</m:t>
              </m:r>
            </m:oMath>
            <w:r w:rsidRPr="00574421">
              <w:rPr>
                <w:rFonts w:ascii="Times New Roman" w:eastAsia="Times New Roman" w:hAnsi="Times New Roman" w:cs="Times New Roman"/>
              </w:rPr>
              <w:t xml:space="preserve"> (annually) then</w:t>
            </w:r>
          </w:p>
          <w:p w14:paraId="47D3E236" w14:textId="77777777" w:rsidR="005420CA" w:rsidRPr="00574421" w:rsidRDefault="005420CA" w:rsidP="0023015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PV=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FV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libri"/>
                  </w:rPr>
                  <m:t xml:space="preserve">=FV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</w:rPr>
                      <m:t>-t</m:t>
                    </m:r>
                  </m:sup>
                </m:sSup>
              </m:oMath>
            </m:oMathPara>
          </w:p>
        </w:tc>
        <w:tc>
          <w:tcPr>
            <w:tcW w:w="2700" w:type="dxa"/>
            <w:vAlign w:val="center"/>
          </w:tcPr>
          <w:p w14:paraId="56954D1F" w14:textId="2B5C7E70" w:rsidR="00466BCD" w:rsidRPr="00574421" w:rsidRDefault="005420CA" w:rsidP="00466BC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PV=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FV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rt</m:t>
                        </m:r>
                      </m:sup>
                    </m:sSup>
                  </m:den>
                </m:f>
              </m:oMath>
            </m:oMathPara>
          </w:p>
          <w:p w14:paraId="166B5E7D" w14:textId="77777777" w:rsidR="00466BCD" w:rsidRPr="00574421" w:rsidRDefault="00466BCD" w:rsidP="00466BC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  <w:p w14:paraId="269A0FCE" w14:textId="33B11417" w:rsidR="00466BCD" w:rsidRPr="00574421" w:rsidRDefault="00466BCD" w:rsidP="00466BC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PV= FV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color w:val="C00000"/>
                      </w:rPr>
                      <m:t>-rt</m:t>
                    </m:r>
                  </m:sup>
                </m:sSup>
              </m:oMath>
            </m:oMathPara>
          </w:p>
        </w:tc>
      </w:tr>
      <w:tr w:rsidR="005420CA" w:rsidRPr="00574421" w14:paraId="0E5A0ECA" w14:textId="77777777" w:rsidTr="00323AAA">
        <w:trPr>
          <w:cantSplit/>
        </w:trPr>
        <w:tc>
          <w:tcPr>
            <w:tcW w:w="2790" w:type="dxa"/>
            <w:vAlign w:val="center"/>
          </w:tcPr>
          <w:p w14:paraId="307BEA66" w14:textId="77777777" w:rsidR="005420CA" w:rsidRPr="00574421" w:rsidRDefault="005420CA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Annual Interest Rate</w:t>
            </w:r>
          </w:p>
        </w:tc>
        <w:tc>
          <w:tcPr>
            <w:tcW w:w="4050" w:type="dxa"/>
            <w:vAlign w:val="center"/>
          </w:tcPr>
          <w:p w14:paraId="1CDC08B9" w14:textId="177BF60D" w:rsidR="005420CA" w:rsidRPr="00574421" w:rsidRDefault="005420CA" w:rsidP="00230153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  <w:color w:val="C00000"/>
                  </w:rPr>
                  <m:t xml:space="preserve">r=k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color w:val="C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color w:val="C0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C0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C0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  <w:color w:val="C00000"/>
                                  </w:rPr>
                                  <m:t>FV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  <w:color w:val="C00000"/>
                                  </w:rPr>
                                  <m:t>PV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  <w:color w:val="C00000"/>
                          </w:rPr>
                          <m:t>-kt</m:t>
                        </m:r>
                      </m:sup>
                    </m:sSup>
                    <m:r>
                      <w:rPr>
                        <w:rFonts w:ascii="Cambria Math" w:hAnsi="Cambria Math" w:cs="Calibri"/>
                        <w:color w:val="C00000"/>
                      </w:rPr>
                      <m:t>-1</m:t>
                    </m:r>
                  </m:e>
                </m:d>
                <m:r>
                  <w:rPr>
                    <w:rFonts w:ascii="Cambria Math" w:hAnsi="Cambria Math" w:cs="Calibri"/>
                    <w:color w:val="C00000"/>
                  </w:rPr>
                  <m:t>•100</m:t>
                </m:r>
                <m:r>
                  <w:rPr>
                    <w:rFonts w:ascii="Cambria Math" w:eastAsia="Times New Roman" w:hAnsi="Cambria Math" w:cs="Times New Roman"/>
                    <w:color w:val="C00000"/>
                  </w:rPr>
                  <m:t xml:space="preserve"> %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4047677D" w14:textId="77777777" w:rsidR="005420CA" w:rsidRPr="00574421" w:rsidRDefault="005420CA" w:rsidP="00230153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t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FV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PV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513E8F" w:rsidRPr="00574421" w14:paraId="19CAAC77" w14:textId="77777777" w:rsidTr="00323AAA">
        <w:trPr>
          <w:cantSplit/>
        </w:trPr>
        <w:tc>
          <w:tcPr>
            <w:tcW w:w="2790" w:type="dxa"/>
            <w:vMerge w:val="restart"/>
            <w:vAlign w:val="center"/>
          </w:tcPr>
          <w:p w14:paraId="0DCA3DEA" w14:textId="55E9C850" w:rsidR="00513E8F" w:rsidRPr="00574421" w:rsidRDefault="00513E8F" w:rsidP="00053FDE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Annual Percentage Yield (APY)</w:t>
            </w:r>
            <w:r w:rsidR="00053FDE" w:rsidRPr="00574421">
              <w:rPr>
                <w:rFonts w:ascii="Calibri" w:eastAsia="Times New Roman" w:hAnsi="Calibri" w:cs="Times New Roman"/>
              </w:rPr>
              <w:t xml:space="preserve"> </w:t>
            </w:r>
            <w:r w:rsidRPr="00574421">
              <w:rPr>
                <w:rFonts w:ascii="Calibri" w:eastAsia="Times New Roman" w:hAnsi="Calibri" w:cs="Times New Roman"/>
              </w:rPr>
              <w:t>or Effective Interest Rate</w:t>
            </w:r>
          </w:p>
        </w:tc>
        <w:tc>
          <w:tcPr>
            <w:tcW w:w="4050" w:type="dxa"/>
            <w:vAlign w:val="center"/>
          </w:tcPr>
          <w:p w14:paraId="3BCB7889" w14:textId="3E1189DE" w:rsidR="00513E8F" w:rsidRPr="00574421" w:rsidRDefault="00513E8F" w:rsidP="0023015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  <w:color w:val="C00000"/>
                  </w:rPr>
                  <m:t>% APY=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color w:val="C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color w:val="C0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C00000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C0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  <w:color w:val="C00000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  <w:color w:val="C00000"/>
                                  </w:rPr>
                                  <m:t>k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  <w:color w:val="C00000"/>
                          </w:rPr>
                          <m:t>kt</m:t>
                        </m:r>
                      </m:sup>
                    </m:sSup>
                    <m:r>
                      <w:rPr>
                        <w:rFonts w:ascii="Cambria Math" w:hAnsi="Cambria Math" w:cs="Calibri"/>
                        <w:color w:val="C00000"/>
                      </w:rPr>
                      <m:t>-1</m:t>
                    </m:r>
                  </m:e>
                </m:d>
                <m:r>
                  <w:rPr>
                    <w:rFonts w:ascii="Cambria Math" w:hAnsi="Cambria Math" w:cs="Calibri"/>
                    <w:color w:val="C00000"/>
                  </w:rPr>
                  <m:t>•100</m:t>
                </m:r>
                <m:r>
                  <w:rPr>
                    <w:rFonts w:ascii="Cambria Math" w:eastAsia="Times New Roman" w:hAnsi="Cambria Math" w:cs="Times New Roman"/>
                    <w:color w:val="C00000"/>
                  </w:rPr>
                  <m:t xml:space="preserve"> %</m:t>
                </m:r>
              </m:oMath>
            </m:oMathPara>
          </w:p>
        </w:tc>
        <w:tc>
          <w:tcPr>
            <w:tcW w:w="2700" w:type="dxa"/>
            <w:vMerge w:val="restart"/>
            <w:vAlign w:val="center"/>
          </w:tcPr>
          <w:p w14:paraId="07DBE41C" w14:textId="77777777" w:rsidR="00513E8F" w:rsidRPr="00574421" w:rsidRDefault="00513E8F" w:rsidP="00230153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i=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FV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PV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513E8F" w:rsidRPr="00574421" w14:paraId="4E477395" w14:textId="77777777" w:rsidTr="00323AAA">
        <w:trPr>
          <w:cantSplit/>
        </w:trPr>
        <w:tc>
          <w:tcPr>
            <w:tcW w:w="2790" w:type="dxa"/>
            <w:vMerge/>
            <w:vAlign w:val="center"/>
          </w:tcPr>
          <w:p w14:paraId="494E0990" w14:textId="77777777" w:rsidR="00513E8F" w:rsidRPr="00574421" w:rsidRDefault="00513E8F" w:rsidP="00230153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  <w:vAlign w:val="center"/>
          </w:tcPr>
          <w:p w14:paraId="51D1A404" w14:textId="2D0CA85F" w:rsidR="00513E8F" w:rsidRPr="00574421" w:rsidRDefault="00513E8F" w:rsidP="00230153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APY=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</w:rPr>
                      <m:t>k</m:t>
                    </m:r>
                  </m:sup>
                </m:sSup>
                <m:r>
                  <w:rPr>
                    <w:rFonts w:ascii="Cambria Math" w:hAnsi="Cambria Math" w:cs="Calibri"/>
                  </w:rPr>
                  <m:t>-1</m:t>
                </m:r>
              </m:oMath>
            </m:oMathPara>
          </w:p>
        </w:tc>
        <w:tc>
          <w:tcPr>
            <w:tcW w:w="2700" w:type="dxa"/>
            <w:vMerge/>
            <w:vAlign w:val="center"/>
          </w:tcPr>
          <w:p w14:paraId="728E0AF6" w14:textId="77777777" w:rsidR="00513E8F" w:rsidRPr="00574421" w:rsidRDefault="00513E8F" w:rsidP="0023015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2EB7975D" w14:textId="77777777" w:rsidR="005420CA" w:rsidRPr="00574421" w:rsidRDefault="005420CA"/>
    <w:p w14:paraId="35E363D3" w14:textId="4DE09B2F" w:rsidR="00A96996" w:rsidRPr="00574421" w:rsidRDefault="00A96996">
      <w:pPr>
        <w:rPr>
          <w:b/>
          <w:bCs/>
          <w:sz w:val="28"/>
          <w:szCs w:val="28"/>
        </w:rPr>
      </w:pPr>
      <w:r w:rsidRPr="00574421">
        <w:rPr>
          <w:b/>
          <w:bCs/>
          <w:sz w:val="28"/>
          <w:szCs w:val="28"/>
        </w:rPr>
        <w:t>Regular Payments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3780"/>
        <w:gridCol w:w="3960"/>
      </w:tblGrid>
      <w:tr w:rsidR="0087441E" w:rsidRPr="00574421" w14:paraId="1A8EA5E9" w14:textId="77777777" w:rsidTr="00323AAA">
        <w:trPr>
          <w:cantSplit/>
        </w:trPr>
        <w:tc>
          <w:tcPr>
            <w:tcW w:w="2520" w:type="dxa"/>
            <w:shd w:val="clear" w:color="auto" w:fill="E36C0A" w:themeFill="accent6" w:themeFillShade="BF"/>
            <w:vAlign w:val="center"/>
          </w:tcPr>
          <w:p w14:paraId="02066BC5" w14:textId="6CC6088F" w:rsidR="0087441E" w:rsidRPr="00574421" w:rsidRDefault="00E70A45" w:rsidP="0087441E">
            <w:pPr>
              <w:pStyle w:val="NoSpacing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57442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Compounded</w:t>
            </w:r>
            <w:r w:rsidR="00371F57" w:rsidRPr="0057442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Interest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4B610336" w14:textId="67265812" w:rsidR="0087441E" w:rsidRPr="00574421" w:rsidRDefault="0087441E" w:rsidP="0087441E">
            <w:pPr>
              <w:pStyle w:val="NoSpacing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7442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Future Value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63C5139F" w14:textId="7648654E" w:rsidR="0087441E" w:rsidRPr="00574421" w:rsidRDefault="0087441E" w:rsidP="0087441E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57442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Present Value</w:t>
            </w:r>
          </w:p>
        </w:tc>
      </w:tr>
      <w:tr w:rsidR="004D0E38" w:rsidRPr="00574421" w14:paraId="401ACE98" w14:textId="77777777" w:rsidTr="0024469F">
        <w:trPr>
          <w:cantSplit/>
        </w:trPr>
        <w:tc>
          <w:tcPr>
            <w:tcW w:w="2520" w:type="dxa"/>
            <w:vAlign w:val="center"/>
          </w:tcPr>
          <w:p w14:paraId="15ECDDE1" w14:textId="49801475" w:rsidR="004D0E38" w:rsidRPr="00574421" w:rsidRDefault="004D0E38" w:rsidP="004D0E38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 xml:space="preserve">Number of </w:t>
            </w:r>
            <w:r w:rsidR="004822CA" w:rsidRPr="00574421">
              <w:rPr>
                <w:rFonts w:ascii="Calibri" w:eastAsia="Times New Roman" w:hAnsi="Calibri" w:cs="Times New Roman"/>
              </w:rPr>
              <w:t>P</w:t>
            </w:r>
            <w:r w:rsidRPr="00574421">
              <w:rPr>
                <w:rFonts w:ascii="Calibri" w:eastAsia="Times New Roman" w:hAnsi="Calibri" w:cs="Times New Roman"/>
              </w:rPr>
              <w:t xml:space="preserve">eriods or </w:t>
            </w:r>
            <w:r w:rsidR="004822CA" w:rsidRPr="00574421">
              <w:rPr>
                <w:rFonts w:ascii="Calibri" w:eastAsia="Times New Roman" w:hAnsi="Calibri" w:cs="Times New Roman"/>
              </w:rPr>
              <w:t>C</w:t>
            </w:r>
            <w:r w:rsidRPr="00574421">
              <w:rPr>
                <w:rFonts w:ascii="Calibri" w:eastAsia="Times New Roman" w:hAnsi="Calibri" w:cs="Times New Roman"/>
              </w:rPr>
              <w:t>ompoundings</w:t>
            </w:r>
          </w:p>
        </w:tc>
        <w:tc>
          <w:tcPr>
            <w:tcW w:w="7740" w:type="dxa"/>
            <w:gridSpan w:val="2"/>
            <w:shd w:val="clear" w:color="auto" w:fill="E6E6E6"/>
            <w:vAlign w:val="center"/>
          </w:tcPr>
          <w:p w14:paraId="593E24E8" w14:textId="3B6275C3" w:rsidR="004D0E38" w:rsidRPr="00574421" w:rsidRDefault="004D0E38" w:rsidP="004D0E38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n=</m:t>
                </m:r>
                <m:r>
                  <w:rPr>
                    <w:rFonts w:ascii="Cambria Math" w:eastAsia="Times New Roman" w:hAnsi="Cambria Math" w:cs="Times New Roman"/>
                  </w:rPr>
                  <m:t>kt</m:t>
                </m:r>
              </m:oMath>
            </m:oMathPara>
          </w:p>
        </w:tc>
      </w:tr>
      <w:tr w:rsidR="004D0E38" w:rsidRPr="00574421" w14:paraId="2F2CF6CA" w14:textId="77777777" w:rsidTr="0024469F">
        <w:trPr>
          <w:cantSplit/>
        </w:trPr>
        <w:tc>
          <w:tcPr>
            <w:tcW w:w="2520" w:type="dxa"/>
            <w:vAlign w:val="center"/>
          </w:tcPr>
          <w:p w14:paraId="1D553E34" w14:textId="6582C051" w:rsidR="004D0E38" w:rsidRPr="00574421" w:rsidRDefault="004D0E38" w:rsidP="009D014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 xml:space="preserve">Effective </w:t>
            </w:r>
            <w:r w:rsidR="004822CA" w:rsidRPr="00574421">
              <w:rPr>
                <w:rFonts w:ascii="Calibri" w:eastAsia="Times New Roman" w:hAnsi="Calibri" w:cs="Times New Roman"/>
              </w:rPr>
              <w:t>I</w:t>
            </w:r>
            <w:r w:rsidRPr="00574421">
              <w:rPr>
                <w:rFonts w:ascii="Calibri" w:eastAsia="Times New Roman" w:hAnsi="Calibri" w:cs="Times New Roman"/>
              </w:rPr>
              <w:t xml:space="preserve">nterest </w:t>
            </w:r>
            <w:r w:rsidR="004822CA" w:rsidRPr="00574421">
              <w:rPr>
                <w:rFonts w:ascii="Calibri" w:eastAsia="Times New Roman" w:hAnsi="Calibri" w:cs="Times New Roman"/>
              </w:rPr>
              <w:t>R</w:t>
            </w:r>
            <w:r w:rsidRPr="00574421">
              <w:rPr>
                <w:rFonts w:ascii="Calibri" w:eastAsia="Times New Roman" w:hAnsi="Calibri" w:cs="Times New Roman"/>
              </w:rPr>
              <w:t xml:space="preserve">ate </w:t>
            </w:r>
            <w:r w:rsidR="004822CA" w:rsidRPr="00574421">
              <w:rPr>
                <w:rFonts w:ascii="Calibri" w:eastAsia="Times New Roman" w:hAnsi="Calibri" w:cs="Times New Roman"/>
              </w:rPr>
              <w:t>P</w:t>
            </w:r>
            <w:r w:rsidRPr="00574421">
              <w:rPr>
                <w:rFonts w:ascii="Calibri" w:eastAsia="Times New Roman" w:hAnsi="Calibri" w:cs="Times New Roman"/>
              </w:rPr>
              <w:t xml:space="preserve">er </w:t>
            </w:r>
            <w:r w:rsidR="004822CA" w:rsidRPr="00574421">
              <w:rPr>
                <w:rFonts w:ascii="Calibri" w:eastAsia="Times New Roman" w:hAnsi="Calibri" w:cs="Times New Roman"/>
              </w:rPr>
              <w:t>P</w:t>
            </w:r>
            <w:r w:rsidRPr="00574421">
              <w:rPr>
                <w:rFonts w:ascii="Calibri" w:eastAsia="Times New Roman" w:hAnsi="Calibri" w:cs="Times New Roman"/>
              </w:rPr>
              <w:t>eriod</w:t>
            </w:r>
          </w:p>
        </w:tc>
        <w:tc>
          <w:tcPr>
            <w:tcW w:w="7740" w:type="dxa"/>
            <w:gridSpan w:val="2"/>
            <w:shd w:val="clear" w:color="auto" w:fill="E6E6E6"/>
            <w:vAlign w:val="center"/>
          </w:tcPr>
          <w:p w14:paraId="34F17BF3" w14:textId="492BBF7E" w:rsidR="004D0E38" w:rsidRPr="00574421" w:rsidRDefault="004D0E38" w:rsidP="009D0146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k</m:t>
                    </m:r>
                  </m:den>
                </m:f>
              </m:oMath>
            </m:oMathPara>
          </w:p>
        </w:tc>
      </w:tr>
      <w:tr w:rsidR="009E12E3" w:rsidRPr="00574421" w14:paraId="70A85B2C" w14:textId="77777777" w:rsidTr="0024469F">
        <w:trPr>
          <w:cantSplit/>
        </w:trPr>
        <w:tc>
          <w:tcPr>
            <w:tcW w:w="2520" w:type="dxa"/>
            <w:vAlign w:val="center"/>
          </w:tcPr>
          <w:p w14:paraId="1A9515EE" w14:textId="77777777" w:rsidR="00047620" w:rsidRPr="00574421" w:rsidRDefault="00C61F93" w:rsidP="009D014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Cost of Loan</w:t>
            </w:r>
          </w:p>
          <w:p w14:paraId="5002111B" w14:textId="647717A9" w:rsidR="009E12E3" w:rsidRPr="00574421" w:rsidRDefault="00F66076" w:rsidP="009D014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 xml:space="preserve">(Amount </w:t>
            </w:r>
            <w:r w:rsidR="00AB6738" w:rsidRPr="00574421">
              <w:rPr>
                <w:rFonts w:ascii="Calibri" w:eastAsia="Times New Roman" w:hAnsi="Calibri" w:cs="Times New Roman"/>
              </w:rPr>
              <w:t xml:space="preserve">You </w:t>
            </w:r>
            <w:r w:rsidRPr="00574421">
              <w:rPr>
                <w:rFonts w:ascii="Calibri" w:eastAsia="Times New Roman" w:hAnsi="Calibri" w:cs="Times New Roman"/>
              </w:rPr>
              <w:t>Paid)</w:t>
            </w:r>
          </w:p>
        </w:tc>
        <w:tc>
          <w:tcPr>
            <w:tcW w:w="7740" w:type="dxa"/>
            <w:gridSpan w:val="2"/>
            <w:vAlign w:val="center"/>
          </w:tcPr>
          <w:p w14:paraId="77CF8EDB" w14:textId="084DF964" w:rsidR="009E12E3" w:rsidRPr="00574421" w:rsidRDefault="00A36321" w:rsidP="009D0146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C00000"/>
                  </w:rPr>
                  <m:t>Tota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C0000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C00000"/>
                      </w:rPr>
                      <m:t>Paid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color w:val="C00000"/>
                  </w:rPr>
                  <m:t xml:space="preserve">=ktPMT        </m:t>
                </m:r>
              </m:oMath>
            </m:oMathPara>
          </w:p>
        </w:tc>
      </w:tr>
      <w:tr w:rsidR="009E12E3" w:rsidRPr="00574421" w14:paraId="13C46D1F" w14:textId="77777777" w:rsidTr="0024469F">
        <w:trPr>
          <w:cantSplit/>
        </w:trPr>
        <w:tc>
          <w:tcPr>
            <w:tcW w:w="2520" w:type="dxa"/>
            <w:vAlign w:val="center"/>
          </w:tcPr>
          <w:p w14:paraId="66AA49FA" w14:textId="706E38A0" w:rsidR="009E12E3" w:rsidRPr="00574421" w:rsidRDefault="009E12E3" w:rsidP="009D014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 xml:space="preserve">Interest </w:t>
            </w:r>
            <w:r w:rsidR="00047620" w:rsidRPr="00574421">
              <w:rPr>
                <w:rFonts w:ascii="Calibri" w:eastAsia="Times New Roman" w:hAnsi="Calibri" w:cs="Times New Roman"/>
              </w:rPr>
              <w:t xml:space="preserve">You </w:t>
            </w:r>
            <w:r w:rsidRPr="00574421">
              <w:rPr>
                <w:rFonts w:ascii="Calibri" w:eastAsia="Times New Roman" w:hAnsi="Calibri" w:cs="Times New Roman"/>
              </w:rPr>
              <w:t>Paid</w:t>
            </w:r>
          </w:p>
        </w:tc>
        <w:tc>
          <w:tcPr>
            <w:tcW w:w="7740" w:type="dxa"/>
            <w:gridSpan w:val="2"/>
            <w:vAlign w:val="center"/>
          </w:tcPr>
          <w:p w14:paraId="40FF0DE2" w14:textId="25326D16" w:rsidR="009E12E3" w:rsidRPr="00574421" w:rsidRDefault="00EB4E26" w:rsidP="009D0146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  <w:color w:val="C00000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C00000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C00000"/>
                    </w:rPr>
                    <m:t>Paid</m:t>
                  </m:r>
                </m:sub>
              </m:sSub>
              <m:r>
                <w:rPr>
                  <w:rFonts w:ascii="Cambria Math" w:eastAsia="Times New Roman" w:hAnsi="Cambria Math" w:cs="Calibri"/>
                  <w:color w:val="C00000"/>
                </w:rPr>
                <m:t>=ktPMT-PV</m:t>
              </m:r>
            </m:oMath>
          </w:p>
        </w:tc>
      </w:tr>
      <w:tr w:rsidR="00CC5DFF" w:rsidRPr="00574421" w14:paraId="3241DE49" w14:textId="77777777" w:rsidTr="0024469F">
        <w:trPr>
          <w:cantSplit/>
        </w:trPr>
        <w:tc>
          <w:tcPr>
            <w:tcW w:w="2520" w:type="dxa"/>
            <w:vMerge w:val="restart"/>
            <w:vAlign w:val="center"/>
          </w:tcPr>
          <w:p w14:paraId="2E1D6BA6" w14:textId="77777777" w:rsidR="00CC5DFF" w:rsidRPr="00574421" w:rsidRDefault="00CC5DFF" w:rsidP="009D0146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eastAsia="Times New Roman" w:hAnsi="Calibri" w:cs="Times New Roman"/>
              </w:rPr>
              <w:t xml:space="preserve">Value </w:t>
            </w:r>
            <w:r w:rsidRPr="00574421">
              <w:rPr>
                <w:rFonts w:ascii="Calibri" w:hAnsi="Calibri" w:cs="Calibri"/>
              </w:rPr>
              <w:t>of an Ordinary Annuity</w:t>
            </w:r>
          </w:p>
          <w:p w14:paraId="4A005BF2" w14:textId="56CD1E98" w:rsidR="00CC5DFF" w:rsidRPr="00574421" w:rsidRDefault="00CC5DFF" w:rsidP="009D014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hAnsi="Calibri" w:cs="Calibri"/>
              </w:rPr>
              <w:t xml:space="preserve">(PMT at end of </w:t>
            </w:r>
            <w:r w:rsidR="003E1D0B" w:rsidRPr="00574421">
              <w:rPr>
                <w:rFonts w:ascii="Calibri" w:hAnsi="Calibri" w:cs="Calibri"/>
              </w:rPr>
              <w:t>period)</w:t>
            </w:r>
          </w:p>
        </w:tc>
        <w:tc>
          <w:tcPr>
            <w:tcW w:w="3780" w:type="dxa"/>
            <w:vAlign w:val="center"/>
          </w:tcPr>
          <w:p w14:paraId="0AD42C28" w14:textId="176DBA61" w:rsidR="00CC5DFF" w:rsidRPr="00574421" w:rsidRDefault="00CC5DFF" w:rsidP="000170AC">
            <w:pPr>
              <w:pStyle w:val="NoSpacing"/>
              <w:rPr>
                <w:rFonts w:ascii="Calibri" w:eastAsia="Times New Roman" w:hAnsi="Calibri" w:cs="Calibri"/>
                <w:i/>
                <w:color w:val="C00000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color w:val="C00000"/>
                  <w:sz w:val="24"/>
                  <w:szCs w:val="24"/>
                </w:rPr>
                <m:t>FV=PMT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C00000"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C00000"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C0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k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kt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color w:val="C00000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C00000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Calibri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8AEBAD3" w14:textId="47674624" w:rsidR="00CC5DFF" w:rsidRPr="00574421" w:rsidRDefault="00CC5DFF" w:rsidP="000170AC">
            <w:pPr>
              <w:pStyle w:val="NoSpacing"/>
              <w:rPr>
                <w:rFonts w:ascii="Calibri" w:eastAsia="Times New Roman" w:hAnsi="Calibri" w:cs="Calibri"/>
                <w:i/>
                <w:color w:val="C00000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color w:val="C00000"/>
                  <w:sz w:val="24"/>
                  <w:szCs w:val="24"/>
                </w:rPr>
                <m:t>PV=PMT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C00000"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C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color w:val="C00000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C0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k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-kt</m:t>
                              </m:r>
                            </m:sup>
                          </m:sSup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C00000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Calibri"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CC5DFF" w:rsidRPr="00574421" w14:paraId="74FD4827" w14:textId="77777777" w:rsidTr="0024469F">
        <w:trPr>
          <w:cantSplit/>
        </w:trPr>
        <w:tc>
          <w:tcPr>
            <w:tcW w:w="2520" w:type="dxa"/>
            <w:vMerge/>
            <w:vAlign w:val="center"/>
          </w:tcPr>
          <w:p w14:paraId="521CA903" w14:textId="08B588C8" w:rsidR="00CC5DFF" w:rsidRPr="00574421" w:rsidRDefault="00CC5DFF" w:rsidP="009D0146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3780" w:type="dxa"/>
            <w:shd w:val="clear" w:color="auto" w:fill="E6E6E6"/>
            <w:vAlign w:val="center"/>
          </w:tcPr>
          <w:p w14:paraId="308CBEAB" w14:textId="0E966210" w:rsidR="00CC5DFF" w:rsidRPr="00574421" w:rsidRDefault="00CC5DFF" w:rsidP="000170AC">
            <w:pPr>
              <w:pStyle w:val="NoSpacing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FV=PMT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227B7326" w14:textId="10966C59" w:rsidR="00CC5DFF" w:rsidRPr="00574421" w:rsidRDefault="00CC5DFF" w:rsidP="000170AC">
            <w:pPr>
              <w:pStyle w:val="NoSpacing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PV=PMT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-n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27767C" w:rsidRPr="00574421" w14:paraId="6577E0D0" w14:textId="77777777" w:rsidTr="0024469F">
        <w:trPr>
          <w:cantSplit/>
        </w:trPr>
        <w:tc>
          <w:tcPr>
            <w:tcW w:w="2520" w:type="dxa"/>
            <w:vMerge w:val="restart"/>
            <w:vAlign w:val="center"/>
          </w:tcPr>
          <w:p w14:paraId="714FBDA3" w14:textId="77777777" w:rsidR="0027767C" w:rsidRPr="00574421" w:rsidRDefault="0027767C" w:rsidP="009D0146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</w:rPr>
              <w:t>Value of an Annuity Due</w:t>
            </w:r>
          </w:p>
          <w:p w14:paraId="54E4E242" w14:textId="698723EC" w:rsidR="0027767C" w:rsidRPr="00574421" w:rsidRDefault="0027767C" w:rsidP="009D0146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</w:rPr>
              <w:t xml:space="preserve">(PMT at beginning of </w:t>
            </w:r>
            <w:r w:rsidR="003E1D0B" w:rsidRPr="00574421">
              <w:rPr>
                <w:rFonts w:ascii="Calibri" w:hAnsi="Calibri" w:cs="Calibri"/>
              </w:rPr>
              <w:t>period</w:t>
            </w:r>
            <w:r w:rsidRPr="00574421">
              <w:rPr>
                <w:rFonts w:ascii="Calibri" w:hAnsi="Calibri" w:cs="Calibri"/>
              </w:rPr>
              <w:t>)</w:t>
            </w:r>
          </w:p>
        </w:tc>
        <w:tc>
          <w:tcPr>
            <w:tcW w:w="3780" w:type="dxa"/>
            <w:vAlign w:val="center"/>
          </w:tcPr>
          <w:p w14:paraId="6BC8DC16" w14:textId="170DFE28" w:rsidR="0027767C" w:rsidRPr="00574421" w:rsidRDefault="0027767C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FV=PMT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"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"/>
                                              <w:sz w:val="24"/>
                                              <w:szCs w:val="24"/>
                                            </w:rPr>
                                            <m:t>k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kt</m:t>
                              </m:r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+1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</m:e>
              </m:d>
              <m:r>
                <w:rPr>
                  <w:rFonts w:ascii="Cambria Math" w:hAnsi="Cambria Math" w:cs="Calibri"/>
                  <w:sz w:val="24"/>
                  <w:szCs w:val="24"/>
                </w:rPr>
                <m:t>-PMT</m:t>
              </m:r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13B0173B" w14:textId="536589EB" w:rsidR="0027767C" w:rsidRPr="00574421" w:rsidRDefault="0027767C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PV=PMT+PMT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"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"/>
                                              <w:sz w:val="24"/>
                                              <w:szCs w:val="24"/>
                                            </w:rPr>
                                            <m:t>k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-kt</m:t>
                              </m:r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+1</m:t>
                              </m:r>
                            </m:sup>
                          </m:sSup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27767C" w:rsidRPr="00574421" w14:paraId="7012E4C6" w14:textId="77777777" w:rsidTr="0024469F">
        <w:trPr>
          <w:cantSplit/>
        </w:trPr>
        <w:tc>
          <w:tcPr>
            <w:tcW w:w="2520" w:type="dxa"/>
            <w:vMerge/>
            <w:vAlign w:val="center"/>
          </w:tcPr>
          <w:p w14:paraId="6126D404" w14:textId="0214C17E" w:rsidR="0027767C" w:rsidRPr="00574421" w:rsidRDefault="0027767C" w:rsidP="009D0146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3780" w:type="dxa"/>
            <w:shd w:val="clear" w:color="auto" w:fill="E6E6E6"/>
            <w:vAlign w:val="center"/>
          </w:tcPr>
          <w:p w14:paraId="29A098DD" w14:textId="195BCBB6" w:rsidR="0027767C" w:rsidRPr="00574421" w:rsidRDefault="0027767C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FV=PMT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n+1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den>
                  </m:f>
                </m:e>
              </m:d>
              <m:r>
                <w:rPr>
                  <w:rFonts w:ascii="Cambria Math" w:hAnsi="Cambria Math" w:cs="Calibri"/>
                  <w:sz w:val="24"/>
                  <w:szCs w:val="24"/>
                </w:rPr>
                <m:t>-PMT</m:t>
              </m:r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11150FFC" w14:textId="2A223BFE" w:rsidR="0027767C" w:rsidRPr="00574421" w:rsidRDefault="0027767C" w:rsidP="000170AC">
            <w:pPr>
              <w:pStyle w:val="NoSpacing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PV=PMT+PMT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-(n-1)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CC5DFF" w:rsidRPr="00574421" w14:paraId="02F46B69" w14:textId="77777777" w:rsidTr="0024469F">
        <w:trPr>
          <w:cantSplit/>
        </w:trPr>
        <w:tc>
          <w:tcPr>
            <w:tcW w:w="2520" w:type="dxa"/>
            <w:vMerge w:val="restart"/>
            <w:vAlign w:val="center"/>
          </w:tcPr>
          <w:p w14:paraId="400D4286" w14:textId="25677B3C" w:rsidR="00CC5DFF" w:rsidRPr="00574421" w:rsidRDefault="00CC5DFF" w:rsidP="009D0146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eastAsia="Times New Roman" w:hAnsi="Calibri" w:cs="Times New Roman"/>
              </w:rPr>
              <w:t>Amortization Payment Amount</w:t>
            </w:r>
          </w:p>
        </w:tc>
        <w:tc>
          <w:tcPr>
            <w:tcW w:w="3780" w:type="dxa"/>
            <w:vAlign w:val="center"/>
          </w:tcPr>
          <w:p w14:paraId="57BDE3A6" w14:textId="0A77F528" w:rsidR="00CC5DFF" w:rsidRPr="00574421" w:rsidRDefault="004D0E38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PMT=FV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1+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Calibri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Calibri"/>
                                                  <w:sz w:val="24"/>
                                                  <w:szCs w:val="24"/>
                                                </w:rPr>
                                                <m:t>r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Calibri"/>
                                                  <w:sz w:val="24"/>
                                                  <w:szCs w:val="24"/>
                                                </w:rPr>
                                                <m:t>k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kt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color w:val="C00000"/>
                      <w:sz w:val="24"/>
                      <w:szCs w:val="24"/>
                    </w:rPr>
                    <m:t>-1</m:t>
                  </m:r>
                </m:sup>
              </m:sSup>
            </m:oMath>
            <w:r w:rsidR="00203983" w:rsidRPr="0057442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2AD33065" w14:textId="5D06D0C8" w:rsidR="00CC5DFF" w:rsidRPr="00574421" w:rsidRDefault="004D0E38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PMT=PV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1+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Calibri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Calibri"/>
                                                  <w:sz w:val="24"/>
                                                  <w:szCs w:val="24"/>
                                                </w:rPr>
                                                <m:t>r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Calibri"/>
                                                  <w:sz w:val="24"/>
                                                  <w:szCs w:val="24"/>
                                                </w:rPr>
                                                <m:t>k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-kt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color w:val="C00000"/>
                      <w:sz w:val="24"/>
                      <w:szCs w:val="24"/>
                    </w:rPr>
                    <m:t>-1</m:t>
                  </m:r>
                </m:sup>
              </m:sSup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CC5DFF" w:rsidRPr="00574421" w14:paraId="6B1C3686" w14:textId="77777777" w:rsidTr="0024469F">
        <w:trPr>
          <w:cantSplit/>
        </w:trPr>
        <w:tc>
          <w:tcPr>
            <w:tcW w:w="2520" w:type="dxa"/>
            <w:vMerge/>
            <w:vAlign w:val="center"/>
          </w:tcPr>
          <w:p w14:paraId="33C5E7B8" w14:textId="6D4C5BB7" w:rsidR="00CC5DFF" w:rsidRPr="00574421" w:rsidRDefault="00CC5DFF" w:rsidP="009D0146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3780" w:type="dxa"/>
            <w:shd w:val="clear" w:color="auto" w:fill="E6E6E6"/>
            <w:vAlign w:val="center"/>
          </w:tcPr>
          <w:p w14:paraId="4A5758E2" w14:textId="7F34CDBB" w:rsidR="00CC5DFF" w:rsidRPr="00574421" w:rsidRDefault="004D0E38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PMT=FV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13F9A42E" w14:textId="65113F88" w:rsidR="00CC5DFF" w:rsidRPr="00574421" w:rsidRDefault="004D0E38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PMT=PV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-n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C25D6" w:rsidRPr="00574421" w14:paraId="7844ABED" w14:textId="77777777" w:rsidTr="0024469F">
        <w:trPr>
          <w:cantSplit/>
        </w:trPr>
        <w:tc>
          <w:tcPr>
            <w:tcW w:w="2520" w:type="dxa"/>
            <w:vMerge w:val="restart"/>
            <w:vAlign w:val="center"/>
          </w:tcPr>
          <w:p w14:paraId="5999198A" w14:textId="649E34C4" w:rsidR="009C25D6" w:rsidRPr="00574421" w:rsidRDefault="009C25D6" w:rsidP="00044EE8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</w:rPr>
              <w:t>Remaining Balance</w:t>
            </w:r>
          </w:p>
        </w:tc>
        <w:tc>
          <w:tcPr>
            <w:tcW w:w="3780" w:type="dxa"/>
            <w:vAlign w:val="center"/>
          </w:tcPr>
          <w:p w14:paraId="041C6EA7" w14:textId="75F5B8F0" w:rsidR="009C25D6" w:rsidRPr="00574421" w:rsidRDefault="0024469F" w:rsidP="0024469F">
            <w:pPr>
              <w:pStyle w:val="NoSpacing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421">
              <w:rPr>
                <w:rFonts w:ascii="Calibri" w:eastAsia="Times New Roman" w:hAnsi="Calibri" w:cs="Calibri"/>
                <w:sz w:val="24"/>
                <w:szCs w:val="24"/>
              </w:rPr>
              <w:t>NA</w:t>
            </w:r>
          </w:p>
        </w:tc>
        <w:tc>
          <w:tcPr>
            <w:tcW w:w="3960" w:type="dxa"/>
            <w:vAlign w:val="center"/>
          </w:tcPr>
          <w:p w14:paraId="61759E3E" w14:textId="5A6C2923" w:rsidR="009C25D6" w:rsidRPr="00574421" w:rsidRDefault="009C25D6" w:rsidP="000170AC">
            <w:pPr>
              <w:pStyle w:val="NoSpacing"/>
              <w:rPr>
                <w:rFonts w:ascii="Calibri" w:eastAsia="Times New Roman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color w:val="C00000"/>
                  <w:sz w:val="24"/>
                  <w:szCs w:val="24"/>
                </w:rPr>
                <m:t>BAL=PMT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color w:val="C00000"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C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color w:val="C00000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C0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k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-kt+x</m:t>
                              </m:r>
                            </m:sup>
                          </m:sSup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color w:val="C00000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color w:val="C00000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</m:e>
              </m:d>
            </m:oMath>
            <w:r w:rsidR="00047620" w:rsidRPr="00574421">
              <w:rPr>
                <w:rFonts w:ascii="Calibri" w:eastAsia="Times New Roman" w:hAnsi="Calibri" w:cs="Calibri"/>
                <w:color w:val="C00000"/>
                <w:sz w:val="24"/>
                <w:szCs w:val="24"/>
              </w:rPr>
              <w:t xml:space="preserve"> </w:t>
            </w:r>
          </w:p>
        </w:tc>
      </w:tr>
      <w:tr w:rsidR="004E2A04" w:rsidRPr="00574421" w14:paraId="2E2D2595" w14:textId="77777777" w:rsidTr="0024469F">
        <w:trPr>
          <w:cantSplit/>
        </w:trPr>
        <w:tc>
          <w:tcPr>
            <w:tcW w:w="2520" w:type="dxa"/>
            <w:vMerge/>
            <w:vAlign w:val="center"/>
          </w:tcPr>
          <w:p w14:paraId="434FD933" w14:textId="0E1F5F78" w:rsidR="004E2A04" w:rsidRPr="00574421" w:rsidRDefault="004E2A04" w:rsidP="009D014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E6E6E6"/>
            <w:vAlign w:val="center"/>
          </w:tcPr>
          <w:p w14:paraId="16F465BD" w14:textId="35A8E910" w:rsidR="004E2A04" w:rsidRPr="00574421" w:rsidRDefault="0024469F" w:rsidP="000170AC">
            <w:pPr>
              <w:pStyle w:val="NoSpacing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74421">
              <w:rPr>
                <w:rFonts w:ascii="Calibri" w:eastAsia="Times New Roman" w:hAnsi="Calibri" w:cs="Times New Roman"/>
                <w:sz w:val="24"/>
                <w:szCs w:val="24"/>
              </w:rPr>
              <w:t>NA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694C462D" w14:textId="7BBF6607" w:rsidR="004E2A04" w:rsidRPr="00574421" w:rsidRDefault="004E2A04" w:rsidP="000170AC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BAL=PMT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1+i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-(n-x)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i</m:t>
                      </m:r>
                    </m:den>
                  </m:f>
                </m:e>
              </m:d>
            </m:oMath>
            <w:r w:rsidR="000170AC" w:rsidRPr="005744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</w:tbl>
    <w:p w14:paraId="44A74184" w14:textId="227BDF12" w:rsidR="003B3E9D" w:rsidRPr="00574421" w:rsidRDefault="003B3E9D">
      <w:pPr>
        <w:rPr>
          <w:b/>
          <w:bCs/>
          <w:sz w:val="28"/>
          <w:szCs w:val="28"/>
        </w:rPr>
      </w:pPr>
      <w:r w:rsidRPr="00574421">
        <w:rPr>
          <w:b/>
          <w:bCs/>
          <w:sz w:val="28"/>
          <w:szCs w:val="28"/>
        </w:rPr>
        <w:lastRenderedPageBreak/>
        <w:t>Examples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6120"/>
      </w:tblGrid>
      <w:tr w:rsidR="007C535B" w:rsidRPr="00574421" w14:paraId="5EF6AEF8" w14:textId="77777777" w:rsidTr="007E7E67">
        <w:trPr>
          <w:cantSplit/>
        </w:trPr>
        <w:tc>
          <w:tcPr>
            <w:tcW w:w="3330" w:type="dxa"/>
            <w:shd w:val="clear" w:color="auto" w:fill="E36C0A" w:themeFill="accent6" w:themeFillShade="BF"/>
            <w:vAlign w:val="center"/>
          </w:tcPr>
          <w:p w14:paraId="4529E1AF" w14:textId="5BB89941" w:rsidR="007C535B" w:rsidRPr="00574421" w:rsidRDefault="003B3E9D" w:rsidP="007C535B">
            <w:pPr>
              <w:pStyle w:val="NoSpacing"/>
              <w:rPr>
                <w:rFonts w:ascii="Calibri" w:hAnsi="Calibri" w:cs="Calibri"/>
                <w:b/>
                <w:color w:val="FFFFFF" w:themeColor="background1"/>
              </w:rPr>
            </w:pPr>
            <w:r w:rsidRPr="00574421">
              <w:rPr>
                <w:rFonts w:ascii="Calibri" w:hAnsi="Calibri" w:cs="Calibri"/>
                <w:b/>
                <w:color w:val="FFFFFF" w:themeColor="background1"/>
                <w:sz w:val="32"/>
              </w:rPr>
              <w:t>Scenario</w:t>
            </w:r>
          </w:p>
        </w:tc>
        <w:tc>
          <w:tcPr>
            <w:tcW w:w="6120" w:type="dxa"/>
            <w:shd w:val="clear" w:color="auto" w:fill="E36C0A" w:themeFill="accent6" w:themeFillShade="BF"/>
            <w:vAlign w:val="center"/>
          </w:tcPr>
          <w:p w14:paraId="72C3DCB3" w14:textId="5B24A763" w:rsidR="007C535B" w:rsidRPr="00574421" w:rsidRDefault="007C535B" w:rsidP="00044EE8">
            <w:pPr>
              <w:pStyle w:val="NoSpacing"/>
              <w:jc w:val="center"/>
              <w:rPr>
                <w:rFonts w:ascii="Calibri" w:hAnsi="Calibri" w:cs="Calibri"/>
                <w:i/>
                <w:color w:val="FFFFFF" w:themeColor="background1"/>
              </w:rPr>
            </w:pPr>
            <w:r w:rsidRPr="00574421">
              <w:rPr>
                <w:rFonts w:ascii="Calibri" w:hAnsi="Calibri" w:cs="Calibri"/>
                <w:b/>
                <w:color w:val="FFFFFF" w:themeColor="background1"/>
                <w:sz w:val="32"/>
              </w:rPr>
              <w:t>Calculations</w:t>
            </w:r>
          </w:p>
        </w:tc>
      </w:tr>
      <w:tr w:rsidR="007C535B" w:rsidRPr="00574421" w14:paraId="5618525D" w14:textId="77777777" w:rsidTr="007E7E67">
        <w:trPr>
          <w:cantSplit/>
        </w:trPr>
        <w:tc>
          <w:tcPr>
            <w:tcW w:w="3330" w:type="dxa"/>
            <w:vAlign w:val="center"/>
          </w:tcPr>
          <w:p w14:paraId="411D42D1" w14:textId="3FF2C8F6" w:rsidR="007C535B" w:rsidRPr="00574421" w:rsidRDefault="007C535B" w:rsidP="007C535B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  <w:b/>
              </w:rPr>
              <w:t>Savings Account:</w:t>
            </w:r>
          </w:p>
          <w:p w14:paraId="1A991BF4" w14:textId="77777777" w:rsidR="007C535B" w:rsidRPr="00574421" w:rsidRDefault="007C535B" w:rsidP="007C535B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PV=$100</m:t>
                </m:r>
              </m:oMath>
            </m:oMathPara>
          </w:p>
          <w:p w14:paraId="7ED212D0" w14:textId="77777777" w:rsidR="007C535B" w:rsidRPr="00574421" w:rsidRDefault="007C535B" w:rsidP="007C535B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r=8%=0.08</m:t>
                </m:r>
              </m:oMath>
            </m:oMathPara>
          </w:p>
          <w:p w14:paraId="702CE2A3" w14:textId="424E1DBA" w:rsidR="007C535B" w:rsidRPr="00574421" w:rsidRDefault="007C535B" w:rsidP="007C535B">
            <w:pPr>
              <w:pStyle w:val="NoSpacing"/>
              <w:rPr>
                <w:rFonts w:ascii="Calibri" w:hAnsi="Calibri" w:cs="Calibri"/>
                <w:i/>
              </w:rPr>
            </w:pPr>
            <m:oMath>
              <m:r>
                <w:rPr>
                  <w:rFonts w:ascii="Cambria Math" w:hAnsi="Cambria Math" w:cs="Calibri"/>
                </w:rPr>
                <m:t>t=1 year</m:t>
              </m:r>
            </m:oMath>
            <w:r w:rsidR="004822CA" w:rsidRPr="00574421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6120" w:type="dxa"/>
          </w:tcPr>
          <w:p w14:paraId="1ADB772F" w14:textId="4D79C6BB" w:rsidR="004F4473" w:rsidRPr="00574421" w:rsidRDefault="004F4473" w:rsidP="004F4473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 xml:space="preserve">k = 0,     FV = $100.00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+0¢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Simple</m:t>
              </m:r>
            </m:oMath>
          </w:p>
          <w:p w14:paraId="0BC58A1F" w14:textId="2B0C2FAB" w:rsidR="007C535B" w:rsidRPr="00574421" w:rsidRDefault="007C535B" w:rsidP="007C535B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k = 1,     FV = $10</m:t>
              </m:r>
              <m:r>
                <w:rPr>
                  <w:rFonts w:ascii="Cambria Math" w:hAnsi="Cambria Math" w:cs="Calibri"/>
                  <w:color w:val="C00000"/>
                </w:rPr>
                <m:t>8.00</m:t>
              </m:r>
              <m:r>
                <w:rPr>
                  <w:rFonts w:ascii="Cambria Math" w:hAnsi="Cambria Math" w:cs="Calibri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+$8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Annually</m:t>
              </m:r>
            </m:oMath>
          </w:p>
          <w:p w14:paraId="4707EE09" w14:textId="114B6007" w:rsidR="004F4473" w:rsidRPr="00574421" w:rsidRDefault="004F4473" w:rsidP="007C535B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k = 2,     FV = $108.</m:t>
              </m:r>
              <m:r>
                <w:rPr>
                  <w:rFonts w:ascii="Cambria Math" w:hAnsi="Cambria Math" w:cs="Calibri"/>
                  <w:color w:val="C00000"/>
                </w:rPr>
                <m:t>16</m:t>
              </m:r>
              <m:r>
                <w:rPr>
                  <w:rFonts w:ascii="Cambria Math" w:hAnsi="Cambria Math" w:cs="Calibri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+16¢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libri"/>
                </w:rPr>
                <m:t xml:space="preserve">    Semiannually</m:t>
              </m:r>
            </m:oMath>
          </w:p>
          <w:p w14:paraId="3450727F" w14:textId="0583DC30" w:rsidR="007C535B" w:rsidRPr="00574421" w:rsidRDefault="007C535B" w:rsidP="007C535B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 xml:space="preserve">k = 4,     FV = $108.24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+8¢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Quarterly</m:t>
              </m:r>
            </m:oMath>
          </w:p>
          <w:p w14:paraId="0D454490" w14:textId="53A1695F" w:rsidR="007C535B" w:rsidRPr="00574421" w:rsidRDefault="007C535B" w:rsidP="007C535B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 xml:space="preserve">k = 12,   FV = $108.30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+6¢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Monthly</m:t>
              </m:r>
            </m:oMath>
          </w:p>
          <w:p w14:paraId="3563F44C" w14:textId="00BF7D17" w:rsidR="007C535B" w:rsidRPr="00574421" w:rsidRDefault="007C535B" w:rsidP="007C535B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 xml:space="preserve">k = 52,   FV = $108.32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+2¢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Weekly</m:t>
              </m:r>
            </m:oMath>
          </w:p>
          <w:p w14:paraId="569FD2FC" w14:textId="1CB4399C" w:rsidR="007C535B" w:rsidRPr="00574421" w:rsidRDefault="007C535B" w:rsidP="007C535B">
            <w:pPr>
              <w:pStyle w:val="NoSpacing"/>
              <w:ind w:left="720"/>
              <w:rPr>
                <w:rFonts w:ascii="Calibri" w:hAnsi="Calibri" w:cs="Calibri"/>
                <w:i/>
              </w:rPr>
            </w:pP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 xml:space="preserve">k = 365, FV = $108.33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+1¢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Daily</m:t>
              </m:r>
            </m:oMath>
          </w:p>
          <w:p w14:paraId="04FF6D7F" w14:textId="1CF51C20" w:rsidR="007C535B" w:rsidRPr="00574421" w:rsidRDefault="007C535B" w:rsidP="007C535B">
            <w:pPr>
              <w:pStyle w:val="NoSpacing"/>
              <w:rPr>
                <w:rFonts w:ascii="Calibri" w:eastAsia="Times New Roman" w:hAnsi="Calibri" w:cs="Times New Roman"/>
              </w:rPr>
            </w:pPr>
            <w:r w:rsidRPr="00574421">
              <w:rPr>
                <w:rFonts w:ascii="Calibri" w:hAnsi="Calibri" w:cs="Calibri"/>
                <w:i/>
              </w:rPr>
              <w:t xml:space="preserve">       </w:t>
            </w:r>
            <w:r w:rsidR="00044EE8" w:rsidRPr="00574421">
              <w:rPr>
                <w:rFonts w:ascii="Calibri" w:hAnsi="Calibri" w:cs="Calibri"/>
                <w:i/>
              </w:rPr>
              <w:t xml:space="preserve"> </w:t>
            </w:r>
            <w:r w:rsidRPr="00574421">
              <w:rPr>
                <w:rFonts w:ascii="Calibri" w:hAnsi="Calibri" w:cs="Calibri"/>
                <w:i/>
              </w:rPr>
              <w:t xml:space="preserve">       </w:t>
            </w:r>
            <w:r w:rsidRPr="00574421">
              <w:rPr>
                <w:rFonts w:ascii="Calibri" w:hAnsi="Calibri" w:cs="Calibri"/>
                <w:iCs/>
              </w:rPr>
              <w:t>If</w:t>
            </w:r>
            <w:r w:rsidRPr="00574421">
              <w:rPr>
                <w:rFonts w:ascii="Calibri" w:hAnsi="Calibri" w:cs="Calibri"/>
                <w:i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k→∞,     FV = $108.</m:t>
              </m:r>
              <m:r>
                <w:rPr>
                  <w:rFonts w:ascii="Cambria Math" w:hAnsi="Cambria Math" w:cs="Calibri"/>
                  <w:color w:val="C00000"/>
                </w:rPr>
                <m:t>33</m:t>
              </m:r>
              <m:r>
                <w:rPr>
                  <w:rFonts w:ascii="Cambria Math" w:hAnsi="Cambria Math" w:cs="Calibri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+0¢</m:t>
                  </m:r>
                </m:e>
              </m:d>
              <m:r>
                <w:rPr>
                  <w:rFonts w:ascii="Cambria Math" w:hAnsi="Cambria Math" w:cs="Calibri"/>
                </w:rPr>
                <m:t xml:space="preserve">      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Continuousl</m:t>
              </m:r>
            </m:oMath>
            <w:r w:rsidRPr="00574421">
              <w:rPr>
                <w:rFonts w:ascii="Calibri" w:hAnsi="Calibri" w:cs="Calibri"/>
                <w:iCs/>
              </w:rPr>
              <w:t>y</w:t>
            </w:r>
          </w:p>
        </w:tc>
      </w:tr>
      <w:tr w:rsidR="007C535B" w:rsidRPr="00574421" w14:paraId="63F88524" w14:textId="77777777" w:rsidTr="007E7E67">
        <w:trPr>
          <w:cantSplit/>
        </w:trPr>
        <w:tc>
          <w:tcPr>
            <w:tcW w:w="3330" w:type="dxa"/>
            <w:vAlign w:val="center"/>
          </w:tcPr>
          <w:p w14:paraId="3826EA33" w14:textId="1A2809B0" w:rsidR="007C535B" w:rsidRPr="00574421" w:rsidRDefault="007C535B" w:rsidP="007C535B">
            <w:pPr>
              <w:pStyle w:val="NoSpacing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  <w:b/>
              </w:rPr>
              <w:t>House</w:t>
            </w:r>
            <w:r w:rsidR="00C169E1" w:rsidRPr="00574421">
              <w:rPr>
                <w:rFonts w:ascii="Calibri" w:hAnsi="Calibri" w:cs="Calibri"/>
                <w:b/>
              </w:rPr>
              <w:t xml:space="preserve"> Mortgage</w:t>
            </w:r>
            <w:r w:rsidRPr="00574421">
              <w:rPr>
                <w:rFonts w:ascii="Calibri" w:hAnsi="Calibri" w:cs="Calibri"/>
                <w:b/>
              </w:rPr>
              <w:t xml:space="preserve"> Payment:</w:t>
            </w:r>
          </w:p>
          <w:p w14:paraId="47F37953" w14:textId="53B3561A" w:rsidR="007C535B" w:rsidRPr="00574421" w:rsidRDefault="007C535B" w:rsidP="007C535B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PV=$300,000 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home loan</m:t>
                </m:r>
                <m:r>
                  <w:rPr>
                    <w:rFonts w:ascii="Cambria Math" w:hAnsi="Cambria Math" w:cs="Calibri"/>
                  </w:rPr>
                  <m:t>)</m:t>
                </m:r>
              </m:oMath>
            </m:oMathPara>
          </w:p>
          <w:p w14:paraId="628233FA" w14:textId="6661E8CE" w:rsidR="007C535B" w:rsidRPr="00574421" w:rsidRDefault="007C535B" w:rsidP="007C535B">
            <w:pPr>
              <w:pStyle w:val="NoSpacing"/>
              <w:rPr>
                <w:rFonts w:ascii="Cambria Math" w:hAnsi="Cambria Math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PMT=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Equal periodic payments</m:t>
                </m:r>
              </m:oMath>
            </m:oMathPara>
          </w:p>
          <w:p w14:paraId="3810DAF5" w14:textId="77777777" w:rsidR="007C535B" w:rsidRPr="00574421" w:rsidRDefault="007C535B" w:rsidP="007C535B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r=3.5%=0.035</m:t>
                </m:r>
              </m:oMath>
            </m:oMathPara>
          </w:p>
          <w:p w14:paraId="0B84CC38" w14:textId="1751C044" w:rsidR="006878D9" w:rsidRPr="00574421" w:rsidRDefault="006878D9" w:rsidP="007C535B">
            <w:pPr>
              <w:pStyle w:val="NoSpacing"/>
              <w:rPr>
                <w:rFonts w:ascii="Calibri" w:hAnsi="Calibri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 xml:space="preserve">k=12 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monthly</m:t>
                    </m:r>
                  </m:e>
                </m:d>
              </m:oMath>
            </m:oMathPara>
          </w:p>
          <w:p w14:paraId="197E6727" w14:textId="4137F560" w:rsidR="007C535B" w:rsidRPr="00574421" w:rsidRDefault="007C535B" w:rsidP="007C535B">
            <w:pPr>
              <w:pStyle w:val="NoSpacing"/>
              <w:rPr>
                <w:rFonts w:ascii="Calibri" w:hAnsi="Calibri" w:cs="Calibri"/>
                <w:i/>
              </w:rPr>
            </w:pPr>
            <m:oMath>
              <m:r>
                <w:rPr>
                  <w:rFonts w:ascii="Cambria Math" w:hAnsi="Cambria Math" w:cs="Calibri"/>
                </w:rPr>
                <m:t xml:space="preserve">t=30 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years</m:t>
              </m:r>
            </m:oMath>
            <w:r w:rsidR="006878D9" w:rsidRPr="00574421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6120" w:type="dxa"/>
          </w:tcPr>
          <w:p w14:paraId="26A8824E" w14:textId="77777777" w:rsidR="007C535B" w:rsidRPr="00574421" w:rsidRDefault="007C535B" w:rsidP="007C535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  <w:p w14:paraId="0D2C7DB8" w14:textId="5604BE08" w:rsidR="007C535B" w:rsidRPr="00574421" w:rsidRDefault="007C535B" w:rsidP="007C535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PMT=PV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k</m:t>
                                </m:r>
                              </m:den>
                            </m:f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1+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r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k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</w:rPr>
                                  <m:t>-kt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d>
              </m:oMath>
            </m:oMathPara>
          </w:p>
          <w:p w14:paraId="1814D8C6" w14:textId="6D6AC96F" w:rsidR="007C535B" w:rsidRPr="00574421" w:rsidRDefault="007C535B" w:rsidP="007C535B">
            <w:pPr>
              <w:pStyle w:val="NoSpacing"/>
              <w:jc w:val="center"/>
              <w:rPr>
                <w:rFonts w:ascii="Calibri" w:hAnsi="Calibri" w:cs="Calibri"/>
                <w:b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PMT=$300,000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0.035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12</m:t>
                                </m:r>
                              </m:den>
                            </m:f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1+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0.035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12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</w:rPr>
                                  <m:t>-(12)(30)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d>
              </m:oMath>
            </m:oMathPara>
          </w:p>
          <w:p w14:paraId="5FB21750" w14:textId="77777777" w:rsidR="007C535B" w:rsidRPr="00574421" w:rsidRDefault="007C535B" w:rsidP="007C535B">
            <w:pPr>
              <w:pStyle w:val="NoSpacing"/>
              <w:rPr>
                <w:rFonts w:ascii="Calibri" w:hAnsi="Calibri" w:cs="Calibri"/>
                <w:b/>
                <w:i/>
              </w:rPr>
            </w:pPr>
          </w:p>
          <w:p w14:paraId="21480BC7" w14:textId="133B2975" w:rsidR="007C535B" w:rsidRPr="00574421" w:rsidRDefault="007C535B" w:rsidP="007C535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PMT=$1,347.13/month</m:t>
                </m:r>
              </m:oMath>
            </m:oMathPara>
          </w:p>
        </w:tc>
      </w:tr>
      <w:tr w:rsidR="007C535B" w:rsidRPr="00574421" w14:paraId="295B1F80" w14:textId="77777777" w:rsidTr="007E7E67">
        <w:trPr>
          <w:cantSplit/>
        </w:trPr>
        <w:tc>
          <w:tcPr>
            <w:tcW w:w="3330" w:type="dxa"/>
            <w:vAlign w:val="center"/>
          </w:tcPr>
          <w:p w14:paraId="15079AED" w14:textId="65AAD468" w:rsidR="007C535B" w:rsidRPr="00574421" w:rsidRDefault="007C535B" w:rsidP="007C535B">
            <w:pPr>
              <w:pStyle w:val="NoSpacing"/>
              <w:rPr>
                <w:rFonts w:ascii="Calibri" w:eastAsia="Times New Roman" w:hAnsi="Calibri" w:cs="Times New Roman"/>
                <w:b/>
                <w:bCs/>
              </w:rPr>
            </w:pPr>
            <w:r w:rsidRPr="00574421">
              <w:rPr>
                <w:rFonts w:ascii="Calibri" w:hAnsi="Calibri" w:cs="Calibri"/>
                <w:b/>
                <w:bCs/>
              </w:rPr>
              <w:t>Loan Cost Analysis</w:t>
            </w:r>
          </w:p>
        </w:tc>
        <w:tc>
          <w:tcPr>
            <w:tcW w:w="6120" w:type="dxa"/>
          </w:tcPr>
          <w:p w14:paraId="21625E70" w14:textId="05595455" w:rsidR="007C535B" w:rsidRPr="00574421" w:rsidRDefault="007C535B" w:rsidP="007C535B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u w:val="single"/>
                  </w:rPr>
                  <m:t xml:space="preserve">t=30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u w:val="single"/>
                  </w:rPr>
                  <m:t>years</m:t>
                </m:r>
                <m:r>
                  <w:rPr>
                    <w:rFonts w:ascii="Cambria Math" w:eastAsia="Times New Roman" w:hAnsi="Cambria Math" w:cs="Calibri"/>
                    <w:u w:val="single"/>
                  </w:rPr>
                  <m:t>:</m:t>
                </m:r>
              </m:oMath>
            </m:oMathPara>
          </w:p>
          <w:p w14:paraId="55CDB186" w14:textId="0173DB3C" w:rsidR="007C535B" w:rsidRPr="00574421" w:rsidRDefault="00044EE8" w:rsidP="007C535B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</w:rPr>
                  <m:t>Cost of loan</m:t>
                </m:r>
                <m:r>
                  <w:rPr>
                    <w:rFonts w:ascii="Cambria Math" w:eastAsia="Times New Roman" w:hAnsi="Cambria Math" w:cs="Calibri"/>
                  </w:rPr>
                  <m:t>=ktPMT=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12)(30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$1,347.13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=$484,966.80</m:t>
                </m:r>
              </m:oMath>
            </m:oMathPara>
          </w:p>
          <w:p w14:paraId="67E322A0" w14:textId="00FBD33C" w:rsidR="007C535B" w:rsidRPr="00574421" w:rsidRDefault="00044EE8" w:rsidP="007C535B">
            <w:pPr>
              <w:pStyle w:val="NoSpacing"/>
              <w:rPr>
                <w:rFonts w:ascii="Calibri" w:eastAsia="Times New Roman" w:hAnsi="Calibri" w:cs="Calibri"/>
                <w:color w:val="C0000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</w:rPr>
                <m:t>Interest paid</m:t>
              </m:r>
              <m:r>
                <w:rPr>
                  <w:rFonts w:ascii="Cambria Math" w:eastAsia="Times New Roman" w:hAnsi="Cambria Math" w:cs="Calibri"/>
                </w:rPr>
                <m:t>=ktPMT-PV=$484,966.80-$300,000=</m:t>
              </m:r>
              <m:r>
                <w:rPr>
                  <w:rFonts w:ascii="Cambria Math" w:eastAsia="Times New Roman" w:hAnsi="Cambria Math" w:cs="Calibri"/>
                  <w:color w:val="C00000"/>
                </w:rPr>
                <m:t>$184,966.80</m:t>
              </m:r>
            </m:oMath>
            <w:r w:rsidR="007C535B" w:rsidRPr="00574421">
              <w:rPr>
                <w:rFonts w:ascii="Calibri" w:eastAsia="Times New Roman" w:hAnsi="Calibri" w:cs="Calibri"/>
                <w:color w:val="C00000"/>
              </w:rPr>
              <w:t xml:space="preserve"> </w:t>
            </w:r>
          </w:p>
          <w:p w14:paraId="0D7D7FFA" w14:textId="77777777" w:rsidR="007C535B" w:rsidRPr="00574421" w:rsidRDefault="007C535B" w:rsidP="007C535B">
            <w:pPr>
              <w:pStyle w:val="NoSpacing"/>
              <w:jc w:val="center"/>
              <w:rPr>
                <w:rFonts w:ascii="Calibri" w:eastAsia="Times New Roman" w:hAnsi="Calibri" w:cs="Calibri"/>
                <w:u w:val="single"/>
              </w:rPr>
            </w:pPr>
          </w:p>
          <w:p w14:paraId="6E9C6FFC" w14:textId="0AAF294A" w:rsidR="007C535B" w:rsidRPr="00574421" w:rsidRDefault="007C535B" w:rsidP="007C535B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u w:val="single"/>
                  </w:rPr>
                  <m:t xml:space="preserve">t=15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u w:val="single"/>
                  </w:rPr>
                  <m:t>years</m:t>
                </m:r>
                <m:r>
                  <w:rPr>
                    <w:rFonts w:ascii="Cambria Math" w:eastAsia="Times New Roman" w:hAnsi="Cambria Math" w:cs="Calibri"/>
                    <w:u w:val="single"/>
                  </w:rPr>
                  <m:t>:</m:t>
                </m:r>
              </m:oMath>
            </m:oMathPara>
          </w:p>
          <w:p w14:paraId="02810FA3" w14:textId="3F0A78F6" w:rsidR="007C535B" w:rsidRPr="00574421" w:rsidRDefault="00044EE8" w:rsidP="007C535B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</w:rPr>
                  <m:t>Cost of loan</m:t>
                </m:r>
                <m:r>
                  <w:rPr>
                    <w:rFonts w:ascii="Cambria Math" w:eastAsia="Times New Roman" w:hAnsi="Cambria Math" w:cs="Calibri"/>
                  </w:rPr>
                  <m:t>=ktPMT=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12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15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$2,144.65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=$386,037.00</m:t>
                </m:r>
              </m:oMath>
            </m:oMathPara>
          </w:p>
          <w:p w14:paraId="5FCF28BF" w14:textId="23364D06" w:rsidR="007C535B" w:rsidRPr="00574421" w:rsidRDefault="00044EE8" w:rsidP="007C535B">
            <w:pPr>
              <w:pStyle w:val="NoSpacing"/>
              <w:rPr>
                <w:rFonts w:ascii="Calibri" w:eastAsia="Times New Roman" w:hAnsi="Calibri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</w:rPr>
                <m:t>Interest paid</m:t>
              </m:r>
              <m:r>
                <w:rPr>
                  <w:rFonts w:ascii="Cambria Math" w:eastAsia="Times New Roman" w:hAnsi="Cambria Math" w:cs="Calibri"/>
                </w:rPr>
                <m:t>=ktPMT-PV=$386,037.00-$300,000=</m:t>
              </m:r>
              <m:r>
                <w:rPr>
                  <w:rFonts w:ascii="Cambria Math" w:eastAsia="Times New Roman" w:hAnsi="Cambria Math" w:cs="Calibri"/>
                  <w:color w:val="00B050"/>
                </w:rPr>
                <m:t>$86,037.00</m:t>
              </m:r>
            </m:oMath>
            <w:r w:rsidR="007C535B" w:rsidRPr="00574421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</w:p>
        </w:tc>
      </w:tr>
      <w:tr w:rsidR="00574421" w:rsidRPr="00574421" w14:paraId="61E9D7CD" w14:textId="77777777" w:rsidTr="007E7E67">
        <w:trPr>
          <w:cantSplit/>
        </w:trPr>
        <w:tc>
          <w:tcPr>
            <w:tcW w:w="3330" w:type="dxa"/>
            <w:vAlign w:val="center"/>
          </w:tcPr>
          <w:p w14:paraId="7B5F4F7F" w14:textId="67F4AF10" w:rsidR="00574421" w:rsidRPr="00574421" w:rsidRDefault="00574421" w:rsidP="007C535B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574421">
              <w:rPr>
                <w:rFonts w:ascii="Calibri" w:hAnsi="Calibri" w:cs="Calibri"/>
                <w:b/>
                <w:bCs/>
              </w:rPr>
              <w:t>Rule of 72</w:t>
            </w:r>
          </w:p>
        </w:tc>
        <w:tc>
          <w:tcPr>
            <w:tcW w:w="6120" w:type="dxa"/>
          </w:tcPr>
          <w:p w14:paraId="574607CC" w14:textId="368FD548" w:rsidR="00574421" w:rsidRDefault="00574421" w:rsidP="007C535B">
            <w:pPr>
              <w:pStyle w:val="NoSpacing"/>
              <w:jc w:val="center"/>
              <w:rPr>
                <w:rFonts w:ascii="Calibri" w:hAnsi="Calibri" w:cs="Calibri"/>
              </w:rPr>
            </w:pPr>
            <w:r w:rsidRPr="00574421">
              <w:rPr>
                <w:rFonts w:ascii="Calibri" w:hAnsi="Calibri" w:cs="Calibri"/>
              </w:rPr>
              <w:t xml:space="preserve">How </w:t>
            </w:r>
            <w:r w:rsidR="007B5785">
              <w:rPr>
                <w:rFonts w:ascii="Calibri" w:hAnsi="Calibri" w:cs="Calibri"/>
              </w:rPr>
              <w:t xml:space="preserve">long </w:t>
            </w:r>
            <w:r w:rsidRPr="00574421">
              <w:rPr>
                <w:rFonts w:ascii="Calibri" w:hAnsi="Calibri" w:cs="Calibri"/>
              </w:rPr>
              <w:t xml:space="preserve">to double your money </w:t>
            </w:r>
            <w:r w:rsidR="007B5785">
              <w:rPr>
                <w:rFonts w:ascii="Calibri" w:hAnsi="Calibri" w:cs="Calibri"/>
              </w:rPr>
              <w:t xml:space="preserve">at a </w:t>
            </w:r>
            <w:r w:rsidRPr="00574421">
              <w:rPr>
                <w:rFonts w:ascii="Calibri" w:hAnsi="Calibri" w:cs="Calibri"/>
              </w:rPr>
              <w:t>given</w:t>
            </w:r>
            <w:r>
              <w:rPr>
                <w:rFonts w:ascii="Calibri" w:hAnsi="Calibri" w:cs="Calibri"/>
              </w:rPr>
              <w:t xml:space="preserve"> interest rate</w:t>
            </w:r>
            <w:r w:rsidRPr="00574421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r</m:t>
              </m:r>
            </m:oMath>
            <w:r w:rsidR="00610238">
              <w:rPr>
                <w:rFonts w:ascii="Calibri" w:hAnsi="Calibri" w:cs="Calibri"/>
              </w:rPr>
              <w:t>.</w:t>
            </w:r>
          </w:p>
          <w:p w14:paraId="522B92AE" w14:textId="77777777" w:rsidR="001E5465" w:rsidRPr="00574421" w:rsidRDefault="001E5465" w:rsidP="007C535B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5246D7BD" w14:textId="769547E9" w:rsidR="00574421" w:rsidRPr="00574421" w:rsidRDefault="00234997" w:rsidP="007C535B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FV=</m:t>
                </m:r>
                <m:r>
                  <w:rPr>
                    <w:rFonts w:ascii="Cambria Math" w:eastAsia="Times New Roman" w:hAnsi="Cambria Math" w:cs="Times New Roman"/>
                  </w:rPr>
                  <m:t>2PV=PV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rt</m:t>
                    </m:r>
                  </m:sup>
                </m:sSup>
              </m:oMath>
            </m:oMathPara>
          </w:p>
          <w:p w14:paraId="3D0662A0" w14:textId="77777777" w:rsidR="00574421" w:rsidRPr="00574421" w:rsidRDefault="00574421" w:rsidP="007C535B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rt</m:t>
                    </m:r>
                  </m:sup>
                </m:sSup>
                <m:r>
                  <w:rPr>
                    <w:rFonts w:ascii="Cambria Math" w:hAnsi="Cambria Math" w:cs="Calibri"/>
                  </w:rPr>
                  <m:t>=2</m:t>
                </m:r>
              </m:oMath>
            </m:oMathPara>
          </w:p>
          <w:p w14:paraId="6CD1A5B5" w14:textId="0B33F983" w:rsidR="00574421" w:rsidRDefault="00574421" w:rsidP="007C535B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m:oMath>
              <m:r>
                <w:rPr>
                  <w:rFonts w:ascii="Cambria Math" w:hAnsi="Cambria Math" w:cs="Calibri"/>
                </w:rPr>
                <m:t>rt=</m:t>
              </m:r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ln</m:t>
                  </m:r>
                </m:fName>
                <m:e>
                  <m:r>
                    <w:rPr>
                      <w:rFonts w:ascii="Cambria Math" w:hAnsi="Cambria Math" w:cs="Calibri"/>
                    </w:rPr>
                    <m:t>2</m:t>
                  </m:r>
                </m:e>
              </m:func>
              <m:r>
                <w:rPr>
                  <w:rFonts w:ascii="Cambria Math" w:hAnsi="Cambria Math" w:cs="Calibri"/>
                </w:rPr>
                <m:t>=0.693</m:t>
              </m:r>
              <m:r>
                <w:rPr>
                  <w:rFonts w:ascii="Cambria Math" w:hAnsi="Cambria Math" w:cs="Calibri"/>
                </w:rPr>
                <m:t>≅0.72</m:t>
              </m:r>
            </m:oMath>
            <w:r w:rsidRPr="00574421">
              <w:rPr>
                <w:rFonts w:ascii="Calibri" w:hAnsi="Calibri" w:cs="Calibri"/>
                <w:u w:val="single"/>
              </w:rPr>
              <w:t xml:space="preserve"> </w:t>
            </w:r>
          </w:p>
          <w:p w14:paraId="41A484DB" w14:textId="7A99A1CC" w:rsidR="008E4C9C" w:rsidRPr="008E4C9C" w:rsidRDefault="008E4C9C" w:rsidP="007C535B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t</m:t>
                </m:r>
                <m:r>
                  <w:rPr>
                    <w:rFonts w:ascii="Cambria Math" w:hAnsi="Cambria Math" w:cs="Calibri"/>
                  </w:rPr>
                  <m:t>≅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0.72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r</m:t>
                    </m:r>
                  </m:den>
                </m:f>
              </m:oMath>
            </m:oMathPara>
          </w:p>
          <w:p w14:paraId="48DB9EF1" w14:textId="77777777" w:rsidR="00574421" w:rsidRPr="00AA6570" w:rsidRDefault="00574421" w:rsidP="007C535B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If r=4% then t</m:t>
                </m:r>
                <m:r>
                  <w:rPr>
                    <w:rFonts w:ascii="Cambria Math" w:hAnsi="Cambria Math" w:cs="Calibri"/>
                  </w:rPr>
                  <m:t>≅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72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4</m:t>
                    </m:r>
                  </m:den>
                </m:f>
                <m:r>
                  <w:rPr>
                    <w:rFonts w:ascii="Cambria Math" w:hAnsi="Cambria Math" w:cs="Calibri"/>
                  </w:rPr>
                  <m:t>=18 years</m:t>
                </m:r>
              </m:oMath>
            </m:oMathPara>
          </w:p>
          <w:p w14:paraId="1279B38D" w14:textId="5D20C9E1" w:rsidR="00AA6570" w:rsidRPr="00574421" w:rsidRDefault="000003C8" w:rsidP="007C535B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Actual:</m:t>
                </m:r>
                <m:r>
                  <w:rPr>
                    <w:rFonts w:ascii="Cambria Math" w:hAnsi="Cambria Math" w:cs="Calibri"/>
                  </w:rPr>
                  <m:t xml:space="preserve"> </m:t>
                </m:r>
                <m:r>
                  <w:rPr>
                    <w:rFonts w:ascii="Cambria Math" w:hAnsi="Cambria Math" w:cs="Calibri"/>
                  </w:rPr>
                  <m:t>t</m:t>
                </m:r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Calibri"/>
                      </w:rPr>
                      <m:t>0.0</m:t>
                    </m:r>
                    <m:r>
                      <w:rPr>
                        <w:rFonts w:ascii="Cambria Math" w:hAnsi="Cambria Math" w:cs="Calibri"/>
                      </w:rPr>
                      <m:t>4</m:t>
                    </m:r>
                  </m:den>
                </m:f>
                <m:r>
                  <w:rPr>
                    <w:rFonts w:ascii="Cambria Math" w:hAnsi="Cambria Math" w:cs="Calibri"/>
                  </w:rPr>
                  <m:t>=1</m:t>
                </m:r>
                <m:r>
                  <w:rPr>
                    <w:rFonts w:ascii="Cambria Math" w:hAnsi="Cambria Math" w:cs="Calibri"/>
                  </w:rPr>
                  <m:t>7.325</m:t>
                </m:r>
                <m:r>
                  <w:rPr>
                    <w:rFonts w:ascii="Cambria Math" w:hAnsi="Cambria Math" w:cs="Calibri"/>
                  </w:rPr>
                  <m:t xml:space="preserve"> years</m:t>
                </m:r>
                <m:r>
                  <w:rPr>
                    <w:rFonts w:ascii="Cambria Math" w:hAnsi="Cambria Math" w:cs="Calibri"/>
                  </w:rPr>
                  <m:t>≅</m:t>
                </m:r>
                <m:r>
                  <w:rPr>
                    <w:rFonts w:ascii="Cambria Math" w:hAnsi="Cambria Math" w:cs="Calibri"/>
                  </w:rPr>
                  <m:t>17 years 4 months</m:t>
                </m:r>
              </m:oMath>
            </m:oMathPara>
          </w:p>
        </w:tc>
      </w:tr>
    </w:tbl>
    <w:p w14:paraId="5103EEE8" w14:textId="77777777" w:rsidR="00B26E4A" w:rsidRDefault="00B26E4A" w:rsidP="002759A0">
      <w:pPr>
        <w:pStyle w:val="NoSpacing"/>
        <w:rPr>
          <w:rFonts w:ascii="Calibri" w:hAnsi="Calibri" w:cs="Calibri"/>
        </w:rPr>
      </w:pPr>
    </w:p>
    <w:sectPr w:rsidR="00B26E4A" w:rsidSect="006655EE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94B94" w14:textId="77777777" w:rsidR="00717CBC" w:rsidRPr="00574421" w:rsidRDefault="00717CBC" w:rsidP="006028E3">
      <w:pPr>
        <w:spacing w:after="0" w:line="240" w:lineRule="auto"/>
      </w:pPr>
      <w:r w:rsidRPr="00574421">
        <w:separator/>
      </w:r>
    </w:p>
  </w:endnote>
  <w:endnote w:type="continuationSeparator" w:id="0">
    <w:p w14:paraId="216A8242" w14:textId="77777777" w:rsidR="00717CBC" w:rsidRPr="00574421" w:rsidRDefault="00717CBC" w:rsidP="006028E3">
      <w:pPr>
        <w:spacing w:after="0" w:line="240" w:lineRule="auto"/>
      </w:pPr>
      <w:r w:rsidRPr="005744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818"/>
      <w:docPartObj>
        <w:docPartGallery w:val="Page Numbers (Bottom of Page)"/>
        <w:docPartUnique/>
      </w:docPartObj>
    </w:sdtPr>
    <w:sdtContent>
      <w:p w14:paraId="63280AEF" w14:textId="6B7D2618" w:rsidR="00A37757" w:rsidRPr="00574421" w:rsidRDefault="00A37757" w:rsidP="003E457C">
        <w:pPr>
          <w:pStyle w:val="Footer"/>
        </w:pPr>
        <w:r w:rsidRPr="00574421">
          <w:t>Copyright © 20</w:t>
        </w:r>
        <w:r w:rsidR="00616765" w:rsidRPr="00574421">
          <w:t>15-2024</w:t>
        </w:r>
        <w:r w:rsidRPr="00574421">
          <w:t xml:space="preserve"> by Harold A. Toomey</w:t>
        </w:r>
        <w:r w:rsidR="00F34F94" w:rsidRPr="00574421">
          <w:t>, WyzAnt Tutor</w:t>
        </w:r>
        <w:r w:rsidRPr="00574421">
          <w:t xml:space="preserve">                     </w:t>
        </w:r>
        <w:r w:rsidRPr="00574421">
          <w:tab/>
          <w:t xml:space="preserve">                                                   </w:t>
        </w:r>
        <w:r w:rsidRPr="00574421">
          <w:fldChar w:fldCharType="begin"/>
        </w:r>
        <w:r w:rsidRPr="00574421">
          <w:instrText xml:space="preserve"> PAGE   \* MERGEFORMAT </w:instrText>
        </w:r>
        <w:r w:rsidRPr="00574421">
          <w:fldChar w:fldCharType="separate"/>
        </w:r>
        <w:r w:rsidR="00CB1C1D" w:rsidRPr="00574421">
          <w:t>2</w:t>
        </w:r>
        <w:r w:rsidRPr="00574421">
          <w:fldChar w:fldCharType="end"/>
        </w:r>
        <w:r w:rsidRPr="00574421">
          <w:tab/>
        </w:r>
        <w:r w:rsidRPr="00574421">
          <w:tab/>
        </w:r>
        <w:r w:rsidRPr="00574421">
          <w:tab/>
        </w:r>
      </w:p>
    </w:sdtContent>
  </w:sdt>
  <w:p w14:paraId="1238689D" w14:textId="77777777" w:rsidR="00A37757" w:rsidRPr="00574421" w:rsidRDefault="00A3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4422204"/>
      <w:docPartObj>
        <w:docPartGallery w:val="Page Numbers (Bottom of Page)"/>
        <w:docPartUnique/>
      </w:docPartObj>
    </w:sdtPr>
    <w:sdtContent>
      <w:p w14:paraId="66108991" w14:textId="7BCD8E57" w:rsidR="00A37757" w:rsidRPr="00574421" w:rsidRDefault="00A37757" w:rsidP="001C73D5">
        <w:pPr>
          <w:pStyle w:val="Footer"/>
        </w:pPr>
        <w:r w:rsidRPr="00574421">
          <w:t xml:space="preserve">Copyright © </w:t>
        </w:r>
        <w:r w:rsidR="00A756E3" w:rsidRPr="00574421">
          <w:t>20</w:t>
        </w:r>
        <w:r w:rsidR="00616765" w:rsidRPr="00574421">
          <w:t>15-2024</w:t>
        </w:r>
        <w:r w:rsidRPr="00574421">
          <w:t xml:space="preserve"> by Harold Toomey, WyzAnt Tutor</w:t>
        </w:r>
        <w:r w:rsidRPr="00574421">
          <w:tab/>
          <w:t xml:space="preserve">                       </w:t>
        </w:r>
        <w:r w:rsidR="00690F28" w:rsidRPr="00574421">
          <w:tab/>
        </w:r>
        <w:r w:rsidRPr="00574421">
          <w:t xml:space="preserve">                  </w:t>
        </w:r>
        <w:r w:rsidRPr="00574421">
          <w:fldChar w:fldCharType="begin"/>
        </w:r>
        <w:r w:rsidRPr="00574421">
          <w:instrText xml:space="preserve"> PAGE   \* MERGEFORMAT </w:instrText>
        </w:r>
        <w:r w:rsidRPr="00574421">
          <w:fldChar w:fldCharType="separate"/>
        </w:r>
        <w:r w:rsidR="00CB1C1D" w:rsidRPr="00574421">
          <w:t>1</w:t>
        </w:r>
        <w:r w:rsidRPr="00574421">
          <w:fldChar w:fldCharType="end"/>
        </w:r>
      </w:p>
    </w:sdtContent>
  </w:sdt>
  <w:p w14:paraId="237A668E" w14:textId="77777777" w:rsidR="00A37757" w:rsidRPr="00574421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7E0C2" w14:textId="77777777" w:rsidR="00717CBC" w:rsidRPr="00574421" w:rsidRDefault="00717CBC" w:rsidP="006028E3">
      <w:pPr>
        <w:spacing w:after="0" w:line="240" w:lineRule="auto"/>
      </w:pPr>
      <w:r w:rsidRPr="00574421">
        <w:separator/>
      </w:r>
    </w:p>
  </w:footnote>
  <w:footnote w:type="continuationSeparator" w:id="0">
    <w:p w14:paraId="22F75C1C" w14:textId="77777777" w:rsidR="00717CBC" w:rsidRPr="00574421" w:rsidRDefault="00717CBC" w:rsidP="006028E3">
      <w:pPr>
        <w:spacing w:after="0" w:line="240" w:lineRule="auto"/>
      </w:pPr>
      <w:r w:rsidRPr="0057442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4973">
    <w:abstractNumId w:val="0"/>
  </w:num>
  <w:num w:numId="2" w16cid:durableId="265962871">
    <w:abstractNumId w:val="5"/>
  </w:num>
  <w:num w:numId="3" w16cid:durableId="1579049187">
    <w:abstractNumId w:val="2"/>
  </w:num>
  <w:num w:numId="4" w16cid:durableId="1871144861">
    <w:abstractNumId w:val="4"/>
  </w:num>
  <w:num w:numId="5" w16cid:durableId="1810052659">
    <w:abstractNumId w:val="1"/>
  </w:num>
  <w:num w:numId="6" w16cid:durableId="40954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03C8"/>
    <w:rsid w:val="00005C74"/>
    <w:rsid w:val="00005C9B"/>
    <w:rsid w:val="00010A8E"/>
    <w:rsid w:val="0001178F"/>
    <w:rsid w:val="0001240B"/>
    <w:rsid w:val="0001406A"/>
    <w:rsid w:val="000170AC"/>
    <w:rsid w:val="00017EFD"/>
    <w:rsid w:val="00020CAB"/>
    <w:rsid w:val="00023DF0"/>
    <w:rsid w:val="00030030"/>
    <w:rsid w:val="00030AC5"/>
    <w:rsid w:val="000311A0"/>
    <w:rsid w:val="000328C0"/>
    <w:rsid w:val="00032D5A"/>
    <w:rsid w:val="0003359D"/>
    <w:rsid w:val="00033988"/>
    <w:rsid w:val="00035A45"/>
    <w:rsid w:val="00037969"/>
    <w:rsid w:val="000415DA"/>
    <w:rsid w:val="00044EE8"/>
    <w:rsid w:val="00047620"/>
    <w:rsid w:val="00047EC8"/>
    <w:rsid w:val="0005227F"/>
    <w:rsid w:val="000524FC"/>
    <w:rsid w:val="00052AD0"/>
    <w:rsid w:val="00052D30"/>
    <w:rsid w:val="00053FDE"/>
    <w:rsid w:val="0005782A"/>
    <w:rsid w:val="0006062F"/>
    <w:rsid w:val="00061E6D"/>
    <w:rsid w:val="0006497D"/>
    <w:rsid w:val="00066D29"/>
    <w:rsid w:val="00066D5A"/>
    <w:rsid w:val="000712CD"/>
    <w:rsid w:val="000739E8"/>
    <w:rsid w:val="000742EF"/>
    <w:rsid w:val="00075314"/>
    <w:rsid w:val="0007605A"/>
    <w:rsid w:val="000765E0"/>
    <w:rsid w:val="000775BC"/>
    <w:rsid w:val="00084252"/>
    <w:rsid w:val="0008705A"/>
    <w:rsid w:val="00091A0A"/>
    <w:rsid w:val="00091C69"/>
    <w:rsid w:val="00094B09"/>
    <w:rsid w:val="000959F6"/>
    <w:rsid w:val="00095A29"/>
    <w:rsid w:val="000A2DF9"/>
    <w:rsid w:val="000A3969"/>
    <w:rsid w:val="000A49E0"/>
    <w:rsid w:val="000A5D00"/>
    <w:rsid w:val="000A64DA"/>
    <w:rsid w:val="000A673C"/>
    <w:rsid w:val="000A6C00"/>
    <w:rsid w:val="000B0F30"/>
    <w:rsid w:val="000B437E"/>
    <w:rsid w:val="000B744F"/>
    <w:rsid w:val="000D05AB"/>
    <w:rsid w:val="000D1EDE"/>
    <w:rsid w:val="000D2046"/>
    <w:rsid w:val="000D2562"/>
    <w:rsid w:val="000D2851"/>
    <w:rsid w:val="000D3537"/>
    <w:rsid w:val="000D54A0"/>
    <w:rsid w:val="000D5544"/>
    <w:rsid w:val="000D579A"/>
    <w:rsid w:val="000D694E"/>
    <w:rsid w:val="000E063C"/>
    <w:rsid w:val="000E2337"/>
    <w:rsid w:val="000E37DE"/>
    <w:rsid w:val="000F0F16"/>
    <w:rsid w:val="000F2E21"/>
    <w:rsid w:val="000F3B30"/>
    <w:rsid w:val="000F4348"/>
    <w:rsid w:val="001010B9"/>
    <w:rsid w:val="0010182C"/>
    <w:rsid w:val="00101B45"/>
    <w:rsid w:val="00102849"/>
    <w:rsid w:val="0010371C"/>
    <w:rsid w:val="00103B38"/>
    <w:rsid w:val="00107708"/>
    <w:rsid w:val="00110236"/>
    <w:rsid w:val="00115A49"/>
    <w:rsid w:val="001178F7"/>
    <w:rsid w:val="00120015"/>
    <w:rsid w:val="001209D2"/>
    <w:rsid w:val="00120D56"/>
    <w:rsid w:val="00121E0B"/>
    <w:rsid w:val="00122F69"/>
    <w:rsid w:val="00126E52"/>
    <w:rsid w:val="001301BE"/>
    <w:rsid w:val="00131451"/>
    <w:rsid w:val="001327EB"/>
    <w:rsid w:val="00133DD5"/>
    <w:rsid w:val="00134D51"/>
    <w:rsid w:val="00136CB8"/>
    <w:rsid w:val="00137B47"/>
    <w:rsid w:val="00137E7E"/>
    <w:rsid w:val="00141EE1"/>
    <w:rsid w:val="00142687"/>
    <w:rsid w:val="0014320C"/>
    <w:rsid w:val="0015267C"/>
    <w:rsid w:val="00152E37"/>
    <w:rsid w:val="00153599"/>
    <w:rsid w:val="00154E71"/>
    <w:rsid w:val="00156071"/>
    <w:rsid w:val="00157594"/>
    <w:rsid w:val="00162AC9"/>
    <w:rsid w:val="001631F3"/>
    <w:rsid w:val="001642F3"/>
    <w:rsid w:val="00164B7C"/>
    <w:rsid w:val="00170D31"/>
    <w:rsid w:val="001713AD"/>
    <w:rsid w:val="00171407"/>
    <w:rsid w:val="0017271D"/>
    <w:rsid w:val="00176841"/>
    <w:rsid w:val="001768DF"/>
    <w:rsid w:val="00177CE4"/>
    <w:rsid w:val="001810F5"/>
    <w:rsid w:val="00182F87"/>
    <w:rsid w:val="00183A43"/>
    <w:rsid w:val="00184DF9"/>
    <w:rsid w:val="001976EC"/>
    <w:rsid w:val="001A0A0A"/>
    <w:rsid w:val="001A18EF"/>
    <w:rsid w:val="001A4634"/>
    <w:rsid w:val="001A47F8"/>
    <w:rsid w:val="001A5F6E"/>
    <w:rsid w:val="001A61DF"/>
    <w:rsid w:val="001A6299"/>
    <w:rsid w:val="001A7DB0"/>
    <w:rsid w:val="001B1FA3"/>
    <w:rsid w:val="001C0F8F"/>
    <w:rsid w:val="001C5381"/>
    <w:rsid w:val="001C73D5"/>
    <w:rsid w:val="001D0276"/>
    <w:rsid w:val="001D1065"/>
    <w:rsid w:val="001D1494"/>
    <w:rsid w:val="001D5F12"/>
    <w:rsid w:val="001D6877"/>
    <w:rsid w:val="001E1E9B"/>
    <w:rsid w:val="001E5465"/>
    <w:rsid w:val="001E568C"/>
    <w:rsid w:val="001E5906"/>
    <w:rsid w:val="001F21AA"/>
    <w:rsid w:val="001F64B2"/>
    <w:rsid w:val="001F67DC"/>
    <w:rsid w:val="001F70EA"/>
    <w:rsid w:val="00202BE3"/>
    <w:rsid w:val="002035DC"/>
    <w:rsid w:val="00203983"/>
    <w:rsid w:val="002039E0"/>
    <w:rsid w:val="00204B2C"/>
    <w:rsid w:val="00204BA6"/>
    <w:rsid w:val="0020725D"/>
    <w:rsid w:val="002120B1"/>
    <w:rsid w:val="00220232"/>
    <w:rsid w:val="00220839"/>
    <w:rsid w:val="00221352"/>
    <w:rsid w:val="00222B72"/>
    <w:rsid w:val="00230CF1"/>
    <w:rsid w:val="002318DB"/>
    <w:rsid w:val="00231FF2"/>
    <w:rsid w:val="002326D7"/>
    <w:rsid w:val="00234997"/>
    <w:rsid w:val="00234C8B"/>
    <w:rsid w:val="00237D19"/>
    <w:rsid w:val="0024469F"/>
    <w:rsid w:val="00245066"/>
    <w:rsid w:val="00250573"/>
    <w:rsid w:val="002512D3"/>
    <w:rsid w:val="0025283E"/>
    <w:rsid w:val="00253E01"/>
    <w:rsid w:val="00254447"/>
    <w:rsid w:val="002566AC"/>
    <w:rsid w:val="002570BE"/>
    <w:rsid w:val="002654AE"/>
    <w:rsid w:val="0027026F"/>
    <w:rsid w:val="00270402"/>
    <w:rsid w:val="00272094"/>
    <w:rsid w:val="00272193"/>
    <w:rsid w:val="00272769"/>
    <w:rsid w:val="0027456E"/>
    <w:rsid w:val="002759A0"/>
    <w:rsid w:val="0027767C"/>
    <w:rsid w:val="00277F63"/>
    <w:rsid w:val="002816E8"/>
    <w:rsid w:val="00281E99"/>
    <w:rsid w:val="00282941"/>
    <w:rsid w:val="0028297A"/>
    <w:rsid w:val="002849E3"/>
    <w:rsid w:val="002869C9"/>
    <w:rsid w:val="00291885"/>
    <w:rsid w:val="0029531B"/>
    <w:rsid w:val="00296BF9"/>
    <w:rsid w:val="002972E3"/>
    <w:rsid w:val="002A0295"/>
    <w:rsid w:val="002A0872"/>
    <w:rsid w:val="002A12B7"/>
    <w:rsid w:val="002A1EBF"/>
    <w:rsid w:val="002A23BB"/>
    <w:rsid w:val="002A2D66"/>
    <w:rsid w:val="002A4090"/>
    <w:rsid w:val="002B04CA"/>
    <w:rsid w:val="002B1BAE"/>
    <w:rsid w:val="002B2D73"/>
    <w:rsid w:val="002B4547"/>
    <w:rsid w:val="002C0D52"/>
    <w:rsid w:val="002C1130"/>
    <w:rsid w:val="002C24C0"/>
    <w:rsid w:val="002C60D5"/>
    <w:rsid w:val="002C7516"/>
    <w:rsid w:val="002D0C20"/>
    <w:rsid w:val="002D3242"/>
    <w:rsid w:val="002D3F99"/>
    <w:rsid w:val="002D4E8D"/>
    <w:rsid w:val="002E4ED7"/>
    <w:rsid w:val="002F313E"/>
    <w:rsid w:val="002F3A01"/>
    <w:rsid w:val="00300128"/>
    <w:rsid w:val="003023D8"/>
    <w:rsid w:val="00302B6D"/>
    <w:rsid w:val="0030544B"/>
    <w:rsid w:val="0031174C"/>
    <w:rsid w:val="00315A66"/>
    <w:rsid w:val="00316003"/>
    <w:rsid w:val="00316192"/>
    <w:rsid w:val="00321DF9"/>
    <w:rsid w:val="00323AAA"/>
    <w:rsid w:val="003274D3"/>
    <w:rsid w:val="00327B22"/>
    <w:rsid w:val="00330221"/>
    <w:rsid w:val="00331FC2"/>
    <w:rsid w:val="003327DA"/>
    <w:rsid w:val="0034054D"/>
    <w:rsid w:val="003424C8"/>
    <w:rsid w:val="003449CE"/>
    <w:rsid w:val="00344F40"/>
    <w:rsid w:val="00345E9D"/>
    <w:rsid w:val="00346261"/>
    <w:rsid w:val="00346BD6"/>
    <w:rsid w:val="00350D91"/>
    <w:rsid w:val="0035118C"/>
    <w:rsid w:val="00351391"/>
    <w:rsid w:val="00353206"/>
    <w:rsid w:val="0035443E"/>
    <w:rsid w:val="00354669"/>
    <w:rsid w:val="00354DAB"/>
    <w:rsid w:val="00355AF4"/>
    <w:rsid w:val="0035646B"/>
    <w:rsid w:val="0036041A"/>
    <w:rsid w:val="00360A27"/>
    <w:rsid w:val="00365238"/>
    <w:rsid w:val="00367307"/>
    <w:rsid w:val="00370AF5"/>
    <w:rsid w:val="003712EC"/>
    <w:rsid w:val="00371F57"/>
    <w:rsid w:val="003723BF"/>
    <w:rsid w:val="0037347C"/>
    <w:rsid w:val="0037367A"/>
    <w:rsid w:val="0037459B"/>
    <w:rsid w:val="003749CD"/>
    <w:rsid w:val="0037532D"/>
    <w:rsid w:val="003764BB"/>
    <w:rsid w:val="00377271"/>
    <w:rsid w:val="003862AE"/>
    <w:rsid w:val="0039198F"/>
    <w:rsid w:val="00391CEB"/>
    <w:rsid w:val="003942A8"/>
    <w:rsid w:val="0039483D"/>
    <w:rsid w:val="00394E6D"/>
    <w:rsid w:val="003A111A"/>
    <w:rsid w:val="003A1379"/>
    <w:rsid w:val="003A14D7"/>
    <w:rsid w:val="003A335F"/>
    <w:rsid w:val="003A350D"/>
    <w:rsid w:val="003A6133"/>
    <w:rsid w:val="003A61F6"/>
    <w:rsid w:val="003B16A7"/>
    <w:rsid w:val="003B1B85"/>
    <w:rsid w:val="003B1DBE"/>
    <w:rsid w:val="003B2D5E"/>
    <w:rsid w:val="003B3805"/>
    <w:rsid w:val="003B3E9D"/>
    <w:rsid w:val="003B4F14"/>
    <w:rsid w:val="003B654F"/>
    <w:rsid w:val="003B699E"/>
    <w:rsid w:val="003B74E7"/>
    <w:rsid w:val="003C1160"/>
    <w:rsid w:val="003C16D2"/>
    <w:rsid w:val="003C1C6F"/>
    <w:rsid w:val="003C4D1E"/>
    <w:rsid w:val="003C5BA9"/>
    <w:rsid w:val="003C6EAE"/>
    <w:rsid w:val="003C757A"/>
    <w:rsid w:val="003C7AE0"/>
    <w:rsid w:val="003C7F3A"/>
    <w:rsid w:val="003D1008"/>
    <w:rsid w:val="003D74A1"/>
    <w:rsid w:val="003E1312"/>
    <w:rsid w:val="003E1D0B"/>
    <w:rsid w:val="003E3321"/>
    <w:rsid w:val="003E3B19"/>
    <w:rsid w:val="003E447B"/>
    <w:rsid w:val="003E457C"/>
    <w:rsid w:val="003E4AA9"/>
    <w:rsid w:val="003E5C54"/>
    <w:rsid w:val="003F009A"/>
    <w:rsid w:val="003F4174"/>
    <w:rsid w:val="003F5639"/>
    <w:rsid w:val="003F7E51"/>
    <w:rsid w:val="003F7F6E"/>
    <w:rsid w:val="00403A05"/>
    <w:rsid w:val="00403C3D"/>
    <w:rsid w:val="00404004"/>
    <w:rsid w:val="004054D6"/>
    <w:rsid w:val="0041592A"/>
    <w:rsid w:val="00416563"/>
    <w:rsid w:val="00417611"/>
    <w:rsid w:val="004177F5"/>
    <w:rsid w:val="00420B10"/>
    <w:rsid w:val="00430290"/>
    <w:rsid w:val="0043343C"/>
    <w:rsid w:val="00434B86"/>
    <w:rsid w:val="00435587"/>
    <w:rsid w:val="00435B64"/>
    <w:rsid w:val="004416E5"/>
    <w:rsid w:val="004451E0"/>
    <w:rsid w:val="004462A4"/>
    <w:rsid w:val="00453096"/>
    <w:rsid w:val="004536DE"/>
    <w:rsid w:val="00454045"/>
    <w:rsid w:val="004547E5"/>
    <w:rsid w:val="004568E5"/>
    <w:rsid w:val="0046376F"/>
    <w:rsid w:val="00463E87"/>
    <w:rsid w:val="00464064"/>
    <w:rsid w:val="004653EB"/>
    <w:rsid w:val="00465EAE"/>
    <w:rsid w:val="0046616F"/>
    <w:rsid w:val="00466BCD"/>
    <w:rsid w:val="00471FE5"/>
    <w:rsid w:val="00472FF8"/>
    <w:rsid w:val="004731C4"/>
    <w:rsid w:val="0047329A"/>
    <w:rsid w:val="0047463F"/>
    <w:rsid w:val="00474F13"/>
    <w:rsid w:val="0047567C"/>
    <w:rsid w:val="00475DE8"/>
    <w:rsid w:val="004774FD"/>
    <w:rsid w:val="004803ED"/>
    <w:rsid w:val="004822CA"/>
    <w:rsid w:val="00490D65"/>
    <w:rsid w:val="0049335A"/>
    <w:rsid w:val="00495420"/>
    <w:rsid w:val="004A0657"/>
    <w:rsid w:val="004A2514"/>
    <w:rsid w:val="004A4B6D"/>
    <w:rsid w:val="004A5CAE"/>
    <w:rsid w:val="004A5FFB"/>
    <w:rsid w:val="004A7A83"/>
    <w:rsid w:val="004B0B91"/>
    <w:rsid w:val="004B1278"/>
    <w:rsid w:val="004B3125"/>
    <w:rsid w:val="004B5389"/>
    <w:rsid w:val="004B5CD1"/>
    <w:rsid w:val="004C1551"/>
    <w:rsid w:val="004C2246"/>
    <w:rsid w:val="004C26AE"/>
    <w:rsid w:val="004C6581"/>
    <w:rsid w:val="004D0E38"/>
    <w:rsid w:val="004D1F73"/>
    <w:rsid w:val="004D4159"/>
    <w:rsid w:val="004E24BB"/>
    <w:rsid w:val="004E2A04"/>
    <w:rsid w:val="004E51EE"/>
    <w:rsid w:val="004E64FA"/>
    <w:rsid w:val="004E69A0"/>
    <w:rsid w:val="004F1F63"/>
    <w:rsid w:val="004F2FE0"/>
    <w:rsid w:val="004F4473"/>
    <w:rsid w:val="004F6850"/>
    <w:rsid w:val="004F6B67"/>
    <w:rsid w:val="004F6E18"/>
    <w:rsid w:val="00501D11"/>
    <w:rsid w:val="005069C6"/>
    <w:rsid w:val="005111E4"/>
    <w:rsid w:val="00513070"/>
    <w:rsid w:val="00513B09"/>
    <w:rsid w:val="00513E8F"/>
    <w:rsid w:val="005141A3"/>
    <w:rsid w:val="00515D88"/>
    <w:rsid w:val="005170AA"/>
    <w:rsid w:val="00520012"/>
    <w:rsid w:val="00520B6C"/>
    <w:rsid w:val="00520F6E"/>
    <w:rsid w:val="005236DA"/>
    <w:rsid w:val="005262A6"/>
    <w:rsid w:val="00526B85"/>
    <w:rsid w:val="00527AD6"/>
    <w:rsid w:val="00527C22"/>
    <w:rsid w:val="0053063D"/>
    <w:rsid w:val="00531210"/>
    <w:rsid w:val="005312E7"/>
    <w:rsid w:val="00533932"/>
    <w:rsid w:val="00533C03"/>
    <w:rsid w:val="0053468D"/>
    <w:rsid w:val="00534789"/>
    <w:rsid w:val="00535057"/>
    <w:rsid w:val="005360CC"/>
    <w:rsid w:val="005363B9"/>
    <w:rsid w:val="00540ADE"/>
    <w:rsid w:val="005420CA"/>
    <w:rsid w:val="005431EA"/>
    <w:rsid w:val="00545AD1"/>
    <w:rsid w:val="00546B20"/>
    <w:rsid w:val="00551AE3"/>
    <w:rsid w:val="00552A0C"/>
    <w:rsid w:val="00555FE7"/>
    <w:rsid w:val="00556FE7"/>
    <w:rsid w:val="00557D27"/>
    <w:rsid w:val="005613F1"/>
    <w:rsid w:val="00562E4A"/>
    <w:rsid w:val="005636F3"/>
    <w:rsid w:val="00564A89"/>
    <w:rsid w:val="00571235"/>
    <w:rsid w:val="005722E1"/>
    <w:rsid w:val="00572659"/>
    <w:rsid w:val="00574421"/>
    <w:rsid w:val="0057520B"/>
    <w:rsid w:val="00583E85"/>
    <w:rsid w:val="00586328"/>
    <w:rsid w:val="005873D7"/>
    <w:rsid w:val="00591B1B"/>
    <w:rsid w:val="00591C4E"/>
    <w:rsid w:val="00592852"/>
    <w:rsid w:val="00593FAF"/>
    <w:rsid w:val="00595AFB"/>
    <w:rsid w:val="005A0547"/>
    <w:rsid w:val="005A0CB1"/>
    <w:rsid w:val="005A12B1"/>
    <w:rsid w:val="005A15D8"/>
    <w:rsid w:val="005A19C1"/>
    <w:rsid w:val="005A2491"/>
    <w:rsid w:val="005A411D"/>
    <w:rsid w:val="005A48AD"/>
    <w:rsid w:val="005A7A7B"/>
    <w:rsid w:val="005B4154"/>
    <w:rsid w:val="005B4892"/>
    <w:rsid w:val="005B4DC4"/>
    <w:rsid w:val="005B77B9"/>
    <w:rsid w:val="005C0F02"/>
    <w:rsid w:val="005C201F"/>
    <w:rsid w:val="005C2F2D"/>
    <w:rsid w:val="005C31B3"/>
    <w:rsid w:val="005C40AC"/>
    <w:rsid w:val="005C46E4"/>
    <w:rsid w:val="005C77DF"/>
    <w:rsid w:val="005D011E"/>
    <w:rsid w:val="005D119D"/>
    <w:rsid w:val="005D3C0B"/>
    <w:rsid w:val="005D43DD"/>
    <w:rsid w:val="005D6A25"/>
    <w:rsid w:val="005D6F18"/>
    <w:rsid w:val="005E1DB6"/>
    <w:rsid w:val="005E1E03"/>
    <w:rsid w:val="005E2FA9"/>
    <w:rsid w:val="005E5DA6"/>
    <w:rsid w:val="005E6FBB"/>
    <w:rsid w:val="005E7419"/>
    <w:rsid w:val="005E7AEC"/>
    <w:rsid w:val="005E7ED2"/>
    <w:rsid w:val="005F223B"/>
    <w:rsid w:val="005F3103"/>
    <w:rsid w:val="005F4CAA"/>
    <w:rsid w:val="005F4F7F"/>
    <w:rsid w:val="005F533B"/>
    <w:rsid w:val="005F5518"/>
    <w:rsid w:val="005F7916"/>
    <w:rsid w:val="0060095D"/>
    <w:rsid w:val="006028E3"/>
    <w:rsid w:val="00603C4D"/>
    <w:rsid w:val="0060440C"/>
    <w:rsid w:val="00604442"/>
    <w:rsid w:val="00606C4A"/>
    <w:rsid w:val="00610238"/>
    <w:rsid w:val="006103A6"/>
    <w:rsid w:val="006104CE"/>
    <w:rsid w:val="00610D3F"/>
    <w:rsid w:val="00613699"/>
    <w:rsid w:val="0061394D"/>
    <w:rsid w:val="00615A66"/>
    <w:rsid w:val="00615BF2"/>
    <w:rsid w:val="00616765"/>
    <w:rsid w:val="00617139"/>
    <w:rsid w:val="0062012E"/>
    <w:rsid w:val="00622053"/>
    <w:rsid w:val="0062211E"/>
    <w:rsid w:val="00625005"/>
    <w:rsid w:val="00627624"/>
    <w:rsid w:val="00627CCD"/>
    <w:rsid w:val="00627E00"/>
    <w:rsid w:val="00630472"/>
    <w:rsid w:val="006310EC"/>
    <w:rsid w:val="00631B6E"/>
    <w:rsid w:val="00634AE8"/>
    <w:rsid w:val="006352DD"/>
    <w:rsid w:val="00635D13"/>
    <w:rsid w:val="00637308"/>
    <w:rsid w:val="00637953"/>
    <w:rsid w:val="00637C85"/>
    <w:rsid w:val="006406D7"/>
    <w:rsid w:val="006449E3"/>
    <w:rsid w:val="00644F84"/>
    <w:rsid w:val="0064611E"/>
    <w:rsid w:val="0065347E"/>
    <w:rsid w:val="00653CD8"/>
    <w:rsid w:val="00660433"/>
    <w:rsid w:val="00661E0E"/>
    <w:rsid w:val="006625D9"/>
    <w:rsid w:val="00662F37"/>
    <w:rsid w:val="00663449"/>
    <w:rsid w:val="006655EE"/>
    <w:rsid w:val="00665758"/>
    <w:rsid w:val="0066770C"/>
    <w:rsid w:val="00670C08"/>
    <w:rsid w:val="0067104F"/>
    <w:rsid w:val="0067172A"/>
    <w:rsid w:val="00672752"/>
    <w:rsid w:val="00675BE2"/>
    <w:rsid w:val="0068083E"/>
    <w:rsid w:val="00683A13"/>
    <w:rsid w:val="00683F1F"/>
    <w:rsid w:val="00686B5D"/>
    <w:rsid w:val="00687636"/>
    <w:rsid w:val="006878D9"/>
    <w:rsid w:val="00690394"/>
    <w:rsid w:val="00690454"/>
    <w:rsid w:val="0069047B"/>
    <w:rsid w:val="00690D7D"/>
    <w:rsid w:val="00690F28"/>
    <w:rsid w:val="00694F71"/>
    <w:rsid w:val="006A15CD"/>
    <w:rsid w:val="006A336C"/>
    <w:rsid w:val="006A4B34"/>
    <w:rsid w:val="006A4D13"/>
    <w:rsid w:val="006A54E9"/>
    <w:rsid w:val="006A5E38"/>
    <w:rsid w:val="006A73EB"/>
    <w:rsid w:val="006A7410"/>
    <w:rsid w:val="006B3670"/>
    <w:rsid w:val="006B4BE9"/>
    <w:rsid w:val="006B63C8"/>
    <w:rsid w:val="006C00F5"/>
    <w:rsid w:val="006C21A0"/>
    <w:rsid w:val="006C2581"/>
    <w:rsid w:val="006C44D8"/>
    <w:rsid w:val="006C4E80"/>
    <w:rsid w:val="006C6BCB"/>
    <w:rsid w:val="006C7DBD"/>
    <w:rsid w:val="006D0AB4"/>
    <w:rsid w:val="006D1ADB"/>
    <w:rsid w:val="006D1E81"/>
    <w:rsid w:val="006D6EBF"/>
    <w:rsid w:val="006D77F6"/>
    <w:rsid w:val="006E2443"/>
    <w:rsid w:val="006E3117"/>
    <w:rsid w:val="006E58C9"/>
    <w:rsid w:val="006E6B59"/>
    <w:rsid w:val="006E6C36"/>
    <w:rsid w:val="006F27CE"/>
    <w:rsid w:val="006F385D"/>
    <w:rsid w:val="006F461E"/>
    <w:rsid w:val="006F5CB9"/>
    <w:rsid w:val="006F7978"/>
    <w:rsid w:val="00701C77"/>
    <w:rsid w:val="00703F7A"/>
    <w:rsid w:val="0070460B"/>
    <w:rsid w:val="00704991"/>
    <w:rsid w:val="007071C5"/>
    <w:rsid w:val="007073D9"/>
    <w:rsid w:val="00710BA8"/>
    <w:rsid w:val="00711748"/>
    <w:rsid w:val="00713275"/>
    <w:rsid w:val="00714EC2"/>
    <w:rsid w:val="00717CBC"/>
    <w:rsid w:val="00722403"/>
    <w:rsid w:val="00725678"/>
    <w:rsid w:val="0072592F"/>
    <w:rsid w:val="00726696"/>
    <w:rsid w:val="007277FC"/>
    <w:rsid w:val="00727883"/>
    <w:rsid w:val="00732F76"/>
    <w:rsid w:val="007358CB"/>
    <w:rsid w:val="00735E8F"/>
    <w:rsid w:val="0074141F"/>
    <w:rsid w:val="00742021"/>
    <w:rsid w:val="00742D12"/>
    <w:rsid w:val="00743D37"/>
    <w:rsid w:val="00745221"/>
    <w:rsid w:val="00746F4E"/>
    <w:rsid w:val="00747840"/>
    <w:rsid w:val="00753FC6"/>
    <w:rsid w:val="00754353"/>
    <w:rsid w:val="00755869"/>
    <w:rsid w:val="00764DE2"/>
    <w:rsid w:val="007656E8"/>
    <w:rsid w:val="00772166"/>
    <w:rsid w:val="007723FE"/>
    <w:rsid w:val="00772DD5"/>
    <w:rsid w:val="00775A15"/>
    <w:rsid w:val="007766D5"/>
    <w:rsid w:val="007822EE"/>
    <w:rsid w:val="00782C5A"/>
    <w:rsid w:val="00784CDE"/>
    <w:rsid w:val="00785069"/>
    <w:rsid w:val="007852CD"/>
    <w:rsid w:val="00785AF3"/>
    <w:rsid w:val="00787F8D"/>
    <w:rsid w:val="007909C7"/>
    <w:rsid w:val="00796676"/>
    <w:rsid w:val="00796A8F"/>
    <w:rsid w:val="00797022"/>
    <w:rsid w:val="007A0721"/>
    <w:rsid w:val="007A3952"/>
    <w:rsid w:val="007A3B2F"/>
    <w:rsid w:val="007A4200"/>
    <w:rsid w:val="007A44A2"/>
    <w:rsid w:val="007A4891"/>
    <w:rsid w:val="007A53B5"/>
    <w:rsid w:val="007A5756"/>
    <w:rsid w:val="007A7134"/>
    <w:rsid w:val="007B05C7"/>
    <w:rsid w:val="007B25A1"/>
    <w:rsid w:val="007B3CF6"/>
    <w:rsid w:val="007B4073"/>
    <w:rsid w:val="007B5785"/>
    <w:rsid w:val="007C1614"/>
    <w:rsid w:val="007C3A0B"/>
    <w:rsid w:val="007C4E94"/>
    <w:rsid w:val="007C535B"/>
    <w:rsid w:val="007D11F0"/>
    <w:rsid w:val="007D2A30"/>
    <w:rsid w:val="007D2C49"/>
    <w:rsid w:val="007D2C82"/>
    <w:rsid w:val="007D3923"/>
    <w:rsid w:val="007D3BDF"/>
    <w:rsid w:val="007D65B7"/>
    <w:rsid w:val="007E22F2"/>
    <w:rsid w:val="007E2F68"/>
    <w:rsid w:val="007E34C5"/>
    <w:rsid w:val="007E3C30"/>
    <w:rsid w:val="007E3CF6"/>
    <w:rsid w:val="007E3F8D"/>
    <w:rsid w:val="007E4290"/>
    <w:rsid w:val="007E5F60"/>
    <w:rsid w:val="007E6543"/>
    <w:rsid w:val="007E7746"/>
    <w:rsid w:val="007E7D8B"/>
    <w:rsid w:val="007E7E67"/>
    <w:rsid w:val="007F00D7"/>
    <w:rsid w:val="007F21EC"/>
    <w:rsid w:val="007F2CA2"/>
    <w:rsid w:val="007F4E0C"/>
    <w:rsid w:val="007F5B5F"/>
    <w:rsid w:val="00801D6A"/>
    <w:rsid w:val="008033D5"/>
    <w:rsid w:val="00803C5F"/>
    <w:rsid w:val="00806E06"/>
    <w:rsid w:val="00815521"/>
    <w:rsid w:val="0081586F"/>
    <w:rsid w:val="00815E69"/>
    <w:rsid w:val="00816941"/>
    <w:rsid w:val="00817B1F"/>
    <w:rsid w:val="00817FDB"/>
    <w:rsid w:val="00822798"/>
    <w:rsid w:val="00822CE7"/>
    <w:rsid w:val="00824A8E"/>
    <w:rsid w:val="00826123"/>
    <w:rsid w:val="00826D45"/>
    <w:rsid w:val="008274F3"/>
    <w:rsid w:val="008318C3"/>
    <w:rsid w:val="008323A4"/>
    <w:rsid w:val="008332B8"/>
    <w:rsid w:val="008377AD"/>
    <w:rsid w:val="00841A18"/>
    <w:rsid w:val="008439F9"/>
    <w:rsid w:val="00846F07"/>
    <w:rsid w:val="00850FF8"/>
    <w:rsid w:val="008529BD"/>
    <w:rsid w:val="00852CAE"/>
    <w:rsid w:val="0085662C"/>
    <w:rsid w:val="00863FF9"/>
    <w:rsid w:val="00867256"/>
    <w:rsid w:val="008727EB"/>
    <w:rsid w:val="00872D59"/>
    <w:rsid w:val="0087441E"/>
    <w:rsid w:val="008800FF"/>
    <w:rsid w:val="0088101D"/>
    <w:rsid w:val="008831BA"/>
    <w:rsid w:val="00883C08"/>
    <w:rsid w:val="00883D57"/>
    <w:rsid w:val="00884492"/>
    <w:rsid w:val="00885480"/>
    <w:rsid w:val="008854EE"/>
    <w:rsid w:val="008857AB"/>
    <w:rsid w:val="00891A4D"/>
    <w:rsid w:val="00891D63"/>
    <w:rsid w:val="008926CB"/>
    <w:rsid w:val="008929C5"/>
    <w:rsid w:val="008A259F"/>
    <w:rsid w:val="008A403A"/>
    <w:rsid w:val="008A5789"/>
    <w:rsid w:val="008A61BE"/>
    <w:rsid w:val="008A6944"/>
    <w:rsid w:val="008A6C16"/>
    <w:rsid w:val="008A7CC7"/>
    <w:rsid w:val="008B1FF1"/>
    <w:rsid w:val="008B4438"/>
    <w:rsid w:val="008C16DF"/>
    <w:rsid w:val="008C1B63"/>
    <w:rsid w:val="008C306E"/>
    <w:rsid w:val="008C3ADC"/>
    <w:rsid w:val="008C7922"/>
    <w:rsid w:val="008D02DD"/>
    <w:rsid w:val="008D0F48"/>
    <w:rsid w:val="008D1DEA"/>
    <w:rsid w:val="008E157A"/>
    <w:rsid w:val="008E4C9C"/>
    <w:rsid w:val="008F3EAB"/>
    <w:rsid w:val="008F646B"/>
    <w:rsid w:val="008F75EF"/>
    <w:rsid w:val="00900062"/>
    <w:rsid w:val="00901D7D"/>
    <w:rsid w:val="00903BA5"/>
    <w:rsid w:val="009059F4"/>
    <w:rsid w:val="00910630"/>
    <w:rsid w:val="00911443"/>
    <w:rsid w:val="00912735"/>
    <w:rsid w:val="009128BD"/>
    <w:rsid w:val="00912EAF"/>
    <w:rsid w:val="00913875"/>
    <w:rsid w:val="00914DA1"/>
    <w:rsid w:val="009156EB"/>
    <w:rsid w:val="00916BED"/>
    <w:rsid w:val="00916E88"/>
    <w:rsid w:val="00921520"/>
    <w:rsid w:val="0092240E"/>
    <w:rsid w:val="0093211D"/>
    <w:rsid w:val="00933B1D"/>
    <w:rsid w:val="00936D64"/>
    <w:rsid w:val="009406E5"/>
    <w:rsid w:val="00940F31"/>
    <w:rsid w:val="00944A4E"/>
    <w:rsid w:val="00945C9C"/>
    <w:rsid w:val="00946297"/>
    <w:rsid w:val="009477A7"/>
    <w:rsid w:val="00952755"/>
    <w:rsid w:val="009542D7"/>
    <w:rsid w:val="00954BF1"/>
    <w:rsid w:val="0095697A"/>
    <w:rsid w:val="00956E66"/>
    <w:rsid w:val="00964CAA"/>
    <w:rsid w:val="00965B8B"/>
    <w:rsid w:val="00967FD9"/>
    <w:rsid w:val="00972B1A"/>
    <w:rsid w:val="0097374F"/>
    <w:rsid w:val="00973EA3"/>
    <w:rsid w:val="00973F6D"/>
    <w:rsid w:val="00974AFF"/>
    <w:rsid w:val="009762FB"/>
    <w:rsid w:val="00981BD1"/>
    <w:rsid w:val="00982B6E"/>
    <w:rsid w:val="009835BC"/>
    <w:rsid w:val="00984167"/>
    <w:rsid w:val="00985DAE"/>
    <w:rsid w:val="009878E9"/>
    <w:rsid w:val="00993AAF"/>
    <w:rsid w:val="00994BE2"/>
    <w:rsid w:val="00997215"/>
    <w:rsid w:val="00997F58"/>
    <w:rsid w:val="009A05D6"/>
    <w:rsid w:val="009A074D"/>
    <w:rsid w:val="009A3086"/>
    <w:rsid w:val="009A5150"/>
    <w:rsid w:val="009A5544"/>
    <w:rsid w:val="009A5D02"/>
    <w:rsid w:val="009A68DC"/>
    <w:rsid w:val="009A7D26"/>
    <w:rsid w:val="009A7D89"/>
    <w:rsid w:val="009B0257"/>
    <w:rsid w:val="009B17FB"/>
    <w:rsid w:val="009B6369"/>
    <w:rsid w:val="009C0646"/>
    <w:rsid w:val="009C0A49"/>
    <w:rsid w:val="009C25D6"/>
    <w:rsid w:val="009C2760"/>
    <w:rsid w:val="009C5599"/>
    <w:rsid w:val="009C72D7"/>
    <w:rsid w:val="009D0146"/>
    <w:rsid w:val="009D05A1"/>
    <w:rsid w:val="009D0B00"/>
    <w:rsid w:val="009D30F7"/>
    <w:rsid w:val="009D351D"/>
    <w:rsid w:val="009D3D45"/>
    <w:rsid w:val="009D4BCD"/>
    <w:rsid w:val="009D6004"/>
    <w:rsid w:val="009D72CE"/>
    <w:rsid w:val="009E018E"/>
    <w:rsid w:val="009E04CB"/>
    <w:rsid w:val="009E12E3"/>
    <w:rsid w:val="009E1FD4"/>
    <w:rsid w:val="009E22A9"/>
    <w:rsid w:val="009E28F9"/>
    <w:rsid w:val="009E349E"/>
    <w:rsid w:val="009E382E"/>
    <w:rsid w:val="009E4706"/>
    <w:rsid w:val="009E4A24"/>
    <w:rsid w:val="009E5307"/>
    <w:rsid w:val="009E72B1"/>
    <w:rsid w:val="009F133E"/>
    <w:rsid w:val="009F163A"/>
    <w:rsid w:val="009F28A0"/>
    <w:rsid w:val="009F2C9F"/>
    <w:rsid w:val="009F4462"/>
    <w:rsid w:val="009F5AA3"/>
    <w:rsid w:val="00A0276F"/>
    <w:rsid w:val="00A02C5C"/>
    <w:rsid w:val="00A02F9A"/>
    <w:rsid w:val="00A062A2"/>
    <w:rsid w:val="00A06674"/>
    <w:rsid w:val="00A121B9"/>
    <w:rsid w:val="00A12D24"/>
    <w:rsid w:val="00A134EE"/>
    <w:rsid w:val="00A1505E"/>
    <w:rsid w:val="00A15ACB"/>
    <w:rsid w:val="00A15D50"/>
    <w:rsid w:val="00A16DA3"/>
    <w:rsid w:val="00A2139C"/>
    <w:rsid w:val="00A2660F"/>
    <w:rsid w:val="00A30B99"/>
    <w:rsid w:val="00A31061"/>
    <w:rsid w:val="00A3141E"/>
    <w:rsid w:val="00A345FE"/>
    <w:rsid w:val="00A36321"/>
    <w:rsid w:val="00A36B0E"/>
    <w:rsid w:val="00A37757"/>
    <w:rsid w:val="00A37AFD"/>
    <w:rsid w:val="00A47376"/>
    <w:rsid w:val="00A5371D"/>
    <w:rsid w:val="00A60222"/>
    <w:rsid w:val="00A62300"/>
    <w:rsid w:val="00A62FC0"/>
    <w:rsid w:val="00A711ED"/>
    <w:rsid w:val="00A74E57"/>
    <w:rsid w:val="00A756E3"/>
    <w:rsid w:val="00A76C1C"/>
    <w:rsid w:val="00A779BE"/>
    <w:rsid w:val="00A867A5"/>
    <w:rsid w:val="00A91D67"/>
    <w:rsid w:val="00A93578"/>
    <w:rsid w:val="00A96430"/>
    <w:rsid w:val="00A96996"/>
    <w:rsid w:val="00A97124"/>
    <w:rsid w:val="00A97D8A"/>
    <w:rsid w:val="00AA0C8D"/>
    <w:rsid w:val="00AA3DE8"/>
    <w:rsid w:val="00AA6570"/>
    <w:rsid w:val="00AB14D5"/>
    <w:rsid w:val="00AB2698"/>
    <w:rsid w:val="00AB5987"/>
    <w:rsid w:val="00AB6738"/>
    <w:rsid w:val="00AC00C0"/>
    <w:rsid w:val="00AC172C"/>
    <w:rsid w:val="00AC31EB"/>
    <w:rsid w:val="00AC384C"/>
    <w:rsid w:val="00AC3AF9"/>
    <w:rsid w:val="00AC3B2B"/>
    <w:rsid w:val="00AC7856"/>
    <w:rsid w:val="00AD1375"/>
    <w:rsid w:val="00AD2F4C"/>
    <w:rsid w:val="00AE0D19"/>
    <w:rsid w:val="00AE2C52"/>
    <w:rsid w:val="00AE2CE3"/>
    <w:rsid w:val="00AE4B76"/>
    <w:rsid w:val="00AE5FCC"/>
    <w:rsid w:val="00AF31E0"/>
    <w:rsid w:val="00AF3F39"/>
    <w:rsid w:val="00AF5EEF"/>
    <w:rsid w:val="00B00C81"/>
    <w:rsid w:val="00B01C79"/>
    <w:rsid w:val="00B02AB7"/>
    <w:rsid w:val="00B058CF"/>
    <w:rsid w:val="00B10804"/>
    <w:rsid w:val="00B11948"/>
    <w:rsid w:val="00B1445A"/>
    <w:rsid w:val="00B145E3"/>
    <w:rsid w:val="00B16E4E"/>
    <w:rsid w:val="00B20BE5"/>
    <w:rsid w:val="00B21E37"/>
    <w:rsid w:val="00B23832"/>
    <w:rsid w:val="00B24F0B"/>
    <w:rsid w:val="00B252D5"/>
    <w:rsid w:val="00B256C7"/>
    <w:rsid w:val="00B26E4A"/>
    <w:rsid w:val="00B27014"/>
    <w:rsid w:val="00B3030C"/>
    <w:rsid w:val="00B362DC"/>
    <w:rsid w:val="00B428E7"/>
    <w:rsid w:val="00B46597"/>
    <w:rsid w:val="00B5399D"/>
    <w:rsid w:val="00B5542E"/>
    <w:rsid w:val="00B5614B"/>
    <w:rsid w:val="00B630B5"/>
    <w:rsid w:val="00B714C4"/>
    <w:rsid w:val="00B71FE0"/>
    <w:rsid w:val="00B73462"/>
    <w:rsid w:val="00B74283"/>
    <w:rsid w:val="00B82015"/>
    <w:rsid w:val="00B822FB"/>
    <w:rsid w:val="00B850A7"/>
    <w:rsid w:val="00B91389"/>
    <w:rsid w:val="00BA3948"/>
    <w:rsid w:val="00BB0BFD"/>
    <w:rsid w:val="00BB31CE"/>
    <w:rsid w:val="00BB4DDE"/>
    <w:rsid w:val="00BB602F"/>
    <w:rsid w:val="00BC073B"/>
    <w:rsid w:val="00BC0F10"/>
    <w:rsid w:val="00BC1194"/>
    <w:rsid w:val="00BC13A5"/>
    <w:rsid w:val="00BC33B5"/>
    <w:rsid w:val="00BC5781"/>
    <w:rsid w:val="00BC728C"/>
    <w:rsid w:val="00BC76FD"/>
    <w:rsid w:val="00BD343F"/>
    <w:rsid w:val="00BD789E"/>
    <w:rsid w:val="00BE0AB1"/>
    <w:rsid w:val="00BE0EE8"/>
    <w:rsid w:val="00BE6081"/>
    <w:rsid w:val="00BE6518"/>
    <w:rsid w:val="00BE7627"/>
    <w:rsid w:val="00BF0D29"/>
    <w:rsid w:val="00BF69A5"/>
    <w:rsid w:val="00C01800"/>
    <w:rsid w:val="00C03227"/>
    <w:rsid w:val="00C05B23"/>
    <w:rsid w:val="00C05DDB"/>
    <w:rsid w:val="00C11CF2"/>
    <w:rsid w:val="00C169CA"/>
    <w:rsid w:val="00C169E1"/>
    <w:rsid w:val="00C16AB1"/>
    <w:rsid w:val="00C202CC"/>
    <w:rsid w:val="00C22E06"/>
    <w:rsid w:val="00C23C1F"/>
    <w:rsid w:val="00C25805"/>
    <w:rsid w:val="00C3176F"/>
    <w:rsid w:val="00C35245"/>
    <w:rsid w:val="00C42087"/>
    <w:rsid w:val="00C43ED0"/>
    <w:rsid w:val="00C46FC4"/>
    <w:rsid w:val="00C47596"/>
    <w:rsid w:val="00C51CCC"/>
    <w:rsid w:val="00C53F76"/>
    <w:rsid w:val="00C55972"/>
    <w:rsid w:val="00C55DA7"/>
    <w:rsid w:val="00C55F02"/>
    <w:rsid w:val="00C56B90"/>
    <w:rsid w:val="00C61F93"/>
    <w:rsid w:val="00C63CF3"/>
    <w:rsid w:val="00C65A4A"/>
    <w:rsid w:val="00C70B54"/>
    <w:rsid w:val="00C718C2"/>
    <w:rsid w:val="00C73CE9"/>
    <w:rsid w:val="00C82704"/>
    <w:rsid w:val="00C877EC"/>
    <w:rsid w:val="00C91049"/>
    <w:rsid w:val="00C910F7"/>
    <w:rsid w:val="00C9164A"/>
    <w:rsid w:val="00C921E9"/>
    <w:rsid w:val="00C959DE"/>
    <w:rsid w:val="00CA152F"/>
    <w:rsid w:val="00CA1A1D"/>
    <w:rsid w:val="00CA1CE3"/>
    <w:rsid w:val="00CA3E1B"/>
    <w:rsid w:val="00CA40D2"/>
    <w:rsid w:val="00CA47B3"/>
    <w:rsid w:val="00CA5AB6"/>
    <w:rsid w:val="00CB1C1D"/>
    <w:rsid w:val="00CB36A2"/>
    <w:rsid w:val="00CB3D50"/>
    <w:rsid w:val="00CB537B"/>
    <w:rsid w:val="00CB54AD"/>
    <w:rsid w:val="00CB6550"/>
    <w:rsid w:val="00CB74B4"/>
    <w:rsid w:val="00CC02A7"/>
    <w:rsid w:val="00CC0F32"/>
    <w:rsid w:val="00CC1015"/>
    <w:rsid w:val="00CC1DC8"/>
    <w:rsid w:val="00CC5DEA"/>
    <w:rsid w:val="00CC5DFF"/>
    <w:rsid w:val="00CD268C"/>
    <w:rsid w:val="00CD41EF"/>
    <w:rsid w:val="00CD4AA2"/>
    <w:rsid w:val="00CD509C"/>
    <w:rsid w:val="00CD5D6E"/>
    <w:rsid w:val="00CD6496"/>
    <w:rsid w:val="00CE1B73"/>
    <w:rsid w:val="00CE351E"/>
    <w:rsid w:val="00CE43D1"/>
    <w:rsid w:val="00CE57EA"/>
    <w:rsid w:val="00CE6CE5"/>
    <w:rsid w:val="00CF1B8C"/>
    <w:rsid w:val="00CF47F6"/>
    <w:rsid w:val="00CF634A"/>
    <w:rsid w:val="00CF7792"/>
    <w:rsid w:val="00D03162"/>
    <w:rsid w:val="00D03B42"/>
    <w:rsid w:val="00D058CD"/>
    <w:rsid w:val="00D05B69"/>
    <w:rsid w:val="00D1047B"/>
    <w:rsid w:val="00D11760"/>
    <w:rsid w:val="00D15048"/>
    <w:rsid w:val="00D1504C"/>
    <w:rsid w:val="00D20366"/>
    <w:rsid w:val="00D2134D"/>
    <w:rsid w:val="00D22690"/>
    <w:rsid w:val="00D23244"/>
    <w:rsid w:val="00D242E9"/>
    <w:rsid w:val="00D25BCD"/>
    <w:rsid w:val="00D27F36"/>
    <w:rsid w:val="00D3081F"/>
    <w:rsid w:val="00D319E0"/>
    <w:rsid w:val="00D32AF6"/>
    <w:rsid w:val="00D34457"/>
    <w:rsid w:val="00D4115C"/>
    <w:rsid w:val="00D43128"/>
    <w:rsid w:val="00D433B6"/>
    <w:rsid w:val="00D451CF"/>
    <w:rsid w:val="00D51E75"/>
    <w:rsid w:val="00D535E7"/>
    <w:rsid w:val="00D54A77"/>
    <w:rsid w:val="00D55B46"/>
    <w:rsid w:val="00D62C10"/>
    <w:rsid w:val="00D6327A"/>
    <w:rsid w:val="00D6405B"/>
    <w:rsid w:val="00D64C05"/>
    <w:rsid w:val="00D71D20"/>
    <w:rsid w:val="00D748B7"/>
    <w:rsid w:val="00D7747B"/>
    <w:rsid w:val="00D80BEF"/>
    <w:rsid w:val="00D838FB"/>
    <w:rsid w:val="00D84ED0"/>
    <w:rsid w:val="00D86104"/>
    <w:rsid w:val="00D86F4A"/>
    <w:rsid w:val="00D879E5"/>
    <w:rsid w:val="00D87FDC"/>
    <w:rsid w:val="00D933F1"/>
    <w:rsid w:val="00D93816"/>
    <w:rsid w:val="00D94120"/>
    <w:rsid w:val="00DA07E1"/>
    <w:rsid w:val="00DA1E4A"/>
    <w:rsid w:val="00DA2D87"/>
    <w:rsid w:val="00DA5FA8"/>
    <w:rsid w:val="00DA73B8"/>
    <w:rsid w:val="00DA7969"/>
    <w:rsid w:val="00DB304D"/>
    <w:rsid w:val="00DC1AC8"/>
    <w:rsid w:val="00DC1EEA"/>
    <w:rsid w:val="00DC44F6"/>
    <w:rsid w:val="00DC549D"/>
    <w:rsid w:val="00DC6A22"/>
    <w:rsid w:val="00DC6AE9"/>
    <w:rsid w:val="00DC6C98"/>
    <w:rsid w:val="00DC71F2"/>
    <w:rsid w:val="00DD2419"/>
    <w:rsid w:val="00DD2B8B"/>
    <w:rsid w:val="00DD3955"/>
    <w:rsid w:val="00DE196D"/>
    <w:rsid w:val="00DE2037"/>
    <w:rsid w:val="00DE245B"/>
    <w:rsid w:val="00DE2E62"/>
    <w:rsid w:val="00DE540C"/>
    <w:rsid w:val="00DE7373"/>
    <w:rsid w:val="00DF0029"/>
    <w:rsid w:val="00DF0570"/>
    <w:rsid w:val="00DF401C"/>
    <w:rsid w:val="00DF4630"/>
    <w:rsid w:val="00E04CC8"/>
    <w:rsid w:val="00E06008"/>
    <w:rsid w:val="00E06103"/>
    <w:rsid w:val="00E06A3C"/>
    <w:rsid w:val="00E11E2C"/>
    <w:rsid w:val="00E12A35"/>
    <w:rsid w:val="00E13466"/>
    <w:rsid w:val="00E13B59"/>
    <w:rsid w:val="00E2001D"/>
    <w:rsid w:val="00E20453"/>
    <w:rsid w:val="00E2165E"/>
    <w:rsid w:val="00E2664C"/>
    <w:rsid w:val="00E270DB"/>
    <w:rsid w:val="00E312C2"/>
    <w:rsid w:val="00E33B82"/>
    <w:rsid w:val="00E35730"/>
    <w:rsid w:val="00E358E4"/>
    <w:rsid w:val="00E35F1F"/>
    <w:rsid w:val="00E3654E"/>
    <w:rsid w:val="00E3688F"/>
    <w:rsid w:val="00E4076D"/>
    <w:rsid w:val="00E408BC"/>
    <w:rsid w:val="00E45A62"/>
    <w:rsid w:val="00E45B36"/>
    <w:rsid w:val="00E505F1"/>
    <w:rsid w:val="00E5467C"/>
    <w:rsid w:val="00E5732B"/>
    <w:rsid w:val="00E57F08"/>
    <w:rsid w:val="00E60500"/>
    <w:rsid w:val="00E607DD"/>
    <w:rsid w:val="00E60FCF"/>
    <w:rsid w:val="00E6155F"/>
    <w:rsid w:val="00E6263C"/>
    <w:rsid w:val="00E62C4D"/>
    <w:rsid w:val="00E67493"/>
    <w:rsid w:val="00E70653"/>
    <w:rsid w:val="00E70A45"/>
    <w:rsid w:val="00E70D66"/>
    <w:rsid w:val="00E70F6A"/>
    <w:rsid w:val="00E71550"/>
    <w:rsid w:val="00E72BE4"/>
    <w:rsid w:val="00E80A13"/>
    <w:rsid w:val="00E80F1D"/>
    <w:rsid w:val="00E83479"/>
    <w:rsid w:val="00E84922"/>
    <w:rsid w:val="00E84B36"/>
    <w:rsid w:val="00E87570"/>
    <w:rsid w:val="00E95227"/>
    <w:rsid w:val="00E96322"/>
    <w:rsid w:val="00EA1813"/>
    <w:rsid w:val="00EA42B5"/>
    <w:rsid w:val="00EA5934"/>
    <w:rsid w:val="00EA5BFD"/>
    <w:rsid w:val="00EA71BC"/>
    <w:rsid w:val="00EB3066"/>
    <w:rsid w:val="00EB4E26"/>
    <w:rsid w:val="00EB5CEF"/>
    <w:rsid w:val="00EB673B"/>
    <w:rsid w:val="00EB7145"/>
    <w:rsid w:val="00EC35AF"/>
    <w:rsid w:val="00EC3A7E"/>
    <w:rsid w:val="00EC3CA1"/>
    <w:rsid w:val="00EC4AD1"/>
    <w:rsid w:val="00ED07B1"/>
    <w:rsid w:val="00ED236A"/>
    <w:rsid w:val="00ED6C7A"/>
    <w:rsid w:val="00ED7ED6"/>
    <w:rsid w:val="00EE212C"/>
    <w:rsid w:val="00EE21F2"/>
    <w:rsid w:val="00EE2C36"/>
    <w:rsid w:val="00EE5526"/>
    <w:rsid w:val="00EE72CD"/>
    <w:rsid w:val="00EF3163"/>
    <w:rsid w:val="00EF336F"/>
    <w:rsid w:val="00EF49DA"/>
    <w:rsid w:val="00EF4BE3"/>
    <w:rsid w:val="00EF58E1"/>
    <w:rsid w:val="00EF6A11"/>
    <w:rsid w:val="00EF7EC5"/>
    <w:rsid w:val="00F021BA"/>
    <w:rsid w:val="00F031CA"/>
    <w:rsid w:val="00F040F3"/>
    <w:rsid w:val="00F04183"/>
    <w:rsid w:val="00F06741"/>
    <w:rsid w:val="00F06FBF"/>
    <w:rsid w:val="00F073CD"/>
    <w:rsid w:val="00F124A6"/>
    <w:rsid w:val="00F13DA3"/>
    <w:rsid w:val="00F141D2"/>
    <w:rsid w:val="00F1660C"/>
    <w:rsid w:val="00F16CBC"/>
    <w:rsid w:val="00F1795B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311A"/>
    <w:rsid w:val="00F44E2E"/>
    <w:rsid w:val="00F46E2A"/>
    <w:rsid w:val="00F53533"/>
    <w:rsid w:val="00F541B0"/>
    <w:rsid w:val="00F5552F"/>
    <w:rsid w:val="00F56DD0"/>
    <w:rsid w:val="00F60468"/>
    <w:rsid w:val="00F63BDB"/>
    <w:rsid w:val="00F63E43"/>
    <w:rsid w:val="00F64AC0"/>
    <w:rsid w:val="00F66076"/>
    <w:rsid w:val="00F663B4"/>
    <w:rsid w:val="00F66C3D"/>
    <w:rsid w:val="00F66DF8"/>
    <w:rsid w:val="00F679A7"/>
    <w:rsid w:val="00F72E37"/>
    <w:rsid w:val="00F73A7C"/>
    <w:rsid w:val="00F763A2"/>
    <w:rsid w:val="00F7675F"/>
    <w:rsid w:val="00F80327"/>
    <w:rsid w:val="00F85360"/>
    <w:rsid w:val="00F85EA4"/>
    <w:rsid w:val="00F86A9D"/>
    <w:rsid w:val="00F902B8"/>
    <w:rsid w:val="00F95678"/>
    <w:rsid w:val="00F95E09"/>
    <w:rsid w:val="00F96C16"/>
    <w:rsid w:val="00FA0B0C"/>
    <w:rsid w:val="00FA1187"/>
    <w:rsid w:val="00FA4FE1"/>
    <w:rsid w:val="00FA578B"/>
    <w:rsid w:val="00FB0713"/>
    <w:rsid w:val="00FB3F68"/>
    <w:rsid w:val="00FB4CE4"/>
    <w:rsid w:val="00FB55B9"/>
    <w:rsid w:val="00FB5C8D"/>
    <w:rsid w:val="00FB6C3E"/>
    <w:rsid w:val="00FC215E"/>
    <w:rsid w:val="00FC22D5"/>
    <w:rsid w:val="00FC28B3"/>
    <w:rsid w:val="00FC4D9D"/>
    <w:rsid w:val="00FC5496"/>
    <w:rsid w:val="00FD0F50"/>
    <w:rsid w:val="00FD75A0"/>
    <w:rsid w:val="00FE2212"/>
    <w:rsid w:val="00FE366E"/>
    <w:rsid w:val="00FE38D3"/>
    <w:rsid w:val="00FE3FBC"/>
    <w:rsid w:val="00FE4151"/>
    <w:rsid w:val="00FE558E"/>
    <w:rsid w:val="00FE612C"/>
    <w:rsid w:val="00FE74DF"/>
    <w:rsid w:val="00FE7B52"/>
    <w:rsid w:val="00FF0AA5"/>
    <w:rsid w:val="00FF135A"/>
    <w:rsid w:val="00FF1C6A"/>
    <w:rsid w:val="00FF2218"/>
    <w:rsid w:val="00FF26BF"/>
    <w:rsid w:val="00FF3D0D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DE1AC"/>
  <w15:docId w15:val="{9F6D67E4-A404-4CC5-A386-9C5D4397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DA6B-7C3B-4F54-9B78-04D7F9E6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3</Pages>
  <Words>549</Words>
  <Characters>3659</Characters>
  <Application>Microsoft Office Word</Application>
  <DocSecurity>0</DocSecurity>
  <Lines>243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250</cp:revision>
  <cp:lastPrinted>2022-03-20T01:14:00Z</cp:lastPrinted>
  <dcterms:created xsi:type="dcterms:W3CDTF">2022-01-26T04:40:00Z</dcterms:created>
  <dcterms:modified xsi:type="dcterms:W3CDTF">2024-09-29T18:55:00Z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af3a47f83821cc20375b68a38a6db55dfd0bf9888626cdb2aa6756698ba84999</vt:lpwstr>
  </property>
</Properties>
</file>