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C874F" w14:textId="0AF3BCA4" w:rsidR="007A136D" w:rsidRDefault="00B630B5" w:rsidP="00B630B5">
      <w:pPr>
        <w:pStyle w:val="NoSpacing"/>
        <w:jc w:val="center"/>
        <w:rPr>
          <w:rFonts w:cstheme="minorHAnsi"/>
          <w:b/>
          <w:sz w:val="28"/>
        </w:rPr>
      </w:pPr>
      <w:r w:rsidRPr="00B41807">
        <w:rPr>
          <w:rFonts w:cstheme="minorHAnsi"/>
          <w:b/>
          <w:sz w:val="28"/>
        </w:rPr>
        <w:t xml:space="preserve">Harold’s </w:t>
      </w:r>
      <w:r w:rsidR="005F0356">
        <w:rPr>
          <w:rFonts w:cstheme="minorHAnsi"/>
          <w:b/>
          <w:sz w:val="28"/>
        </w:rPr>
        <w:t>Partial Differential Equations (PDE)</w:t>
      </w:r>
    </w:p>
    <w:p w14:paraId="1C3EF76D" w14:textId="49F25E5A" w:rsidR="00E06A3C" w:rsidRPr="00B41807" w:rsidRDefault="005F5A1E" w:rsidP="00B630B5">
      <w:pPr>
        <w:pStyle w:val="NoSpacing"/>
        <w:jc w:val="center"/>
        <w:rPr>
          <w:rFonts w:cstheme="minorHAnsi"/>
          <w:b/>
          <w:sz w:val="28"/>
        </w:rPr>
      </w:pPr>
      <w:r w:rsidRPr="00B41807">
        <w:rPr>
          <w:rFonts w:cstheme="minorHAnsi"/>
          <w:b/>
          <w:sz w:val="28"/>
        </w:rPr>
        <w:t>Cheat Sheet</w:t>
      </w:r>
    </w:p>
    <w:p w14:paraId="36A6CD5E" w14:textId="0AD0AAEF" w:rsidR="00230CF1" w:rsidRPr="00B41807" w:rsidRDefault="007F6F52" w:rsidP="00230CF1">
      <w:pPr>
        <w:pStyle w:val="NoSpacing"/>
        <w:jc w:val="center"/>
        <w:rPr>
          <w:rFonts w:cstheme="minorHAnsi"/>
        </w:rPr>
      </w:pPr>
      <w:r>
        <w:rPr>
          <w:rFonts w:cstheme="minorHAnsi"/>
        </w:rPr>
        <w:t>26 September</w:t>
      </w:r>
      <w:r w:rsidR="00524D78">
        <w:rPr>
          <w:rFonts w:cstheme="minorHAnsi"/>
        </w:rPr>
        <w:t xml:space="preserve"> 2025</w:t>
      </w:r>
    </w:p>
    <w:p w14:paraId="38214E8A" w14:textId="77777777" w:rsidR="00230CF1" w:rsidRPr="00B41807" w:rsidRDefault="00230CF1" w:rsidP="00B630B5">
      <w:pPr>
        <w:pStyle w:val="NoSpacing"/>
        <w:jc w:val="center"/>
        <w:rPr>
          <w:rFonts w:cstheme="minorHAnsi"/>
          <w:b/>
          <w:sz w:val="28"/>
        </w:rPr>
      </w:pPr>
    </w:p>
    <w:p w14:paraId="185E97AE" w14:textId="476BFAEF" w:rsidR="0084261D" w:rsidRPr="00B41807" w:rsidRDefault="0084261D" w:rsidP="0084261D">
      <w:pPr>
        <w:pStyle w:val="NoSpacing"/>
        <w:rPr>
          <w:rFonts w:cstheme="minorHAnsi"/>
          <w:b/>
          <w:sz w:val="28"/>
        </w:rPr>
      </w:pPr>
      <w:r>
        <w:rPr>
          <w:rFonts w:cstheme="minorHAnsi"/>
          <w:b/>
          <w:sz w:val="28"/>
        </w:rPr>
        <w:t>Notation</w:t>
      </w:r>
    </w:p>
    <w:p w14:paraId="7FEDA7FA" w14:textId="77777777" w:rsidR="0084261D" w:rsidRDefault="0084261D" w:rsidP="0084261D">
      <w:pPr>
        <w:pStyle w:val="NoSpacing"/>
        <w:rPr>
          <w:rFonts w:cstheme="minorHAnsi"/>
          <w:b/>
          <w:sz w:val="28"/>
        </w:rPr>
      </w:pPr>
    </w:p>
    <w:tbl>
      <w:tblPr>
        <w:tblStyle w:val="TableGrid"/>
        <w:tblW w:w="9067" w:type="dxa"/>
        <w:tblInd w:w="108" w:type="dxa"/>
        <w:tblLayout w:type="fixed"/>
        <w:tblLook w:val="04A0" w:firstRow="1" w:lastRow="0" w:firstColumn="1" w:lastColumn="0" w:noHBand="0" w:noVBand="1"/>
      </w:tblPr>
      <w:tblGrid>
        <w:gridCol w:w="1417"/>
        <w:gridCol w:w="2250"/>
        <w:gridCol w:w="5400"/>
      </w:tblGrid>
      <w:tr w:rsidR="00C167E7" w:rsidRPr="00B41807" w14:paraId="1542F4D0" w14:textId="77777777" w:rsidTr="00EF0FF8">
        <w:trPr>
          <w:cantSplit/>
        </w:trPr>
        <w:tc>
          <w:tcPr>
            <w:tcW w:w="1417" w:type="dxa"/>
            <w:shd w:val="clear" w:color="auto" w:fill="E36C0A" w:themeFill="accent6" w:themeFillShade="BF"/>
            <w:vAlign w:val="center"/>
          </w:tcPr>
          <w:p w14:paraId="5B5223BF" w14:textId="514018AF" w:rsidR="00C167E7" w:rsidRPr="00B41807" w:rsidRDefault="00EF0FF8" w:rsidP="001C4019">
            <w:pPr>
              <w:pStyle w:val="NoSpacing"/>
              <w:jc w:val="center"/>
              <w:rPr>
                <w:rFonts w:cstheme="minorHAnsi"/>
                <w:b/>
                <w:color w:val="FFFFFF" w:themeColor="background1"/>
                <w:sz w:val="28"/>
              </w:rPr>
            </w:pPr>
            <w:r>
              <w:rPr>
                <w:rFonts w:cstheme="minorHAnsi"/>
                <w:b/>
                <w:color w:val="FFFFFF" w:themeColor="background1"/>
                <w:sz w:val="28"/>
              </w:rPr>
              <w:t>Notation</w:t>
            </w:r>
          </w:p>
        </w:tc>
        <w:tc>
          <w:tcPr>
            <w:tcW w:w="2250" w:type="dxa"/>
            <w:shd w:val="clear" w:color="auto" w:fill="E36C0A" w:themeFill="accent6" w:themeFillShade="BF"/>
            <w:vAlign w:val="center"/>
          </w:tcPr>
          <w:p w14:paraId="4A42F046" w14:textId="0F40C66A" w:rsidR="00C167E7" w:rsidRPr="00B41807" w:rsidRDefault="00C167E7" w:rsidP="001C4019">
            <w:pPr>
              <w:pStyle w:val="NoSpacing"/>
              <w:jc w:val="center"/>
              <w:rPr>
                <w:rFonts w:cstheme="minorHAnsi"/>
                <w:b/>
                <w:color w:val="FFFFFF" w:themeColor="background1"/>
                <w:sz w:val="28"/>
              </w:rPr>
            </w:pPr>
            <w:r>
              <w:rPr>
                <w:rFonts w:cstheme="minorHAnsi"/>
                <w:b/>
                <w:color w:val="FFFFFF" w:themeColor="background1"/>
                <w:sz w:val="28"/>
              </w:rPr>
              <w:t>Expanded</w:t>
            </w:r>
            <w:r w:rsidR="00EF0FF8">
              <w:rPr>
                <w:rFonts w:cstheme="minorHAnsi"/>
                <w:b/>
                <w:color w:val="FFFFFF" w:themeColor="background1"/>
                <w:sz w:val="28"/>
              </w:rPr>
              <w:t xml:space="preserve"> Form</w:t>
            </w:r>
          </w:p>
        </w:tc>
        <w:tc>
          <w:tcPr>
            <w:tcW w:w="5400" w:type="dxa"/>
            <w:shd w:val="clear" w:color="auto" w:fill="E36C0A" w:themeFill="accent6" w:themeFillShade="BF"/>
            <w:vAlign w:val="center"/>
          </w:tcPr>
          <w:p w14:paraId="79322F06" w14:textId="0A57093C" w:rsidR="00C167E7" w:rsidRPr="00B41807" w:rsidRDefault="00C167E7" w:rsidP="001C4019">
            <w:pPr>
              <w:pStyle w:val="NoSpacing"/>
              <w:jc w:val="center"/>
              <w:rPr>
                <w:rFonts w:cstheme="minorHAnsi"/>
                <w:b/>
                <w:color w:val="FFFFFF" w:themeColor="background1"/>
                <w:sz w:val="28"/>
              </w:rPr>
            </w:pPr>
            <w:r>
              <w:rPr>
                <w:rFonts w:cstheme="minorHAnsi"/>
                <w:b/>
                <w:color w:val="FFFFFF" w:themeColor="background1"/>
                <w:sz w:val="28"/>
              </w:rPr>
              <w:t>Description</w:t>
            </w:r>
          </w:p>
        </w:tc>
      </w:tr>
      <w:tr w:rsidR="00C167E7" w:rsidRPr="00B41807" w14:paraId="03C09384" w14:textId="77777777" w:rsidTr="00EF0FF8">
        <w:trPr>
          <w:cantSplit/>
        </w:trPr>
        <w:tc>
          <w:tcPr>
            <w:tcW w:w="1417" w:type="dxa"/>
            <w:vAlign w:val="center"/>
          </w:tcPr>
          <w:p w14:paraId="22C54FFE" w14:textId="77777777" w:rsidR="00C167E7" w:rsidRPr="000A65C8" w:rsidRDefault="00000000" w:rsidP="001C4019">
            <w:pPr>
              <w:pStyle w:val="NoSpacing"/>
              <w:rPr>
                <w:rFonts w:cstheme="minorHAnsi"/>
                <w:b/>
                <w:bCs/>
                <w:lang w:val="pt-PT"/>
              </w:rPr>
            </w:pPr>
            <m:oMathPara>
              <m:oMath>
                <m:sSub>
                  <m:sSubPr>
                    <m:ctrlPr>
                      <w:rPr>
                        <w:rFonts w:ascii="Cambria Math" w:hAnsi="Cambria Math" w:cstheme="minorHAnsi"/>
                        <w:b/>
                        <w:bCs/>
                        <w:i/>
                        <w:lang w:val="pt-PT"/>
                      </w:rPr>
                    </m:ctrlPr>
                  </m:sSubPr>
                  <m:e>
                    <m:r>
                      <m:rPr>
                        <m:sty m:val="bi"/>
                      </m:rPr>
                      <w:rPr>
                        <w:rFonts w:ascii="Cambria Math" w:hAnsi="Cambria Math" w:cstheme="minorHAnsi"/>
                        <w:lang w:val="pt-PT"/>
                      </w:rPr>
                      <m:t>x</m:t>
                    </m:r>
                  </m:e>
                  <m:sub>
                    <m:r>
                      <m:rPr>
                        <m:sty m:val="bi"/>
                      </m:rPr>
                      <w:rPr>
                        <w:rFonts w:ascii="Cambria Math" w:hAnsi="Cambria Math" w:cstheme="minorHAnsi"/>
                        <w:lang w:val="pt-PT"/>
                      </w:rPr>
                      <m:t>i</m:t>
                    </m:r>
                  </m:sub>
                </m:sSub>
              </m:oMath>
            </m:oMathPara>
          </w:p>
          <w:p w14:paraId="0D1F3219" w14:textId="255DD83E" w:rsidR="000A65C8" w:rsidRPr="00B41807" w:rsidRDefault="000A65C8" w:rsidP="001C4019">
            <w:pPr>
              <w:pStyle w:val="NoSpacing"/>
              <w:rPr>
                <w:rFonts w:cstheme="minorHAnsi"/>
                <w:b/>
                <w:bCs/>
                <w:lang w:val="pt-PT"/>
              </w:rPr>
            </w:pPr>
            <m:oMathPara>
              <m:oMath>
                <m:r>
                  <m:rPr>
                    <m:sty m:val="bi"/>
                  </m:rPr>
                  <w:rPr>
                    <w:rFonts w:ascii="Cambria Math" w:hAnsi="Cambria Math" w:cstheme="minorHAnsi"/>
                    <w:lang w:val="pt-PT"/>
                  </w:rPr>
                  <m:t>x,y,t</m:t>
                </m:r>
              </m:oMath>
            </m:oMathPara>
          </w:p>
        </w:tc>
        <w:tc>
          <w:tcPr>
            <w:tcW w:w="2250" w:type="dxa"/>
            <w:vAlign w:val="center"/>
          </w:tcPr>
          <w:p w14:paraId="4D0FF2AF" w14:textId="77777777" w:rsidR="00C167E7" w:rsidRPr="00EF0FF8" w:rsidRDefault="00000000" w:rsidP="001C4019">
            <w:pPr>
              <w:pStyle w:val="NoSpacing"/>
              <w:jc w:val="center"/>
              <w:rPr>
                <w:rFonts w:cstheme="minorHAnsi"/>
                <w:bCs/>
                <w:noProof/>
                <w:lang w:val="fr-FR"/>
              </w:rPr>
            </w:pPr>
            <m:oMathPara>
              <m:oMath>
                <m:sSub>
                  <m:sSubPr>
                    <m:ctrlPr>
                      <w:rPr>
                        <w:rFonts w:ascii="Cambria Math" w:hAnsi="Cambria Math" w:cstheme="minorHAnsi"/>
                        <w:bCs/>
                        <w:i/>
                        <w:noProof/>
                        <w:lang w:val="fr-FR"/>
                      </w:rPr>
                    </m:ctrlPr>
                  </m:sSubPr>
                  <m:e>
                    <m:r>
                      <w:rPr>
                        <w:rFonts w:ascii="Cambria Math" w:hAnsi="Cambria Math" w:cstheme="minorHAnsi"/>
                        <w:noProof/>
                        <w:lang w:val="fr-FR"/>
                      </w:rPr>
                      <m:t>x</m:t>
                    </m:r>
                  </m:e>
                  <m:sub>
                    <m:r>
                      <w:rPr>
                        <w:rFonts w:ascii="Cambria Math" w:hAnsi="Cambria Math" w:cstheme="minorHAnsi"/>
                        <w:noProof/>
                        <w:lang w:val="fr-FR"/>
                      </w:rPr>
                      <m:t>1</m:t>
                    </m:r>
                  </m:sub>
                </m:sSub>
                <m:r>
                  <w:rPr>
                    <w:rFonts w:ascii="Cambria Math" w:hAnsi="Cambria Math" w:cstheme="minorHAnsi"/>
                    <w:noProof/>
                    <w:lang w:val="fr-FR"/>
                  </w:rPr>
                  <m:t xml:space="preserve">, </m:t>
                </m:r>
                <m:sSub>
                  <m:sSubPr>
                    <m:ctrlPr>
                      <w:rPr>
                        <w:rFonts w:ascii="Cambria Math" w:hAnsi="Cambria Math" w:cstheme="minorHAnsi"/>
                        <w:bCs/>
                        <w:i/>
                        <w:noProof/>
                        <w:lang w:val="fr-FR"/>
                      </w:rPr>
                    </m:ctrlPr>
                  </m:sSubPr>
                  <m:e>
                    <m:r>
                      <w:rPr>
                        <w:rFonts w:ascii="Cambria Math" w:hAnsi="Cambria Math" w:cstheme="minorHAnsi"/>
                        <w:noProof/>
                        <w:lang w:val="fr-FR"/>
                      </w:rPr>
                      <m:t>x</m:t>
                    </m:r>
                  </m:e>
                  <m:sub>
                    <m:r>
                      <w:rPr>
                        <w:rFonts w:ascii="Cambria Math" w:hAnsi="Cambria Math" w:cstheme="minorHAnsi"/>
                        <w:noProof/>
                        <w:lang w:val="fr-FR"/>
                      </w:rPr>
                      <m:t>2</m:t>
                    </m:r>
                  </m:sub>
                </m:sSub>
                <m:r>
                  <w:rPr>
                    <w:rFonts w:ascii="Cambria Math" w:hAnsi="Cambria Math" w:cstheme="minorHAnsi"/>
                    <w:noProof/>
                    <w:lang w:val="fr-FR"/>
                  </w:rPr>
                  <m:t xml:space="preserve">, …, </m:t>
                </m:r>
                <m:sSub>
                  <m:sSubPr>
                    <m:ctrlPr>
                      <w:rPr>
                        <w:rFonts w:ascii="Cambria Math" w:hAnsi="Cambria Math" w:cstheme="minorHAnsi"/>
                        <w:bCs/>
                        <w:i/>
                        <w:noProof/>
                        <w:lang w:val="fr-FR"/>
                      </w:rPr>
                    </m:ctrlPr>
                  </m:sSubPr>
                  <m:e>
                    <m:r>
                      <w:rPr>
                        <w:rFonts w:ascii="Cambria Math" w:hAnsi="Cambria Math" w:cstheme="minorHAnsi"/>
                        <w:noProof/>
                        <w:lang w:val="fr-FR"/>
                      </w:rPr>
                      <m:t>x</m:t>
                    </m:r>
                  </m:e>
                  <m:sub>
                    <m:r>
                      <w:rPr>
                        <w:rFonts w:ascii="Cambria Math" w:hAnsi="Cambria Math" w:cstheme="minorHAnsi"/>
                        <w:noProof/>
                        <w:lang w:val="fr-FR"/>
                      </w:rPr>
                      <m:t>n</m:t>
                    </m:r>
                  </m:sub>
                </m:sSub>
              </m:oMath>
            </m:oMathPara>
          </w:p>
          <w:p w14:paraId="2EEA08B5" w14:textId="1BB47359" w:rsidR="00EF0FF8" w:rsidRPr="00B41807" w:rsidRDefault="00EF0FF8" w:rsidP="001C4019">
            <w:pPr>
              <w:pStyle w:val="NoSpacing"/>
              <w:jc w:val="center"/>
              <w:rPr>
                <w:rFonts w:cstheme="minorHAnsi"/>
                <w:bCs/>
                <w:noProof/>
                <w:lang w:val="fr-FR"/>
              </w:rPr>
            </w:pPr>
            <m:oMathPara>
              <m:oMath>
                <m:r>
                  <w:rPr>
                    <w:rFonts w:ascii="Cambria Math" w:hAnsi="Cambria Math" w:cstheme="minorHAnsi"/>
                    <w:noProof/>
                    <w:lang w:val="fr-FR"/>
                  </w:rPr>
                  <m:t>x,y,t</m:t>
                </m:r>
              </m:oMath>
            </m:oMathPara>
          </w:p>
        </w:tc>
        <w:tc>
          <w:tcPr>
            <w:tcW w:w="5400" w:type="dxa"/>
            <w:vAlign w:val="center"/>
          </w:tcPr>
          <w:p w14:paraId="00D197FE" w14:textId="3F1AFD53" w:rsidR="00C167E7" w:rsidRPr="00B41807" w:rsidRDefault="00706950" w:rsidP="007D590A">
            <w:pPr>
              <w:pStyle w:val="NoSpacing"/>
              <w:rPr>
                <w:rFonts w:cstheme="minorHAnsi"/>
                <w:bCs/>
                <w:noProof/>
                <w:lang w:val="fr-FR"/>
              </w:rPr>
            </w:pPr>
            <w:r>
              <w:rPr>
                <w:rFonts w:cstheme="minorHAnsi"/>
                <w:bCs/>
                <w:noProof/>
                <w:lang w:val="fr-FR"/>
              </w:rPr>
              <w:t>Variables</w:t>
            </w:r>
          </w:p>
        </w:tc>
      </w:tr>
      <w:tr w:rsidR="00EF0FF8" w:rsidRPr="00B41807" w14:paraId="68477E8D" w14:textId="77777777" w:rsidTr="00EF0FF8">
        <w:trPr>
          <w:cantSplit/>
        </w:trPr>
        <w:tc>
          <w:tcPr>
            <w:tcW w:w="1417" w:type="dxa"/>
            <w:vAlign w:val="center"/>
          </w:tcPr>
          <w:p w14:paraId="5DDB60EF" w14:textId="6EF5C317" w:rsidR="00EF0FF8" w:rsidRDefault="00EF0FF8" w:rsidP="00EF0FF8">
            <w:pPr>
              <w:pStyle w:val="NoSpacing"/>
              <w:rPr>
                <w:rFonts w:ascii="Calibri" w:eastAsia="SimSun" w:hAnsi="Calibri" w:cs="Arial"/>
                <w:b/>
                <w:bCs/>
                <w:lang w:val="pt-PT"/>
              </w:rPr>
            </w:pPr>
            <m:oMathPara>
              <m:oMath>
                <m:r>
                  <m:rPr>
                    <m:sty m:val="bi"/>
                  </m:rPr>
                  <w:rPr>
                    <w:rFonts w:ascii="Cambria Math" w:hAnsi="Cambria Math" w:cstheme="minorHAnsi"/>
                    <w:lang w:val="pt-PT"/>
                  </w:rPr>
                  <m:t>u</m:t>
                </m:r>
              </m:oMath>
            </m:oMathPara>
          </w:p>
        </w:tc>
        <w:tc>
          <w:tcPr>
            <w:tcW w:w="2250" w:type="dxa"/>
            <w:vAlign w:val="center"/>
          </w:tcPr>
          <w:p w14:paraId="05AE8CF6" w14:textId="77777777" w:rsidR="00EF0FF8" w:rsidRPr="00300464" w:rsidRDefault="00300464" w:rsidP="00EF0FF8">
            <w:pPr>
              <w:pStyle w:val="NoSpacing"/>
              <w:jc w:val="center"/>
              <w:rPr>
                <w:rFonts w:ascii="Calibri" w:eastAsia="SimSun" w:hAnsi="Calibri" w:cs="Arial"/>
              </w:rPr>
            </w:pPr>
            <m:oMathPara>
              <m:oMath>
                <m:r>
                  <w:rPr>
                    <w:rFonts w:ascii="Cambria Math" w:eastAsia="SimSun" w:hAnsi="Cambria Math" w:cs="Calibri"/>
                    <w:noProof/>
                  </w:rPr>
                  <m:t>u=u</m:t>
                </m:r>
                <m:d>
                  <m:dPr>
                    <m:ctrlPr>
                      <w:rPr>
                        <w:rFonts w:ascii="Cambria Math" w:eastAsia="SimSun" w:hAnsi="Cambria Math" w:cs="Calibri"/>
                        <w:i/>
                        <w:noProof/>
                      </w:rPr>
                    </m:ctrlPr>
                  </m:dPr>
                  <m:e>
                    <m:r>
                      <w:rPr>
                        <w:rFonts w:ascii="Cambria Math" w:eastAsia="SimSun" w:hAnsi="Cambria Math" w:cs="Calibri"/>
                        <w:noProof/>
                      </w:rPr>
                      <m:t>x,y</m:t>
                    </m:r>
                  </m:e>
                </m:d>
              </m:oMath>
            </m:oMathPara>
          </w:p>
          <w:p w14:paraId="4422A5F0" w14:textId="339EEED8" w:rsidR="00300464" w:rsidRPr="00300464" w:rsidRDefault="00300464" w:rsidP="00EF0FF8">
            <w:pPr>
              <w:pStyle w:val="NoSpacing"/>
              <w:jc w:val="center"/>
              <w:rPr>
                <w:rFonts w:ascii="Calibri" w:eastAsia="SimSun" w:hAnsi="Calibri" w:cs="Arial"/>
                <w:bCs/>
                <w:lang w:val="fr-FR"/>
              </w:rPr>
            </w:pPr>
            <m:oMathPara>
              <m:oMath>
                <m:r>
                  <w:rPr>
                    <w:rFonts w:ascii="Cambria Math" w:eastAsia="SimSun" w:hAnsi="Cambria Math" w:cs="Calibri"/>
                    <w:noProof/>
                  </w:rPr>
                  <m:t>u=u(x,t)</m:t>
                </m:r>
              </m:oMath>
            </m:oMathPara>
          </w:p>
        </w:tc>
        <w:tc>
          <w:tcPr>
            <w:tcW w:w="5400" w:type="dxa"/>
            <w:vAlign w:val="center"/>
          </w:tcPr>
          <w:p w14:paraId="0044BE5C" w14:textId="71403AD6" w:rsidR="00EF0FF8" w:rsidRDefault="00EF0FF8" w:rsidP="007D590A">
            <w:pPr>
              <w:pStyle w:val="NoSpacing"/>
              <w:rPr>
                <w:rFonts w:cstheme="minorHAnsi"/>
                <w:bCs/>
                <w:noProof/>
                <w:lang w:val="fr-FR"/>
              </w:rPr>
            </w:pPr>
            <w:r>
              <w:rPr>
                <w:rFonts w:ascii="Calibri" w:eastAsia="SimSun" w:hAnsi="Calibri" w:cs="Calibri"/>
              </w:rPr>
              <w:t>Function</w:t>
            </w:r>
            <w:r w:rsidR="009A5A0B">
              <w:rPr>
                <w:rFonts w:ascii="Calibri" w:eastAsia="SimSun" w:hAnsi="Calibri" w:cs="Calibri"/>
              </w:rPr>
              <w:t xml:space="preserve"> of </w:t>
            </w:r>
            <w:r w:rsidR="00F27AB3">
              <w:rPr>
                <w:rFonts w:ascii="Calibri" w:eastAsia="SimSun" w:hAnsi="Calibri" w:cs="Calibri"/>
              </w:rPr>
              <w:t>two</w:t>
            </w:r>
            <w:r w:rsidR="009A5A0B">
              <w:rPr>
                <w:rFonts w:ascii="Calibri" w:eastAsia="SimSun" w:hAnsi="Calibri" w:cs="Calibri"/>
              </w:rPr>
              <w:t xml:space="preserve"> variables</w:t>
            </w:r>
          </w:p>
        </w:tc>
      </w:tr>
      <w:tr w:rsidR="00EF0FF8" w:rsidRPr="00B41807" w14:paraId="50386519" w14:textId="77777777" w:rsidTr="00EF0FF8">
        <w:trPr>
          <w:cantSplit/>
        </w:trPr>
        <w:tc>
          <w:tcPr>
            <w:tcW w:w="1417" w:type="dxa"/>
            <w:vAlign w:val="center"/>
          </w:tcPr>
          <w:p w14:paraId="0DE7D0D3" w14:textId="769B47B6" w:rsidR="00EF0FF8" w:rsidRPr="00B41807" w:rsidRDefault="00000000" w:rsidP="00EF0FF8">
            <w:pPr>
              <w:pStyle w:val="NoSpacing"/>
              <w:rPr>
                <w:rFonts w:cstheme="minorHAnsi"/>
                <w:b/>
                <w:bCs/>
                <w:lang w:val="pt-PT"/>
              </w:rPr>
            </w:pPr>
            <m:oMathPara>
              <m:oMath>
                <m:sSub>
                  <m:sSubPr>
                    <m:ctrlPr>
                      <w:rPr>
                        <w:rFonts w:ascii="Cambria Math" w:hAnsi="Cambria Math" w:cstheme="minorHAnsi"/>
                        <w:b/>
                        <w:bCs/>
                        <w:i/>
                        <w:lang w:val="pt-PT"/>
                      </w:rPr>
                    </m:ctrlPr>
                  </m:sSubPr>
                  <m:e>
                    <m:r>
                      <m:rPr>
                        <m:sty m:val="bi"/>
                      </m:rPr>
                      <w:rPr>
                        <w:rFonts w:ascii="Cambria Math" w:hAnsi="Cambria Math" w:cstheme="minorHAnsi"/>
                        <w:lang w:val="pt-PT"/>
                      </w:rPr>
                      <m:t>u</m:t>
                    </m:r>
                  </m:e>
                  <m:sub>
                    <m:r>
                      <m:rPr>
                        <m:sty m:val="bi"/>
                      </m:rPr>
                      <w:rPr>
                        <w:rFonts w:ascii="Cambria Math" w:hAnsi="Cambria Math" w:cstheme="minorHAnsi"/>
                        <w:lang w:val="pt-PT"/>
                      </w:rPr>
                      <m:t>x</m:t>
                    </m:r>
                  </m:sub>
                </m:sSub>
              </m:oMath>
            </m:oMathPara>
          </w:p>
        </w:tc>
        <w:tc>
          <w:tcPr>
            <w:tcW w:w="2250" w:type="dxa"/>
            <w:vAlign w:val="center"/>
          </w:tcPr>
          <w:p w14:paraId="2A789400" w14:textId="77777777" w:rsidR="00EF0FF8" w:rsidRPr="00B41807" w:rsidRDefault="00000000" w:rsidP="00EF0FF8">
            <w:pPr>
              <w:pStyle w:val="NoSpacing"/>
              <w:jc w:val="center"/>
              <w:rPr>
                <w:rFonts w:cstheme="minorHAnsi"/>
                <w:bCs/>
                <w:noProof/>
                <w:lang w:val="fr-FR"/>
              </w:rPr>
            </w:pPr>
            <m:oMathPara>
              <m:oMath>
                <m:f>
                  <m:fPr>
                    <m:ctrlPr>
                      <w:rPr>
                        <w:rFonts w:ascii="Cambria Math" w:hAnsi="Cambria Math" w:cstheme="minorHAnsi"/>
                        <w:i/>
                      </w:rPr>
                    </m:ctrlPr>
                  </m:fPr>
                  <m:num>
                    <m:r>
                      <w:rPr>
                        <w:rFonts w:ascii="Cambria Math" w:hAnsi="Cambria Math" w:cstheme="minorHAnsi"/>
                      </w:rPr>
                      <m:t>∂u</m:t>
                    </m:r>
                  </m:num>
                  <m:den>
                    <m:r>
                      <w:rPr>
                        <w:rFonts w:ascii="Cambria Math" w:hAnsi="Cambria Math" w:cstheme="minorHAnsi"/>
                      </w:rPr>
                      <m:t>∂x</m:t>
                    </m:r>
                  </m:den>
                </m:f>
              </m:oMath>
            </m:oMathPara>
          </w:p>
        </w:tc>
        <w:tc>
          <w:tcPr>
            <w:tcW w:w="5400" w:type="dxa"/>
            <w:vAlign w:val="center"/>
          </w:tcPr>
          <w:p w14:paraId="1142F186" w14:textId="2DB72333" w:rsidR="00EF0FF8" w:rsidRPr="00B41807" w:rsidRDefault="00EF0FF8" w:rsidP="007D590A">
            <w:pPr>
              <w:pStyle w:val="NoSpacing"/>
              <w:rPr>
                <w:rFonts w:cstheme="minorHAnsi"/>
                <w:bCs/>
                <w:noProof/>
                <w:lang w:val="fr-FR"/>
              </w:rPr>
            </w:pPr>
            <w:r>
              <w:rPr>
                <w:rFonts w:cstheme="minorHAnsi"/>
                <w:bCs/>
                <w:noProof/>
                <w:lang w:val="fr-FR"/>
              </w:rPr>
              <w:t xml:space="preserve">Partial derivative of </w:t>
            </w:r>
            <m:oMath>
              <m:r>
                <w:rPr>
                  <w:rFonts w:ascii="Cambria Math" w:hAnsi="Cambria Math" w:cstheme="minorHAnsi"/>
                  <w:noProof/>
                  <w:lang w:val="fr-FR"/>
                </w:rPr>
                <m:t>u</m:t>
              </m:r>
            </m:oMath>
            <w:r>
              <w:rPr>
                <w:rFonts w:cstheme="minorHAnsi"/>
                <w:bCs/>
                <w:noProof/>
                <w:lang w:val="fr-FR"/>
              </w:rPr>
              <w:t xml:space="preserve"> with respect to </w:t>
            </w:r>
            <m:oMath>
              <m:r>
                <w:rPr>
                  <w:rFonts w:ascii="Cambria Math" w:hAnsi="Cambria Math" w:cstheme="minorHAnsi"/>
                  <w:noProof/>
                  <w:lang w:val="fr-FR"/>
                </w:rPr>
                <m:t>x</m:t>
              </m:r>
            </m:oMath>
            <w:r>
              <w:rPr>
                <w:rFonts w:cstheme="minorHAnsi"/>
                <w:bCs/>
                <w:noProof/>
                <w:lang w:val="fr-FR"/>
              </w:rPr>
              <w:t>.</w:t>
            </w:r>
          </w:p>
        </w:tc>
      </w:tr>
      <w:tr w:rsidR="00EF0FF8" w:rsidRPr="00B41807" w14:paraId="1772847E" w14:textId="77777777" w:rsidTr="00EF0FF8">
        <w:trPr>
          <w:cantSplit/>
        </w:trPr>
        <w:tc>
          <w:tcPr>
            <w:tcW w:w="1417" w:type="dxa"/>
            <w:vAlign w:val="center"/>
          </w:tcPr>
          <w:p w14:paraId="1E8B3DB1" w14:textId="5D0C7725" w:rsidR="00EF0FF8" w:rsidRPr="00B41807" w:rsidRDefault="00000000" w:rsidP="00EF0FF8">
            <w:pPr>
              <w:pStyle w:val="NoSpacing"/>
              <w:rPr>
                <w:rFonts w:cstheme="minorHAnsi"/>
                <w:b/>
                <w:bCs/>
                <w:lang w:val="pt-PT"/>
              </w:rPr>
            </w:pPr>
            <m:oMathPara>
              <m:oMath>
                <m:sSub>
                  <m:sSubPr>
                    <m:ctrlPr>
                      <w:rPr>
                        <w:rFonts w:ascii="Cambria Math" w:hAnsi="Cambria Math" w:cstheme="minorHAnsi"/>
                        <w:b/>
                        <w:bCs/>
                        <w:i/>
                        <w:lang w:val="pt-PT"/>
                      </w:rPr>
                    </m:ctrlPr>
                  </m:sSubPr>
                  <m:e>
                    <m:r>
                      <m:rPr>
                        <m:sty m:val="bi"/>
                      </m:rPr>
                      <w:rPr>
                        <w:rFonts w:ascii="Cambria Math" w:hAnsi="Cambria Math" w:cstheme="minorHAnsi"/>
                        <w:lang w:val="pt-PT"/>
                      </w:rPr>
                      <m:t>u</m:t>
                    </m:r>
                  </m:e>
                  <m:sub>
                    <m:r>
                      <m:rPr>
                        <m:sty m:val="bi"/>
                      </m:rPr>
                      <w:rPr>
                        <w:rFonts w:ascii="Cambria Math" w:hAnsi="Cambria Math" w:cstheme="minorHAnsi"/>
                        <w:lang w:val="pt-PT"/>
                      </w:rPr>
                      <m:t>y</m:t>
                    </m:r>
                  </m:sub>
                </m:sSub>
              </m:oMath>
            </m:oMathPara>
          </w:p>
        </w:tc>
        <w:tc>
          <w:tcPr>
            <w:tcW w:w="2250" w:type="dxa"/>
            <w:vAlign w:val="center"/>
          </w:tcPr>
          <w:p w14:paraId="2D89F0DA" w14:textId="37A2393E" w:rsidR="00EF0FF8" w:rsidRPr="00B41807" w:rsidRDefault="00000000" w:rsidP="00EF0FF8">
            <w:pPr>
              <w:pStyle w:val="NoSpacing"/>
              <w:jc w:val="center"/>
              <w:rPr>
                <w:rFonts w:cstheme="minorHAnsi"/>
                <w:bCs/>
                <w:noProof/>
                <w:lang w:val="fr-FR"/>
              </w:rPr>
            </w:pPr>
            <m:oMathPara>
              <m:oMath>
                <m:f>
                  <m:fPr>
                    <m:ctrlPr>
                      <w:rPr>
                        <w:rFonts w:ascii="Cambria Math" w:hAnsi="Cambria Math" w:cstheme="minorHAnsi"/>
                        <w:i/>
                      </w:rPr>
                    </m:ctrlPr>
                  </m:fPr>
                  <m:num>
                    <m:r>
                      <w:rPr>
                        <w:rFonts w:ascii="Cambria Math" w:hAnsi="Cambria Math" w:cstheme="minorHAnsi"/>
                      </w:rPr>
                      <m:t>∂u</m:t>
                    </m:r>
                  </m:num>
                  <m:den>
                    <m:r>
                      <w:rPr>
                        <w:rFonts w:ascii="Cambria Math" w:hAnsi="Cambria Math" w:cstheme="minorHAnsi"/>
                      </w:rPr>
                      <m:t>∂y</m:t>
                    </m:r>
                  </m:den>
                </m:f>
              </m:oMath>
            </m:oMathPara>
          </w:p>
        </w:tc>
        <w:tc>
          <w:tcPr>
            <w:tcW w:w="5400" w:type="dxa"/>
            <w:vAlign w:val="center"/>
          </w:tcPr>
          <w:p w14:paraId="5ECA7189" w14:textId="31107DC6" w:rsidR="00EF0FF8" w:rsidRPr="00B41807" w:rsidRDefault="00EF0FF8" w:rsidP="007D590A">
            <w:pPr>
              <w:pStyle w:val="NoSpacing"/>
              <w:rPr>
                <w:rFonts w:cstheme="minorHAnsi"/>
                <w:bCs/>
                <w:noProof/>
                <w:lang w:val="fr-FR"/>
              </w:rPr>
            </w:pPr>
            <w:r>
              <w:rPr>
                <w:rFonts w:cstheme="minorHAnsi"/>
                <w:bCs/>
                <w:noProof/>
                <w:lang w:val="fr-FR"/>
              </w:rPr>
              <w:t xml:space="preserve">Partial derivative of </w:t>
            </w:r>
            <m:oMath>
              <m:r>
                <w:rPr>
                  <w:rFonts w:ascii="Cambria Math" w:hAnsi="Cambria Math" w:cstheme="minorHAnsi"/>
                  <w:noProof/>
                  <w:lang w:val="fr-FR"/>
                </w:rPr>
                <m:t>u</m:t>
              </m:r>
            </m:oMath>
            <w:r>
              <w:rPr>
                <w:rFonts w:cstheme="minorHAnsi"/>
                <w:bCs/>
                <w:noProof/>
                <w:lang w:val="fr-FR"/>
              </w:rPr>
              <w:t xml:space="preserve"> with respect to </w:t>
            </w:r>
            <m:oMath>
              <m:r>
                <w:rPr>
                  <w:rFonts w:ascii="Cambria Math" w:hAnsi="Cambria Math" w:cstheme="minorHAnsi"/>
                  <w:noProof/>
                  <w:lang w:val="fr-FR"/>
                </w:rPr>
                <m:t>y</m:t>
              </m:r>
            </m:oMath>
            <w:r>
              <w:rPr>
                <w:rFonts w:cstheme="minorHAnsi"/>
                <w:bCs/>
                <w:noProof/>
                <w:lang w:val="fr-FR"/>
              </w:rPr>
              <w:t>.</w:t>
            </w:r>
          </w:p>
        </w:tc>
      </w:tr>
      <w:tr w:rsidR="000A65C8" w:rsidRPr="00B41807" w14:paraId="2A957969" w14:textId="77777777" w:rsidTr="00EF0FF8">
        <w:trPr>
          <w:cantSplit/>
        </w:trPr>
        <w:tc>
          <w:tcPr>
            <w:tcW w:w="1417" w:type="dxa"/>
            <w:vAlign w:val="center"/>
          </w:tcPr>
          <w:p w14:paraId="68B71E83" w14:textId="7E3F439C" w:rsidR="000A65C8" w:rsidRDefault="00000000" w:rsidP="000A65C8">
            <w:pPr>
              <w:pStyle w:val="NoSpacing"/>
              <w:rPr>
                <w:rFonts w:ascii="Calibri" w:eastAsia="SimSun" w:hAnsi="Calibri" w:cs="Arial"/>
                <w:b/>
                <w:bCs/>
                <w:lang w:val="pt-PT"/>
              </w:rPr>
            </w:pPr>
            <m:oMathPara>
              <m:oMath>
                <m:sSub>
                  <m:sSubPr>
                    <m:ctrlPr>
                      <w:rPr>
                        <w:rFonts w:ascii="Cambria Math" w:hAnsi="Cambria Math" w:cstheme="minorHAnsi"/>
                        <w:b/>
                        <w:bCs/>
                        <w:i/>
                        <w:lang w:val="pt-PT"/>
                      </w:rPr>
                    </m:ctrlPr>
                  </m:sSubPr>
                  <m:e>
                    <m:r>
                      <m:rPr>
                        <m:sty m:val="bi"/>
                      </m:rPr>
                      <w:rPr>
                        <w:rFonts w:ascii="Cambria Math" w:hAnsi="Cambria Math" w:cstheme="minorHAnsi"/>
                        <w:lang w:val="pt-PT"/>
                      </w:rPr>
                      <m:t>u</m:t>
                    </m:r>
                  </m:e>
                  <m:sub>
                    <m:r>
                      <m:rPr>
                        <m:sty m:val="bi"/>
                      </m:rPr>
                      <w:rPr>
                        <w:rFonts w:ascii="Cambria Math" w:hAnsi="Cambria Math" w:cstheme="minorHAnsi"/>
                        <w:lang w:val="pt-PT"/>
                      </w:rPr>
                      <m:t>t</m:t>
                    </m:r>
                  </m:sub>
                </m:sSub>
              </m:oMath>
            </m:oMathPara>
          </w:p>
        </w:tc>
        <w:tc>
          <w:tcPr>
            <w:tcW w:w="2250" w:type="dxa"/>
            <w:vAlign w:val="center"/>
          </w:tcPr>
          <w:p w14:paraId="541A804D" w14:textId="2C2FDBEC" w:rsidR="000A65C8" w:rsidRDefault="00000000" w:rsidP="000A65C8">
            <w:pPr>
              <w:pStyle w:val="NoSpacing"/>
              <w:jc w:val="center"/>
              <w:rPr>
                <w:rFonts w:ascii="Calibri" w:eastAsia="SimSun" w:hAnsi="Calibri" w:cs="Calibri"/>
              </w:rPr>
            </w:pPr>
            <m:oMathPara>
              <m:oMath>
                <m:f>
                  <m:fPr>
                    <m:ctrlPr>
                      <w:rPr>
                        <w:rFonts w:ascii="Cambria Math" w:hAnsi="Cambria Math" w:cstheme="minorHAnsi"/>
                        <w:i/>
                      </w:rPr>
                    </m:ctrlPr>
                  </m:fPr>
                  <m:num>
                    <m:r>
                      <w:rPr>
                        <w:rFonts w:ascii="Cambria Math" w:hAnsi="Cambria Math" w:cstheme="minorHAnsi"/>
                      </w:rPr>
                      <m:t>∂u</m:t>
                    </m:r>
                  </m:num>
                  <m:den>
                    <m:r>
                      <w:rPr>
                        <w:rFonts w:ascii="Cambria Math" w:hAnsi="Cambria Math" w:cstheme="minorHAnsi"/>
                      </w:rPr>
                      <m:t>∂t</m:t>
                    </m:r>
                  </m:den>
                </m:f>
              </m:oMath>
            </m:oMathPara>
          </w:p>
        </w:tc>
        <w:tc>
          <w:tcPr>
            <w:tcW w:w="5400" w:type="dxa"/>
            <w:vAlign w:val="center"/>
          </w:tcPr>
          <w:p w14:paraId="17B8E0D1" w14:textId="0DF07424" w:rsidR="000A65C8" w:rsidRDefault="000A65C8" w:rsidP="000A65C8">
            <w:pPr>
              <w:pStyle w:val="NoSpacing"/>
              <w:rPr>
                <w:rFonts w:cstheme="minorHAnsi"/>
                <w:bCs/>
                <w:noProof/>
                <w:lang w:val="fr-FR"/>
              </w:rPr>
            </w:pPr>
            <w:r>
              <w:rPr>
                <w:rFonts w:cstheme="minorHAnsi"/>
                <w:bCs/>
                <w:noProof/>
                <w:lang w:val="fr-FR"/>
              </w:rPr>
              <w:t xml:space="preserve">Partial derivative of </w:t>
            </w:r>
            <m:oMath>
              <m:r>
                <w:rPr>
                  <w:rFonts w:ascii="Cambria Math" w:hAnsi="Cambria Math" w:cstheme="minorHAnsi"/>
                  <w:noProof/>
                  <w:lang w:val="fr-FR"/>
                </w:rPr>
                <m:t>u</m:t>
              </m:r>
            </m:oMath>
            <w:r>
              <w:rPr>
                <w:rFonts w:cstheme="minorHAnsi"/>
                <w:bCs/>
                <w:noProof/>
                <w:lang w:val="fr-FR"/>
              </w:rPr>
              <w:t xml:space="preserve"> with respect to t.</w:t>
            </w:r>
          </w:p>
        </w:tc>
      </w:tr>
      <w:tr w:rsidR="000A65C8" w:rsidRPr="00B41807" w14:paraId="209F8B57" w14:textId="77777777" w:rsidTr="00EF0FF8">
        <w:trPr>
          <w:cantSplit/>
        </w:trPr>
        <w:tc>
          <w:tcPr>
            <w:tcW w:w="1417" w:type="dxa"/>
            <w:vAlign w:val="center"/>
          </w:tcPr>
          <w:p w14:paraId="45A01B0E" w14:textId="59AF325D" w:rsidR="000A65C8" w:rsidRPr="00B41807" w:rsidRDefault="00000000" w:rsidP="000A65C8">
            <w:pPr>
              <w:pStyle w:val="NoSpacing"/>
              <w:rPr>
                <w:rFonts w:cstheme="minorHAnsi"/>
                <w:b/>
                <w:bCs/>
                <w:lang w:val="pt-PT"/>
              </w:rPr>
            </w:pPr>
            <m:oMathPara>
              <m:oMath>
                <m:sSub>
                  <m:sSubPr>
                    <m:ctrlPr>
                      <w:rPr>
                        <w:rFonts w:ascii="Cambria Math" w:hAnsi="Cambria Math" w:cstheme="minorHAnsi"/>
                        <w:b/>
                        <w:bCs/>
                        <w:i/>
                        <w:lang w:val="pt-PT"/>
                      </w:rPr>
                    </m:ctrlPr>
                  </m:sSubPr>
                  <m:e>
                    <m:r>
                      <m:rPr>
                        <m:sty m:val="bi"/>
                      </m:rPr>
                      <w:rPr>
                        <w:rFonts w:ascii="Cambria Math" w:hAnsi="Cambria Math" w:cstheme="minorHAnsi"/>
                        <w:lang w:val="pt-PT"/>
                      </w:rPr>
                      <m:t>u</m:t>
                    </m:r>
                  </m:e>
                  <m:sub>
                    <m:r>
                      <m:rPr>
                        <m:sty m:val="bi"/>
                      </m:rPr>
                      <w:rPr>
                        <w:rFonts w:ascii="Cambria Math" w:hAnsi="Cambria Math" w:cstheme="minorHAnsi"/>
                        <w:lang w:val="pt-PT"/>
                      </w:rPr>
                      <m:t>xx</m:t>
                    </m:r>
                  </m:sub>
                </m:sSub>
              </m:oMath>
            </m:oMathPara>
          </w:p>
        </w:tc>
        <w:tc>
          <w:tcPr>
            <w:tcW w:w="2250" w:type="dxa"/>
            <w:vAlign w:val="center"/>
          </w:tcPr>
          <w:p w14:paraId="2A3AB138" w14:textId="1C879D1F" w:rsidR="000A65C8" w:rsidRPr="00B41807" w:rsidRDefault="00000000" w:rsidP="000A65C8">
            <w:pPr>
              <w:pStyle w:val="NoSpacing"/>
              <w:jc w:val="center"/>
              <w:rPr>
                <w:rFonts w:cstheme="minorHAnsi"/>
                <w:bCs/>
                <w:noProof/>
                <w:lang w:val="fr-FR"/>
              </w:rPr>
            </w:pPr>
            <m:oMathPara>
              <m:oMath>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m:t>
                        </m:r>
                      </m:e>
                      <m:sup>
                        <m:r>
                          <w:rPr>
                            <w:rFonts w:ascii="Cambria Math" w:hAnsi="Cambria Math" w:cstheme="minorHAnsi"/>
                          </w:rPr>
                          <m:t>2</m:t>
                        </m:r>
                      </m:sup>
                    </m:sSup>
                    <m:r>
                      <w:rPr>
                        <w:rFonts w:ascii="Cambria Math" w:hAnsi="Cambria Math" w:cstheme="minorHAnsi"/>
                      </w:rPr>
                      <m:t>u</m:t>
                    </m:r>
                  </m:num>
                  <m:den>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den>
                </m:f>
              </m:oMath>
            </m:oMathPara>
          </w:p>
        </w:tc>
        <w:tc>
          <w:tcPr>
            <w:tcW w:w="5400" w:type="dxa"/>
            <w:vAlign w:val="center"/>
          </w:tcPr>
          <w:p w14:paraId="28AD6F9C" w14:textId="3B14F597" w:rsidR="000A65C8" w:rsidRPr="00B41807" w:rsidRDefault="000A65C8" w:rsidP="000A65C8">
            <w:pPr>
              <w:pStyle w:val="NoSpacing"/>
              <w:rPr>
                <w:rFonts w:cstheme="minorHAnsi"/>
                <w:bCs/>
                <w:noProof/>
                <w:lang w:val="fr-FR"/>
              </w:rPr>
            </w:pPr>
            <w:r>
              <w:rPr>
                <w:rFonts w:cstheme="minorHAnsi"/>
                <w:bCs/>
                <w:noProof/>
                <w:lang w:val="fr-FR"/>
              </w:rPr>
              <w:t xml:space="preserve">Partial second derivative of </w:t>
            </w:r>
            <m:oMath>
              <m:r>
                <w:rPr>
                  <w:rFonts w:ascii="Cambria Math" w:hAnsi="Cambria Math" w:cstheme="minorHAnsi"/>
                  <w:noProof/>
                  <w:lang w:val="fr-FR"/>
                </w:rPr>
                <m:t>u</m:t>
              </m:r>
            </m:oMath>
            <w:r>
              <w:rPr>
                <w:rFonts w:cstheme="minorHAnsi"/>
                <w:bCs/>
                <w:noProof/>
                <w:lang w:val="fr-FR"/>
              </w:rPr>
              <w:t xml:space="preserve"> with respect to </w:t>
            </w:r>
            <m:oMath>
              <m:r>
                <w:rPr>
                  <w:rFonts w:ascii="Cambria Math" w:hAnsi="Cambria Math" w:cstheme="minorHAnsi"/>
                  <w:noProof/>
                  <w:lang w:val="fr-FR"/>
                </w:rPr>
                <m:t>x</m:t>
              </m:r>
            </m:oMath>
            <w:r>
              <w:rPr>
                <w:rFonts w:cstheme="minorHAnsi"/>
                <w:bCs/>
                <w:noProof/>
                <w:lang w:val="fr-FR"/>
              </w:rPr>
              <w:t xml:space="preserve"> twice.</w:t>
            </w:r>
          </w:p>
        </w:tc>
      </w:tr>
      <w:tr w:rsidR="000A65C8" w:rsidRPr="00B41807" w14:paraId="7F6E7F53" w14:textId="77777777" w:rsidTr="00EF0FF8">
        <w:trPr>
          <w:cantSplit/>
        </w:trPr>
        <w:tc>
          <w:tcPr>
            <w:tcW w:w="1417" w:type="dxa"/>
            <w:vAlign w:val="center"/>
          </w:tcPr>
          <w:p w14:paraId="6E2E25F2" w14:textId="789D347D" w:rsidR="000A65C8" w:rsidRPr="00B41807" w:rsidRDefault="00000000" w:rsidP="000A65C8">
            <w:pPr>
              <w:pStyle w:val="NoSpacing"/>
              <w:rPr>
                <w:rFonts w:cstheme="minorHAnsi"/>
                <w:b/>
                <w:bCs/>
                <w:lang w:val="pt-PT"/>
              </w:rPr>
            </w:pPr>
            <m:oMathPara>
              <m:oMath>
                <m:sSub>
                  <m:sSubPr>
                    <m:ctrlPr>
                      <w:rPr>
                        <w:rFonts w:ascii="Cambria Math" w:hAnsi="Cambria Math" w:cstheme="minorHAnsi"/>
                        <w:b/>
                        <w:bCs/>
                        <w:i/>
                        <w:lang w:val="pt-PT"/>
                      </w:rPr>
                    </m:ctrlPr>
                  </m:sSubPr>
                  <m:e>
                    <m:r>
                      <m:rPr>
                        <m:sty m:val="bi"/>
                      </m:rPr>
                      <w:rPr>
                        <w:rFonts w:ascii="Cambria Math" w:hAnsi="Cambria Math" w:cstheme="minorHAnsi"/>
                        <w:lang w:val="pt-PT"/>
                      </w:rPr>
                      <m:t>u</m:t>
                    </m:r>
                  </m:e>
                  <m:sub>
                    <m:r>
                      <m:rPr>
                        <m:sty m:val="bi"/>
                      </m:rPr>
                      <w:rPr>
                        <w:rFonts w:ascii="Cambria Math" w:hAnsi="Cambria Math" w:cstheme="minorHAnsi"/>
                        <w:lang w:val="pt-PT"/>
                      </w:rPr>
                      <m:t>yy</m:t>
                    </m:r>
                  </m:sub>
                </m:sSub>
              </m:oMath>
            </m:oMathPara>
          </w:p>
        </w:tc>
        <w:tc>
          <w:tcPr>
            <w:tcW w:w="2250" w:type="dxa"/>
            <w:vAlign w:val="center"/>
          </w:tcPr>
          <w:p w14:paraId="7B7296FE" w14:textId="12B32279" w:rsidR="000A65C8" w:rsidRPr="00B41807" w:rsidRDefault="00000000" w:rsidP="000A65C8">
            <w:pPr>
              <w:pStyle w:val="NoSpacing"/>
              <w:jc w:val="center"/>
              <w:rPr>
                <w:rFonts w:cstheme="minorHAnsi"/>
                <w:bCs/>
                <w:noProof/>
                <w:lang w:val="fr-FR"/>
              </w:rPr>
            </w:pPr>
            <m:oMathPara>
              <m:oMath>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m:t>
                        </m:r>
                      </m:e>
                      <m:sup>
                        <m:r>
                          <w:rPr>
                            <w:rFonts w:ascii="Cambria Math" w:hAnsi="Cambria Math" w:cstheme="minorHAnsi"/>
                          </w:rPr>
                          <m:t>2</m:t>
                        </m:r>
                      </m:sup>
                    </m:sSup>
                    <m:r>
                      <w:rPr>
                        <w:rFonts w:ascii="Cambria Math" w:hAnsi="Cambria Math" w:cstheme="minorHAnsi"/>
                      </w:rPr>
                      <m:t>u</m:t>
                    </m:r>
                  </m:num>
                  <m:den>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y</m:t>
                        </m:r>
                      </m:e>
                      <m:sup>
                        <m:r>
                          <w:rPr>
                            <w:rFonts w:ascii="Cambria Math" w:hAnsi="Cambria Math" w:cstheme="minorHAnsi"/>
                          </w:rPr>
                          <m:t>2</m:t>
                        </m:r>
                      </m:sup>
                    </m:sSup>
                  </m:den>
                </m:f>
              </m:oMath>
            </m:oMathPara>
          </w:p>
        </w:tc>
        <w:tc>
          <w:tcPr>
            <w:tcW w:w="5400" w:type="dxa"/>
            <w:vAlign w:val="center"/>
          </w:tcPr>
          <w:p w14:paraId="761785A2" w14:textId="5FA20E2F" w:rsidR="000A65C8" w:rsidRPr="00B41807" w:rsidRDefault="000A65C8" w:rsidP="000A65C8">
            <w:pPr>
              <w:pStyle w:val="NoSpacing"/>
              <w:rPr>
                <w:rFonts w:cstheme="minorHAnsi"/>
                <w:bCs/>
                <w:noProof/>
                <w:lang w:val="fr-FR"/>
              </w:rPr>
            </w:pPr>
            <w:r>
              <w:rPr>
                <w:rFonts w:cstheme="minorHAnsi"/>
                <w:bCs/>
                <w:noProof/>
                <w:lang w:val="fr-FR"/>
              </w:rPr>
              <w:t xml:space="preserve">Partial second derivative of </w:t>
            </w:r>
            <m:oMath>
              <m:r>
                <w:rPr>
                  <w:rFonts w:ascii="Cambria Math" w:hAnsi="Cambria Math" w:cstheme="minorHAnsi"/>
                  <w:noProof/>
                  <w:lang w:val="fr-FR"/>
                </w:rPr>
                <m:t>u</m:t>
              </m:r>
            </m:oMath>
            <w:r>
              <w:rPr>
                <w:rFonts w:cstheme="minorHAnsi"/>
                <w:bCs/>
                <w:noProof/>
                <w:lang w:val="fr-FR"/>
              </w:rPr>
              <w:t xml:space="preserve"> with respect to </w:t>
            </w:r>
            <m:oMath>
              <m:r>
                <w:rPr>
                  <w:rFonts w:ascii="Cambria Math" w:hAnsi="Cambria Math" w:cstheme="minorHAnsi"/>
                  <w:noProof/>
                  <w:lang w:val="fr-FR"/>
                </w:rPr>
                <m:t>y</m:t>
              </m:r>
            </m:oMath>
            <w:r>
              <w:rPr>
                <w:rFonts w:cstheme="minorHAnsi"/>
                <w:bCs/>
                <w:noProof/>
                <w:lang w:val="fr-FR"/>
              </w:rPr>
              <w:t xml:space="preserve"> twice.</w:t>
            </w:r>
          </w:p>
        </w:tc>
      </w:tr>
      <w:tr w:rsidR="000A65C8" w:rsidRPr="00B41807" w14:paraId="4AEDA514" w14:textId="77777777" w:rsidTr="00EF0FF8">
        <w:trPr>
          <w:cantSplit/>
        </w:trPr>
        <w:tc>
          <w:tcPr>
            <w:tcW w:w="1417" w:type="dxa"/>
            <w:vAlign w:val="center"/>
          </w:tcPr>
          <w:p w14:paraId="6E47547E" w14:textId="25C5732B" w:rsidR="000A65C8" w:rsidRPr="00B41807" w:rsidRDefault="00000000" w:rsidP="000A65C8">
            <w:pPr>
              <w:pStyle w:val="NoSpacing"/>
              <w:rPr>
                <w:rFonts w:cstheme="minorHAnsi"/>
                <w:b/>
                <w:bCs/>
                <w:lang w:val="pt-PT"/>
              </w:rPr>
            </w:pPr>
            <m:oMathPara>
              <m:oMath>
                <m:sSub>
                  <m:sSubPr>
                    <m:ctrlPr>
                      <w:rPr>
                        <w:rFonts w:ascii="Cambria Math" w:hAnsi="Cambria Math" w:cstheme="minorHAnsi"/>
                        <w:b/>
                        <w:bCs/>
                        <w:i/>
                        <w:lang w:val="pt-PT"/>
                      </w:rPr>
                    </m:ctrlPr>
                  </m:sSubPr>
                  <m:e>
                    <m:r>
                      <m:rPr>
                        <m:sty m:val="bi"/>
                      </m:rPr>
                      <w:rPr>
                        <w:rFonts w:ascii="Cambria Math" w:hAnsi="Cambria Math" w:cstheme="minorHAnsi"/>
                        <w:lang w:val="pt-PT"/>
                      </w:rPr>
                      <m:t>u</m:t>
                    </m:r>
                  </m:e>
                  <m:sub>
                    <m:r>
                      <m:rPr>
                        <m:sty m:val="bi"/>
                      </m:rPr>
                      <w:rPr>
                        <w:rFonts w:ascii="Cambria Math" w:hAnsi="Cambria Math" w:cstheme="minorHAnsi"/>
                        <w:lang w:val="pt-PT"/>
                      </w:rPr>
                      <m:t>xy</m:t>
                    </m:r>
                  </m:sub>
                </m:sSub>
              </m:oMath>
            </m:oMathPara>
          </w:p>
        </w:tc>
        <w:tc>
          <w:tcPr>
            <w:tcW w:w="2250" w:type="dxa"/>
            <w:vAlign w:val="center"/>
          </w:tcPr>
          <w:p w14:paraId="4181471B" w14:textId="424AA1C4" w:rsidR="000A65C8" w:rsidRPr="00B41807" w:rsidRDefault="00000000" w:rsidP="000A65C8">
            <w:pPr>
              <w:pStyle w:val="NoSpacing"/>
              <w:jc w:val="center"/>
              <w:rPr>
                <w:rFonts w:cstheme="minorHAnsi"/>
                <w:bCs/>
                <w:noProof/>
                <w:lang w:val="fr-FR"/>
              </w:rPr>
            </w:pPr>
            <m:oMathPara>
              <m:oMath>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m:t>
                        </m:r>
                      </m:e>
                      <m:sup>
                        <m:r>
                          <w:rPr>
                            <w:rFonts w:ascii="Cambria Math" w:hAnsi="Cambria Math" w:cstheme="minorHAnsi"/>
                          </w:rPr>
                          <m:t>2</m:t>
                        </m:r>
                      </m:sup>
                    </m:sSup>
                    <m:r>
                      <w:rPr>
                        <w:rFonts w:ascii="Cambria Math" w:hAnsi="Cambria Math" w:cstheme="minorHAnsi"/>
                      </w:rPr>
                      <m:t>u</m:t>
                    </m:r>
                  </m:num>
                  <m:den>
                    <m:r>
                      <w:rPr>
                        <w:rFonts w:ascii="Cambria Math" w:hAnsi="Cambria Math" w:cstheme="minorHAnsi"/>
                      </w:rPr>
                      <m:t>∂x∂y</m:t>
                    </m:r>
                  </m:den>
                </m:f>
              </m:oMath>
            </m:oMathPara>
          </w:p>
        </w:tc>
        <w:tc>
          <w:tcPr>
            <w:tcW w:w="5400" w:type="dxa"/>
            <w:vAlign w:val="center"/>
          </w:tcPr>
          <w:p w14:paraId="51D05379" w14:textId="13672294" w:rsidR="000A65C8" w:rsidRDefault="000A65C8" w:rsidP="000A65C8">
            <w:pPr>
              <w:pStyle w:val="NoSpacing"/>
              <w:rPr>
                <w:rFonts w:cstheme="minorHAnsi"/>
                <w:b/>
                <w:bCs/>
                <w:noProof/>
                <w:lang w:val="pt-PT"/>
              </w:rPr>
            </w:pPr>
            <w:r>
              <w:rPr>
                <w:rFonts w:cstheme="minorHAnsi"/>
                <w:bCs/>
                <w:noProof/>
                <w:lang w:val="fr-FR"/>
              </w:rPr>
              <w:t xml:space="preserve">Partial second derivative of </w:t>
            </w:r>
            <m:oMath>
              <m:r>
                <w:rPr>
                  <w:rFonts w:ascii="Cambria Math" w:hAnsi="Cambria Math" w:cstheme="minorHAnsi"/>
                  <w:noProof/>
                  <w:lang w:val="fr-FR"/>
                </w:rPr>
                <m:t>u</m:t>
              </m:r>
            </m:oMath>
            <w:r>
              <w:rPr>
                <w:rFonts w:cstheme="minorHAnsi"/>
                <w:bCs/>
                <w:noProof/>
                <w:lang w:val="fr-FR"/>
              </w:rPr>
              <w:t xml:space="preserve"> with respect to </w:t>
            </w:r>
            <m:oMath>
              <m:r>
                <w:rPr>
                  <w:rFonts w:ascii="Cambria Math" w:hAnsi="Cambria Math" w:cstheme="minorHAnsi"/>
                  <w:noProof/>
                  <w:lang w:val="fr-FR"/>
                </w:rPr>
                <m:t>x</m:t>
              </m:r>
            </m:oMath>
            <w:r>
              <w:rPr>
                <w:rFonts w:cstheme="minorHAnsi"/>
                <w:bCs/>
                <w:noProof/>
                <w:lang w:val="fr-FR"/>
              </w:rPr>
              <w:t xml:space="preserve"> and </w:t>
            </w:r>
            <m:oMath>
              <m:r>
                <w:rPr>
                  <w:rFonts w:ascii="Cambria Math" w:hAnsi="Cambria Math" w:cstheme="minorHAnsi"/>
                  <w:noProof/>
                  <w:lang w:val="fr-FR"/>
                </w:rPr>
                <m:t>y</m:t>
              </m:r>
            </m:oMath>
            <w:r>
              <w:rPr>
                <w:rFonts w:cstheme="minorHAnsi"/>
                <w:bCs/>
                <w:noProof/>
                <w:lang w:val="fr-FR"/>
              </w:rPr>
              <w:t>.</w:t>
            </w:r>
          </w:p>
          <w:p w14:paraId="1791AEDA" w14:textId="7F96A8A2" w:rsidR="000A65C8" w:rsidRPr="00B41807" w:rsidRDefault="00000000" w:rsidP="000A65C8">
            <w:pPr>
              <w:pStyle w:val="NoSpacing"/>
              <w:rPr>
                <w:rFonts w:cstheme="minorHAnsi"/>
                <w:bCs/>
                <w:noProof/>
                <w:lang w:val="fr-FR"/>
              </w:rPr>
            </w:pPr>
            <m:oMathPara>
              <m:oMath>
                <m:sSub>
                  <m:sSubPr>
                    <m:ctrlPr>
                      <w:rPr>
                        <w:rFonts w:ascii="Cambria Math" w:hAnsi="Cambria Math" w:cstheme="minorHAnsi"/>
                        <w:b/>
                        <w:bCs/>
                        <w:i/>
                        <w:lang w:val="pt-PT"/>
                      </w:rPr>
                    </m:ctrlPr>
                  </m:sSubPr>
                  <m:e>
                    <m:r>
                      <m:rPr>
                        <m:sty m:val="bi"/>
                      </m:rPr>
                      <w:rPr>
                        <w:rFonts w:ascii="Cambria Math" w:hAnsi="Cambria Math" w:cstheme="minorHAnsi"/>
                        <w:lang w:val="pt-PT"/>
                      </w:rPr>
                      <m:t>u</m:t>
                    </m:r>
                  </m:e>
                  <m:sub>
                    <m:r>
                      <m:rPr>
                        <m:sty m:val="bi"/>
                      </m:rPr>
                      <w:rPr>
                        <w:rFonts w:ascii="Cambria Math" w:hAnsi="Cambria Math" w:cstheme="minorHAnsi"/>
                        <w:lang w:val="pt-PT"/>
                      </w:rPr>
                      <m:t>xy</m:t>
                    </m:r>
                  </m:sub>
                </m:sSub>
                <m:r>
                  <m:rPr>
                    <m:sty m:val="bi"/>
                  </m:rPr>
                  <w:rPr>
                    <w:rFonts w:ascii="Cambria Math" w:hAnsi="Cambria Math" w:cstheme="minorHAnsi"/>
                    <w:lang w:val="pt-PT"/>
                  </w:rPr>
                  <m:t>=</m:t>
                </m:r>
                <m:sSub>
                  <m:sSubPr>
                    <m:ctrlPr>
                      <w:rPr>
                        <w:rFonts w:ascii="Cambria Math" w:hAnsi="Cambria Math" w:cstheme="minorHAnsi"/>
                        <w:b/>
                        <w:bCs/>
                        <w:i/>
                        <w:lang w:val="pt-PT"/>
                      </w:rPr>
                    </m:ctrlPr>
                  </m:sSubPr>
                  <m:e>
                    <m:r>
                      <m:rPr>
                        <m:sty m:val="bi"/>
                      </m:rPr>
                      <w:rPr>
                        <w:rFonts w:ascii="Cambria Math" w:hAnsi="Cambria Math" w:cstheme="minorHAnsi"/>
                        <w:lang w:val="pt-PT"/>
                      </w:rPr>
                      <m:t>u</m:t>
                    </m:r>
                  </m:e>
                  <m:sub>
                    <m:r>
                      <m:rPr>
                        <m:sty m:val="bi"/>
                      </m:rPr>
                      <w:rPr>
                        <w:rFonts w:ascii="Cambria Math" w:hAnsi="Cambria Math" w:cstheme="minorHAnsi"/>
                        <w:lang w:val="pt-PT"/>
                      </w:rPr>
                      <m:t>yx</m:t>
                    </m:r>
                  </m:sub>
                </m:sSub>
              </m:oMath>
            </m:oMathPara>
          </w:p>
        </w:tc>
      </w:tr>
    </w:tbl>
    <w:p w14:paraId="0D1C7207" w14:textId="77777777" w:rsidR="00C847DB" w:rsidRDefault="00C847DB" w:rsidP="0084261D">
      <w:pPr>
        <w:pStyle w:val="NoSpacing"/>
        <w:rPr>
          <w:rFonts w:cstheme="minorHAnsi"/>
          <w:b/>
          <w:sz w:val="24"/>
          <w:szCs w:val="24"/>
        </w:rPr>
      </w:pPr>
    </w:p>
    <w:p w14:paraId="407297D9" w14:textId="77777777" w:rsidR="00A036D3" w:rsidRDefault="00A036D3" w:rsidP="0084261D">
      <w:pPr>
        <w:pStyle w:val="NoSpacing"/>
        <w:rPr>
          <w:rFonts w:cstheme="minorHAnsi"/>
          <w:b/>
          <w:sz w:val="24"/>
          <w:szCs w:val="24"/>
        </w:rPr>
      </w:pPr>
    </w:p>
    <w:p w14:paraId="1B3B209E" w14:textId="304D6FC9" w:rsidR="00F97D1C" w:rsidRPr="00B41807" w:rsidRDefault="00F97D1C" w:rsidP="00F97D1C">
      <w:pPr>
        <w:pStyle w:val="NoSpacing"/>
        <w:rPr>
          <w:rFonts w:cstheme="minorHAnsi"/>
          <w:b/>
          <w:sz w:val="28"/>
        </w:rPr>
      </w:pPr>
      <w:r>
        <w:rPr>
          <w:rFonts w:cstheme="minorHAnsi"/>
          <w:b/>
          <w:sz w:val="28"/>
        </w:rPr>
        <w:t>Terminology</w:t>
      </w:r>
    </w:p>
    <w:p w14:paraId="465F201F" w14:textId="77777777" w:rsidR="00F97D1C" w:rsidRDefault="00F97D1C" w:rsidP="00F97D1C">
      <w:pPr>
        <w:pStyle w:val="NoSpacing"/>
        <w:rPr>
          <w:rFonts w:cstheme="minorHAnsi"/>
          <w:b/>
          <w:sz w:val="28"/>
        </w:rPr>
      </w:pPr>
    </w:p>
    <w:tbl>
      <w:tblPr>
        <w:tblStyle w:val="TableGrid"/>
        <w:tblW w:w="9067" w:type="dxa"/>
        <w:tblInd w:w="108" w:type="dxa"/>
        <w:tblLayout w:type="fixed"/>
        <w:tblLook w:val="04A0" w:firstRow="1" w:lastRow="0" w:firstColumn="1" w:lastColumn="0" w:noHBand="0" w:noVBand="1"/>
      </w:tblPr>
      <w:tblGrid>
        <w:gridCol w:w="1867"/>
        <w:gridCol w:w="1080"/>
        <w:gridCol w:w="1440"/>
        <w:gridCol w:w="4680"/>
      </w:tblGrid>
      <w:tr w:rsidR="00F97D1C" w:rsidRPr="00B41807" w14:paraId="253CF672" w14:textId="77777777" w:rsidTr="00967897">
        <w:trPr>
          <w:cantSplit/>
        </w:trPr>
        <w:tc>
          <w:tcPr>
            <w:tcW w:w="2947" w:type="dxa"/>
            <w:gridSpan w:val="2"/>
            <w:shd w:val="clear" w:color="auto" w:fill="E36C0A" w:themeFill="accent6" w:themeFillShade="BF"/>
            <w:vAlign w:val="center"/>
          </w:tcPr>
          <w:p w14:paraId="4A600D1E" w14:textId="24D3E7DF" w:rsidR="00F97D1C" w:rsidRPr="00B41807" w:rsidRDefault="00F97D1C" w:rsidP="001C4019">
            <w:pPr>
              <w:pStyle w:val="NoSpacing"/>
              <w:jc w:val="center"/>
              <w:rPr>
                <w:rFonts w:cstheme="minorHAnsi"/>
                <w:b/>
                <w:color w:val="FFFFFF" w:themeColor="background1"/>
                <w:sz w:val="28"/>
              </w:rPr>
            </w:pPr>
            <w:r>
              <w:rPr>
                <w:rFonts w:cstheme="minorHAnsi"/>
                <w:b/>
                <w:color w:val="FFFFFF" w:themeColor="background1"/>
                <w:sz w:val="28"/>
              </w:rPr>
              <w:t>Term</w:t>
            </w:r>
          </w:p>
        </w:tc>
        <w:tc>
          <w:tcPr>
            <w:tcW w:w="1440" w:type="dxa"/>
            <w:shd w:val="clear" w:color="auto" w:fill="E36C0A" w:themeFill="accent6" w:themeFillShade="BF"/>
            <w:vAlign w:val="center"/>
          </w:tcPr>
          <w:p w14:paraId="61E41927" w14:textId="2763B69F" w:rsidR="00F97D1C" w:rsidRPr="00B41807" w:rsidRDefault="0027739B" w:rsidP="001C4019">
            <w:pPr>
              <w:pStyle w:val="NoSpacing"/>
              <w:jc w:val="center"/>
              <w:rPr>
                <w:rFonts w:cstheme="minorHAnsi"/>
                <w:b/>
                <w:color w:val="FFFFFF" w:themeColor="background1"/>
                <w:sz w:val="28"/>
              </w:rPr>
            </w:pPr>
            <w:r>
              <w:rPr>
                <w:rFonts w:cstheme="minorHAnsi"/>
                <w:b/>
                <w:color w:val="FFFFFF" w:themeColor="background1"/>
                <w:sz w:val="28"/>
              </w:rPr>
              <w:t>Symbol</w:t>
            </w:r>
          </w:p>
        </w:tc>
        <w:tc>
          <w:tcPr>
            <w:tcW w:w="4680" w:type="dxa"/>
            <w:shd w:val="clear" w:color="auto" w:fill="E36C0A" w:themeFill="accent6" w:themeFillShade="BF"/>
            <w:vAlign w:val="center"/>
          </w:tcPr>
          <w:p w14:paraId="06A5E488" w14:textId="7BE32AED" w:rsidR="00F97D1C" w:rsidRPr="00B41807" w:rsidRDefault="00F97D1C" w:rsidP="001C4019">
            <w:pPr>
              <w:pStyle w:val="NoSpacing"/>
              <w:jc w:val="center"/>
              <w:rPr>
                <w:rFonts w:cstheme="minorHAnsi"/>
                <w:b/>
                <w:color w:val="FFFFFF" w:themeColor="background1"/>
                <w:sz w:val="28"/>
              </w:rPr>
            </w:pPr>
            <w:r>
              <w:rPr>
                <w:rFonts w:cstheme="minorHAnsi"/>
                <w:b/>
                <w:color w:val="FFFFFF" w:themeColor="background1"/>
                <w:sz w:val="28"/>
              </w:rPr>
              <w:t>Definition</w:t>
            </w:r>
          </w:p>
        </w:tc>
      </w:tr>
      <w:tr w:rsidR="00032D55" w:rsidRPr="00B41807" w14:paraId="479C8610" w14:textId="77777777" w:rsidTr="00967897">
        <w:trPr>
          <w:cantSplit/>
        </w:trPr>
        <w:tc>
          <w:tcPr>
            <w:tcW w:w="2947" w:type="dxa"/>
            <w:gridSpan w:val="2"/>
            <w:vAlign w:val="center"/>
          </w:tcPr>
          <w:p w14:paraId="718D65A0" w14:textId="6D7D76CA" w:rsidR="00032D55" w:rsidRDefault="003C25EA" w:rsidP="001C4019">
            <w:pPr>
              <w:pStyle w:val="NoSpacing"/>
              <w:rPr>
                <w:rFonts w:cstheme="minorHAnsi"/>
                <w:b/>
                <w:bCs/>
                <w:lang w:val="pt-PT"/>
              </w:rPr>
            </w:pPr>
            <w:r>
              <w:rPr>
                <w:rFonts w:cstheme="minorHAnsi"/>
                <w:b/>
                <w:bCs/>
              </w:rPr>
              <w:t>Ordinary</w:t>
            </w:r>
            <w:r w:rsidRPr="003C25EA">
              <w:rPr>
                <w:rFonts w:cstheme="minorHAnsi"/>
                <w:b/>
                <w:bCs/>
              </w:rPr>
              <w:t xml:space="preserve"> Differential Equation (</w:t>
            </w:r>
            <w:r>
              <w:rPr>
                <w:rFonts w:cstheme="minorHAnsi"/>
                <w:b/>
                <w:bCs/>
              </w:rPr>
              <w:t>O</w:t>
            </w:r>
            <w:r w:rsidRPr="003C25EA">
              <w:rPr>
                <w:rFonts w:cstheme="minorHAnsi"/>
                <w:b/>
                <w:bCs/>
              </w:rPr>
              <w:t>DE)</w:t>
            </w:r>
          </w:p>
        </w:tc>
        <w:tc>
          <w:tcPr>
            <w:tcW w:w="6120" w:type="dxa"/>
            <w:gridSpan w:val="2"/>
            <w:vAlign w:val="center"/>
          </w:tcPr>
          <w:p w14:paraId="57E6AD8B" w14:textId="5413397F" w:rsidR="00032D55" w:rsidRPr="00836457" w:rsidRDefault="008C477C" w:rsidP="001C4019">
            <w:pPr>
              <w:pStyle w:val="NoSpacing"/>
              <w:rPr>
                <w:rFonts w:cstheme="minorHAnsi"/>
                <w:noProof/>
              </w:rPr>
            </w:pPr>
            <w:r w:rsidRPr="00836457">
              <w:rPr>
                <w:rFonts w:cstheme="minorHAnsi"/>
                <w:noProof/>
              </w:rPr>
              <w:t>A differential equation that involves an unknown function and its derivatives with respect to a single independent variable.</w:t>
            </w:r>
          </w:p>
        </w:tc>
      </w:tr>
      <w:tr w:rsidR="00032D55" w:rsidRPr="00B41807" w14:paraId="50AF0CC2" w14:textId="77777777" w:rsidTr="00967897">
        <w:trPr>
          <w:cantSplit/>
        </w:trPr>
        <w:tc>
          <w:tcPr>
            <w:tcW w:w="2947" w:type="dxa"/>
            <w:gridSpan w:val="2"/>
            <w:vAlign w:val="center"/>
          </w:tcPr>
          <w:p w14:paraId="3F4AB5CB" w14:textId="71EF9A0F" w:rsidR="00032D55" w:rsidRDefault="003C25EA" w:rsidP="001C4019">
            <w:pPr>
              <w:pStyle w:val="NoSpacing"/>
              <w:rPr>
                <w:rFonts w:cstheme="minorHAnsi"/>
                <w:b/>
                <w:bCs/>
                <w:lang w:val="pt-PT"/>
              </w:rPr>
            </w:pPr>
            <w:r w:rsidRPr="003C25EA">
              <w:rPr>
                <w:rFonts w:cstheme="minorHAnsi"/>
                <w:b/>
                <w:bCs/>
              </w:rPr>
              <w:t>Partial Differential Equation (PDE)</w:t>
            </w:r>
          </w:p>
        </w:tc>
        <w:tc>
          <w:tcPr>
            <w:tcW w:w="6120" w:type="dxa"/>
            <w:gridSpan w:val="2"/>
            <w:vAlign w:val="center"/>
          </w:tcPr>
          <w:p w14:paraId="4A5F9A4B" w14:textId="26ED33A9" w:rsidR="00032D55" w:rsidRPr="00836457" w:rsidRDefault="003C25EA" w:rsidP="001C4019">
            <w:pPr>
              <w:pStyle w:val="NoSpacing"/>
              <w:rPr>
                <w:rFonts w:cstheme="minorHAnsi"/>
                <w:noProof/>
              </w:rPr>
            </w:pPr>
            <w:r w:rsidRPr="00836457">
              <w:rPr>
                <w:rFonts w:cstheme="minorHAnsi"/>
                <w:noProof/>
              </w:rPr>
              <w:t xml:space="preserve">A type of equation that involves an unknown function and its partial derivatives with respect to multiple </w:t>
            </w:r>
            <w:r w:rsidR="00EC7B13" w:rsidRPr="00836457">
              <w:rPr>
                <w:rFonts w:cstheme="minorHAnsi"/>
                <w:noProof/>
              </w:rPr>
              <w:t xml:space="preserve">independent </w:t>
            </w:r>
            <w:r w:rsidRPr="00836457">
              <w:rPr>
                <w:rFonts w:cstheme="minorHAnsi"/>
                <w:noProof/>
              </w:rPr>
              <w:t>variables.</w:t>
            </w:r>
          </w:p>
        </w:tc>
      </w:tr>
      <w:tr w:rsidR="002072E4" w:rsidRPr="00B41807" w14:paraId="0F0B0519" w14:textId="77777777" w:rsidTr="00967897">
        <w:trPr>
          <w:cantSplit/>
        </w:trPr>
        <w:tc>
          <w:tcPr>
            <w:tcW w:w="1867" w:type="dxa"/>
            <w:vAlign w:val="center"/>
          </w:tcPr>
          <w:p w14:paraId="6CDE3478" w14:textId="77777777" w:rsidR="002072E4" w:rsidRDefault="002072E4" w:rsidP="00527096">
            <w:pPr>
              <w:pStyle w:val="NoSpacing"/>
              <w:rPr>
                <w:rFonts w:cstheme="minorHAnsi"/>
                <w:b/>
                <w:bCs/>
                <w:lang w:val="pt-PT"/>
              </w:rPr>
            </w:pPr>
            <w:r>
              <w:rPr>
                <w:rFonts w:cstheme="minorHAnsi"/>
                <w:b/>
                <w:bCs/>
                <w:lang w:val="pt-PT"/>
              </w:rPr>
              <w:t>Partial Derivative</w:t>
            </w:r>
          </w:p>
        </w:tc>
        <w:tc>
          <w:tcPr>
            <w:tcW w:w="1080" w:type="dxa"/>
            <w:vAlign w:val="center"/>
          </w:tcPr>
          <w:p w14:paraId="1899B3E7" w14:textId="5D682630" w:rsidR="002072E4" w:rsidRDefault="00000000" w:rsidP="00527096">
            <w:pPr>
              <w:pStyle w:val="NoSpacing"/>
              <w:rPr>
                <w:rFonts w:cstheme="minorHAnsi"/>
                <w:b/>
                <w:bCs/>
                <w:lang w:val="pt-PT"/>
              </w:rPr>
            </w:pPr>
            <m:oMathPara>
              <m:oMath>
                <m:f>
                  <m:fPr>
                    <m:ctrlPr>
                      <w:rPr>
                        <w:rFonts w:ascii="Cambria Math" w:hAnsi="Cambria Math" w:cstheme="minorHAnsi"/>
                        <w:i/>
                      </w:rPr>
                    </m:ctrlPr>
                  </m:fPr>
                  <m:num>
                    <m:r>
                      <w:rPr>
                        <w:rFonts w:ascii="Cambria Math" w:hAnsi="Cambria Math" w:cstheme="minorHAnsi"/>
                      </w:rPr>
                      <m:t>∂u(x,y,t)</m:t>
                    </m:r>
                  </m:num>
                  <m:den>
                    <m:r>
                      <w:rPr>
                        <w:rFonts w:ascii="Cambria Math" w:hAnsi="Cambria Math" w:cstheme="minorHAnsi"/>
                      </w:rPr>
                      <m:t>∂x</m:t>
                    </m:r>
                  </m:den>
                </m:f>
              </m:oMath>
            </m:oMathPara>
          </w:p>
        </w:tc>
        <w:tc>
          <w:tcPr>
            <w:tcW w:w="6120" w:type="dxa"/>
            <w:gridSpan w:val="2"/>
            <w:vAlign w:val="center"/>
          </w:tcPr>
          <w:p w14:paraId="5BDB81AF" w14:textId="49C127DF" w:rsidR="002072E4" w:rsidRPr="00836457" w:rsidRDefault="002072E4" w:rsidP="00527096">
            <w:pPr>
              <w:pStyle w:val="NoSpacing"/>
              <w:rPr>
                <w:rFonts w:cstheme="minorHAnsi"/>
                <w:noProof/>
              </w:rPr>
            </w:pPr>
            <w:r w:rsidRPr="00836457">
              <w:rPr>
                <w:rFonts w:cstheme="minorHAnsi"/>
                <w:noProof/>
              </w:rPr>
              <w:t>The derivative of a function with respect to one of its variables while treating all other variables as constants.</w:t>
            </w:r>
          </w:p>
        </w:tc>
      </w:tr>
      <w:tr w:rsidR="00032D55" w:rsidRPr="00B41807" w14:paraId="67134258" w14:textId="77777777" w:rsidTr="00967897">
        <w:trPr>
          <w:cantSplit/>
        </w:trPr>
        <w:tc>
          <w:tcPr>
            <w:tcW w:w="2947" w:type="dxa"/>
            <w:gridSpan w:val="2"/>
            <w:vAlign w:val="center"/>
          </w:tcPr>
          <w:p w14:paraId="2CFD1E88" w14:textId="769F70D2" w:rsidR="00032D55" w:rsidRPr="00B41807" w:rsidRDefault="00032D55" w:rsidP="00527096">
            <w:pPr>
              <w:pStyle w:val="NoSpacing"/>
              <w:rPr>
                <w:rFonts w:cstheme="minorHAnsi"/>
                <w:b/>
                <w:bCs/>
                <w:lang w:val="pt-PT"/>
              </w:rPr>
            </w:pPr>
            <w:r>
              <w:rPr>
                <w:rFonts w:cstheme="minorHAnsi"/>
                <w:b/>
                <w:bCs/>
                <w:lang w:val="pt-PT"/>
              </w:rPr>
              <w:t>Linear</w:t>
            </w:r>
          </w:p>
        </w:tc>
        <w:tc>
          <w:tcPr>
            <w:tcW w:w="6120" w:type="dxa"/>
            <w:gridSpan w:val="2"/>
            <w:vAlign w:val="center"/>
          </w:tcPr>
          <w:p w14:paraId="6DAED44B" w14:textId="7AE2D2CD" w:rsidR="00032D55" w:rsidRPr="00836457" w:rsidRDefault="00032D55" w:rsidP="00527096">
            <w:pPr>
              <w:pStyle w:val="NoSpacing"/>
              <w:rPr>
                <w:rFonts w:cstheme="minorHAnsi"/>
                <w:noProof/>
                <w:lang w:val="fr-FR"/>
              </w:rPr>
            </w:pPr>
            <w:r w:rsidRPr="00836457">
              <w:rPr>
                <w:rFonts w:cstheme="minorHAnsi"/>
                <w:noProof/>
              </w:rPr>
              <w:t>The unknown function and its derivatives appear to the first power and are not multiplied by each other.</w:t>
            </w:r>
          </w:p>
        </w:tc>
      </w:tr>
      <w:tr w:rsidR="00032D55" w:rsidRPr="00B41807" w14:paraId="08D5FAB8" w14:textId="77777777" w:rsidTr="00967897">
        <w:trPr>
          <w:cantSplit/>
        </w:trPr>
        <w:tc>
          <w:tcPr>
            <w:tcW w:w="2947" w:type="dxa"/>
            <w:gridSpan w:val="2"/>
            <w:vAlign w:val="center"/>
          </w:tcPr>
          <w:p w14:paraId="68E528F8" w14:textId="70533F95" w:rsidR="00032D55" w:rsidRDefault="00032D55" w:rsidP="00527096">
            <w:pPr>
              <w:pStyle w:val="NoSpacing"/>
              <w:rPr>
                <w:rFonts w:ascii="Calibri" w:eastAsia="SimSun" w:hAnsi="Calibri" w:cs="Arial"/>
                <w:b/>
                <w:bCs/>
                <w:lang w:val="pt-PT"/>
              </w:rPr>
            </w:pPr>
            <w:r>
              <w:rPr>
                <w:rFonts w:cstheme="minorHAnsi"/>
                <w:b/>
                <w:bCs/>
                <w:lang w:val="pt-PT"/>
              </w:rPr>
              <w:t>H</w:t>
            </w:r>
            <w:r w:rsidRPr="0027739B">
              <w:rPr>
                <w:rFonts w:cstheme="minorHAnsi"/>
                <w:b/>
                <w:bCs/>
                <w:lang w:val="pt-PT"/>
              </w:rPr>
              <w:t>omogenous</w:t>
            </w:r>
          </w:p>
        </w:tc>
        <w:tc>
          <w:tcPr>
            <w:tcW w:w="6120" w:type="dxa"/>
            <w:gridSpan w:val="2"/>
            <w:vAlign w:val="center"/>
          </w:tcPr>
          <w:p w14:paraId="09186B38" w14:textId="4E70B22E" w:rsidR="00032D55" w:rsidRPr="00836457" w:rsidRDefault="00032D55" w:rsidP="00527096">
            <w:pPr>
              <w:pStyle w:val="NoSpacing"/>
              <w:rPr>
                <w:rFonts w:cstheme="minorHAnsi"/>
                <w:noProof/>
                <w:lang w:val="fr-FR"/>
              </w:rPr>
            </w:pPr>
            <w:r w:rsidRPr="00836457">
              <w:rPr>
                <w:rFonts w:cstheme="minorHAnsi"/>
                <w:noProof/>
              </w:rPr>
              <w:t>There are no standalone terms (terms that do not contain the unknown function or its derivatives).</w:t>
            </w:r>
          </w:p>
        </w:tc>
      </w:tr>
      <w:tr w:rsidR="002905DB" w:rsidRPr="00B41807" w14:paraId="393D0D55" w14:textId="77777777" w:rsidTr="00967897">
        <w:trPr>
          <w:cantSplit/>
        </w:trPr>
        <w:tc>
          <w:tcPr>
            <w:tcW w:w="2947" w:type="dxa"/>
            <w:gridSpan w:val="2"/>
            <w:vAlign w:val="center"/>
          </w:tcPr>
          <w:p w14:paraId="1400213D" w14:textId="6340C53D" w:rsidR="002905DB" w:rsidRPr="00B41807" w:rsidRDefault="002905DB" w:rsidP="00527096">
            <w:pPr>
              <w:pStyle w:val="NoSpacing"/>
              <w:rPr>
                <w:rFonts w:cstheme="minorHAnsi"/>
                <w:b/>
                <w:bCs/>
                <w:lang w:val="pt-PT"/>
              </w:rPr>
            </w:pPr>
            <w:r>
              <w:rPr>
                <w:rFonts w:cstheme="minorHAnsi"/>
                <w:b/>
                <w:bCs/>
                <w:lang w:val="pt-PT"/>
              </w:rPr>
              <w:t>Linear Homogenous</w:t>
            </w:r>
          </w:p>
        </w:tc>
        <w:tc>
          <w:tcPr>
            <w:tcW w:w="6120" w:type="dxa"/>
            <w:gridSpan w:val="2"/>
            <w:vAlign w:val="center"/>
          </w:tcPr>
          <w:p w14:paraId="1DC5683F" w14:textId="7CAA99D9" w:rsidR="002905DB" w:rsidRPr="00B41807" w:rsidRDefault="002905DB" w:rsidP="00527096">
            <w:pPr>
              <w:pStyle w:val="NoSpacing"/>
              <w:rPr>
                <w:rFonts w:cstheme="minorHAnsi"/>
                <w:bCs/>
                <w:noProof/>
                <w:lang w:val="fr-FR"/>
              </w:rPr>
            </w:pPr>
            <w:r>
              <w:rPr>
                <w:rFonts w:cstheme="minorHAnsi"/>
                <w:bCs/>
                <w:noProof/>
              </w:rPr>
              <w:t>A</w:t>
            </w:r>
            <w:r w:rsidRPr="003C25EA">
              <w:rPr>
                <w:rFonts w:cstheme="minorHAnsi"/>
                <w:bCs/>
                <w:noProof/>
              </w:rPr>
              <w:t xml:space="preserve">ll terms involve </w:t>
            </w:r>
            <m:oMath>
              <m:r>
                <w:rPr>
                  <w:rFonts w:ascii="Cambria Math" w:hAnsi="Cambria Math" w:cstheme="minorHAnsi"/>
                  <w:noProof/>
                </w:rPr>
                <m:t>u</m:t>
              </m:r>
            </m:oMath>
            <w:r w:rsidRPr="003C25EA">
              <w:rPr>
                <w:rFonts w:cstheme="minorHAnsi"/>
                <w:bCs/>
                <w:noProof/>
              </w:rPr>
              <w:t xml:space="preserve"> and its derivatives</w:t>
            </w:r>
            <w:r>
              <w:rPr>
                <w:rFonts w:cstheme="minorHAnsi"/>
                <w:bCs/>
                <w:noProof/>
              </w:rPr>
              <w:t>.</w:t>
            </w:r>
          </w:p>
        </w:tc>
      </w:tr>
      <w:tr w:rsidR="002905DB" w:rsidRPr="00B41807" w14:paraId="13E4590B" w14:textId="77777777" w:rsidTr="00967897">
        <w:trPr>
          <w:cantSplit/>
        </w:trPr>
        <w:tc>
          <w:tcPr>
            <w:tcW w:w="2947" w:type="dxa"/>
            <w:gridSpan w:val="2"/>
            <w:vAlign w:val="center"/>
          </w:tcPr>
          <w:p w14:paraId="55366A67" w14:textId="22FBF394" w:rsidR="002905DB" w:rsidRPr="0027739B" w:rsidRDefault="002905DB" w:rsidP="002072E4">
            <w:pPr>
              <w:pStyle w:val="NoSpacing"/>
              <w:rPr>
                <w:rFonts w:cstheme="minorHAnsi"/>
                <w:b/>
                <w:lang w:val="pt-PT"/>
              </w:rPr>
            </w:pPr>
            <w:r w:rsidRPr="0027739B">
              <w:rPr>
                <w:rFonts w:cstheme="minorHAnsi"/>
                <w:b/>
                <w:noProof/>
                <w:lang w:val="fr-FR"/>
              </w:rPr>
              <w:t>Gradient</w:t>
            </w:r>
            <w:r>
              <w:rPr>
                <w:rFonts w:cstheme="minorHAnsi"/>
                <w:b/>
                <w:noProof/>
                <w:lang w:val="fr-FR"/>
              </w:rPr>
              <w:t xml:space="preserve"> (</w:t>
            </w:r>
            <m:oMath>
              <m:r>
                <m:rPr>
                  <m:sty m:val="bi"/>
                </m:rPr>
                <w:rPr>
                  <w:rFonts w:ascii="Cambria Math" w:hAnsi="Cambria Math" w:cstheme="minorHAnsi"/>
                </w:rPr>
                <m:t>∇f</m:t>
              </m:r>
            </m:oMath>
            <w:r>
              <w:rPr>
                <w:rFonts w:cstheme="minorHAnsi"/>
                <w:b/>
                <w:noProof/>
                <w:lang w:val="fr-FR"/>
              </w:rPr>
              <w:t>)</w:t>
            </w:r>
          </w:p>
        </w:tc>
        <w:tc>
          <w:tcPr>
            <w:tcW w:w="6120" w:type="dxa"/>
            <w:gridSpan w:val="2"/>
            <w:vAlign w:val="center"/>
          </w:tcPr>
          <w:p w14:paraId="513FB3DF" w14:textId="1C261EEF" w:rsidR="002905DB" w:rsidRPr="009A128D" w:rsidRDefault="002905DB" w:rsidP="009A128D">
            <w:pPr>
              <w:pStyle w:val="NoSpacing"/>
              <w:rPr>
                <w:rFonts w:cstheme="minorHAnsi"/>
                <w:bCs/>
                <w:lang w:val="fr-FR"/>
              </w:rPr>
            </w:pPr>
            <m:oMathPara>
              <m:oMath>
                <m:r>
                  <w:rPr>
                    <w:rFonts w:ascii="Cambria Math" w:hAnsi="Cambria Math" w:cstheme="minorHAnsi"/>
                  </w:rPr>
                  <m:t>∇f=</m:t>
                </m:r>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∂f</m:t>
                        </m:r>
                      </m:num>
                      <m:den>
                        <m:r>
                          <w:rPr>
                            <w:rFonts w:ascii="Cambria Math" w:hAnsi="Cambria Math" w:cstheme="minorHAnsi"/>
                          </w:rPr>
                          <m:t>∂x</m:t>
                        </m:r>
                      </m:den>
                    </m:f>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∂f</m:t>
                        </m:r>
                      </m:num>
                      <m:den>
                        <m:r>
                          <w:rPr>
                            <w:rFonts w:ascii="Cambria Math" w:hAnsi="Cambria Math" w:cstheme="minorHAnsi"/>
                          </w:rPr>
                          <m:t>∂y</m:t>
                        </m:r>
                      </m:den>
                    </m:f>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∂f</m:t>
                        </m:r>
                      </m:num>
                      <m:den>
                        <m:r>
                          <w:rPr>
                            <w:rFonts w:ascii="Cambria Math" w:hAnsi="Cambria Math" w:cstheme="minorHAnsi"/>
                          </w:rPr>
                          <m:t>∂z</m:t>
                        </m:r>
                      </m:den>
                    </m:f>
                    <m:r>
                      <w:rPr>
                        <w:rFonts w:ascii="Cambria Math" w:hAnsi="Cambria Math" w:cstheme="minorHAnsi"/>
                      </w:rPr>
                      <m:t>, …</m:t>
                    </m:r>
                  </m:e>
                </m:d>
                <m:r>
                  <w:rPr>
                    <w:rFonts w:ascii="Cambria Math" w:hAnsi="Cambria Math" w:cstheme="minorHAnsi"/>
                  </w:rPr>
                  <m:t>=</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x</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y</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z</m:t>
                        </m:r>
                      </m:sub>
                    </m:sSub>
                    <m:r>
                      <w:rPr>
                        <w:rFonts w:ascii="Cambria Math" w:hAnsi="Cambria Math" w:cstheme="minorHAnsi"/>
                      </w:rPr>
                      <m:t>, …</m:t>
                    </m:r>
                  </m:e>
                </m:d>
              </m:oMath>
            </m:oMathPara>
          </w:p>
        </w:tc>
      </w:tr>
      <w:tr w:rsidR="00C76DB4" w:rsidRPr="00B41807" w14:paraId="1F0F029F" w14:textId="77777777" w:rsidTr="00967897">
        <w:trPr>
          <w:cantSplit/>
        </w:trPr>
        <w:tc>
          <w:tcPr>
            <w:tcW w:w="2947" w:type="dxa"/>
            <w:gridSpan w:val="2"/>
            <w:vAlign w:val="center"/>
          </w:tcPr>
          <w:p w14:paraId="3A38A51B" w14:textId="28840812" w:rsidR="00C76DB4" w:rsidRPr="0027739B" w:rsidRDefault="00C76DB4" w:rsidP="002072E4">
            <w:pPr>
              <w:pStyle w:val="NoSpacing"/>
              <w:rPr>
                <w:rFonts w:cstheme="minorHAnsi"/>
                <w:b/>
                <w:lang w:val="pt-PT"/>
              </w:rPr>
            </w:pPr>
            <w:r w:rsidRPr="0027739B">
              <w:rPr>
                <w:rFonts w:cstheme="minorHAnsi"/>
                <w:b/>
                <w:noProof/>
                <w:lang w:val="fr-FR"/>
              </w:rPr>
              <w:t>Hessian</w:t>
            </w:r>
            <w:r>
              <w:rPr>
                <w:rFonts w:cstheme="minorHAnsi"/>
                <w:b/>
                <w:noProof/>
                <w:lang w:val="fr-FR"/>
              </w:rPr>
              <w:t xml:space="preserve"> (</w:t>
            </w:r>
            <m:oMath>
              <m:sSup>
                <m:sSupPr>
                  <m:ctrlPr>
                    <w:rPr>
                      <w:rFonts w:ascii="Cambria Math" w:hAnsi="Cambria Math" w:cstheme="minorHAnsi"/>
                      <w:b/>
                      <w:bCs/>
                      <w:i/>
                    </w:rPr>
                  </m:ctrlPr>
                </m:sSupPr>
                <m:e>
                  <m:r>
                    <m:rPr>
                      <m:sty m:val="bi"/>
                    </m:rPr>
                    <w:rPr>
                      <w:rFonts w:ascii="Cambria Math" w:hAnsi="Cambria Math" w:cstheme="minorHAnsi"/>
                    </w:rPr>
                    <m:t>∇</m:t>
                  </m:r>
                </m:e>
                <m:sup>
                  <m:r>
                    <m:rPr>
                      <m:sty m:val="bi"/>
                    </m:rPr>
                    <w:rPr>
                      <w:rFonts w:ascii="Cambria Math" w:hAnsi="Cambria Math" w:cstheme="minorHAnsi"/>
                    </w:rPr>
                    <m:t>2</m:t>
                  </m:r>
                </m:sup>
              </m:sSup>
              <m:r>
                <m:rPr>
                  <m:sty m:val="bi"/>
                </m:rPr>
                <w:rPr>
                  <w:rFonts w:ascii="Cambria Math" w:hAnsi="Cambria Math" w:cstheme="minorHAnsi"/>
                </w:rPr>
                <m:t>f</m:t>
              </m:r>
            </m:oMath>
            <w:r>
              <w:rPr>
                <w:rFonts w:cstheme="minorHAnsi"/>
                <w:b/>
                <w:noProof/>
                <w:lang w:val="fr-FR"/>
              </w:rPr>
              <w:t>)</w:t>
            </w:r>
          </w:p>
        </w:tc>
        <w:tc>
          <w:tcPr>
            <w:tcW w:w="6120" w:type="dxa"/>
            <w:gridSpan w:val="2"/>
            <w:vAlign w:val="center"/>
          </w:tcPr>
          <w:p w14:paraId="160A2A8C" w14:textId="23C1D612" w:rsidR="00C76DB4" w:rsidRPr="00B41807" w:rsidRDefault="00C76DB4" w:rsidP="009A128D">
            <w:pPr>
              <w:pStyle w:val="NoSpacing"/>
              <w:jc w:val="center"/>
              <w:rPr>
                <w:rFonts w:cstheme="minorHAnsi"/>
                <w:bCs/>
                <w:noProof/>
                <w:lang w:val="fr-FR"/>
              </w:rPr>
            </w:pPr>
            <m:oMathPara>
              <m:oMath>
                <m:r>
                  <w:rPr>
                    <w:rFonts w:ascii="Cambria Math" w:hAnsi="Cambria Math" w:cstheme="minorHAnsi"/>
                    <w:noProof/>
                    <w:lang w:val="fr-FR"/>
                  </w:rPr>
                  <m:t>H</m:t>
                </m:r>
                <m:d>
                  <m:dPr>
                    <m:ctrlPr>
                      <w:rPr>
                        <w:rFonts w:ascii="Cambria Math" w:hAnsi="Cambria Math" w:cstheme="minorHAnsi"/>
                        <w:bCs/>
                        <w:i/>
                        <w:noProof/>
                        <w:lang w:val="fr-FR"/>
                      </w:rPr>
                    </m:ctrlPr>
                  </m:dPr>
                  <m:e>
                    <m:r>
                      <w:rPr>
                        <w:rFonts w:ascii="Cambria Math" w:hAnsi="Cambria Math" w:cstheme="minorHAnsi"/>
                        <w:noProof/>
                        <w:lang w:val="fr-FR"/>
                      </w:rPr>
                      <m:t>f</m:t>
                    </m:r>
                  </m:e>
                </m:d>
                <m:r>
                  <w:rPr>
                    <w:rFonts w:ascii="Cambria Math" w:hAnsi="Cambria Math" w:cstheme="minorHAnsi"/>
                    <w:noProof/>
                    <w:lang w:val="fr-FR"/>
                  </w:rPr>
                  <m:t>=</m:t>
                </m:r>
                <m:d>
                  <m:dPr>
                    <m:begChr m:val="["/>
                    <m:endChr m:val="]"/>
                    <m:ctrlPr>
                      <w:rPr>
                        <w:rFonts w:ascii="Cambria Math" w:hAnsi="Cambria Math" w:cstheme="minorHAnsi"/>
                        <w:bCs/>
                        <w:i/>
                        <w:noProof/>
                        <w:lang w:val="fr-FR"/>
                      </w:rPr>
                    </m:ctrlPr>
                  </m:dPr>
                  <m:e>
                    <m:m>
                      <m:mPr>
                        <m:mcs>
                          <m:mc>
                            <m:mcPr>
                              <m:count m:val="2"/>
                              <m:mcJc m:val="center"/>
                            </m:mcPr>
                          </m:mc>
                        </m:mcs>
                        <m:ctrlPr>
                          <w:rPr>
                            <w:rFonts w:ascii="Cambria Math" w:hAnsi="Cambria Math" w:cstheme="minorHAnsi"/>
                            <w:bCs/>
                            <w:i/>
                            <w:noProof/>
                            <w:lang w:val="fr-FR"/>
                          </w:rPr>
                        </m:ctrlPr>
                      </m:mPr>
                      <m:mr>
                        <m:e>
                          <m:m>
                            <m:mPr>
                              <m:mcs>
                                <m:mc>
                                  <m:mcPr>
                                    <m:count m:val="2"/>
                                    <m:mcJc m:val="center"/>
                                  </m:mcPr>
                                </m:mc>
                              </m:mcs>
                              <m:ctrlPr>
                                <w:rPr>
                                  <w:rFonts w:ascii="Cambria Math" w:hAnsi="Cambria Math" w:cstheme="minorHAnsi"/>
                                  <w:bCs/>
                                  <w:i/>
                                  <w:noProof/>
                                  <w:lang w:val="fr-FR"/>
                                </w:rPr>
                              </m:ctrlPr>
                            </m:mPr>
                            <m:mr>
                              <m:e>
                                <m:sSub>
                                  <m:sSubPr>
                                    <m:ctrlPr>
                                      <w:rPr>
                                        <w:rFonts w:ascii="Cambria Math" w:hAnsi="Cambria Math" w:cstheme="minorHAnsi"/>
                                        <w:bCs/>
                                        <w:i/>
                                        <w:noProof/>
                                        <w:lang w:val="fr-FR"/>
                                      </w:rPr>
                                    </m:ctrlPr>
                                  </m:sSubPr>
                                  <m:e>
                                    <m:r>
                                      <w:rPr>
                                        <w:rFonts w:ascii="Cambria Math" w:hAnsi="Cambria Math" w:cstheme="minorHAnsi"/>
                                        <w:noProof/>
                                        <w:lang w:val="fr-FR"/>
                                      </w:rPr>
                                      <m:t>f</m:t>
                                    </m:r>
                                  </m:e>
                                  <m:sub>
                                    <m:sSub>
                                      <m:sSubPr>
                                        <m:ctrlPr>
                                          <w:rPr>
                                            <w:rFonts w:ascii="Cambria Math" w:hAnsi="Cambria Math" w:cstheme="minorHAnsi"/>
                                            <w:bCs/>
                                            <w:i/>
                                            <w:noProof/>
                                            <w:lang w:val="fr-FR"/>
                                          </w:rPr>
                                        </m:ctrlPr>
                                      </m:sSubPr>
                                      <m:e>
                                        <m:r>
                                          <w:rPr>
                                            <w:rFonts w:ascii="Cambria Math" w:hAnsi="Cambria Math" w:cstheme="minorHAnsi"/>
                                            <w:noProof/>
                                            <w:lang w:val="fr-FR"/>
                                          </w:rPr>
                                          <m:t>x</m:t>
                                        </m:r>
                                      </m:e>
                                      <m:sub>
                                        <m:r>
                                          <w:rPr>
                                            <w:rFonts w:ascii="Cambria Math" w:hAnsi="Cambria Math" w:cstheme="minorHAnsi"/>
                                            <w:noProof/>
                                            <w:lang w:val="fr-FR"/>
                                          </w:rPr>
                                          <m:t>1</m:t>
                                        </m:r>
                                      </m:sub>
                                    </m:sSub>
                                    <m:sSub>
                                      <m:sSubPr>
                                        <m:ctrlPr>
                                          <w:rPr>
                                            <w:rFonts w:ascii="Cambria Math" w:hAnsi="Cambria Math" w:cstheme="minorHAnsi"/>
                                            <w:bCs/>
                                            <w:i/>
                                            <w:noProof/>
                                            <w:lang w:val="fr-FR"/>
                                          </w:rPr>
                                        </m:ctrlPr>
                                      </m:sSubPr>
                                      <m:e>
                                        <m:r>
                                          <w:rPr>
                                            <w:rFonts w:ascii="Cambria Math" w:hAnsi="Cambria Math" w:cstheme="minorHAnsi"/>
                                            <w:noProof/>
                                            <w:lang w:val="fr-FR"/>
                                          </w:rPr>
                                          <m:t>x</m:t>
                                        </m:r>
                                      </m:e>
                                      <m:sub>
                                        <m:r>
                                          <w:rPr>
                                            <w:rFonts w:ascii="Cambria Math" w:hAnsi="Cambria Math" w:cstheme="minorHAnsi"/>
                                            <w:noProof/>
                                            <w:lang w:val="fr-FR"/>
                                          </w:rPr>
                                          <m:t>1</m:t>
                                        </m:r>
                                      </m:sub>
                                    </m:sSub>
                                  </m:sub>
                                </m:sSub>
                              </m:e>
                              <m:e>
                                <m:sSub>
                                  <m:sSubPr>
                                    <m:ctrlPr>
                                      <w:rPr>
                                        <w:rFonts w:ascii="Cambria Math" w:hAnsi="Cambria Math" w:cstheme="minorHAnsi"/>
                                        <w:bCs/>
                                        <w:i/>
                                        <w:noProof/>
                                        <w:lang w:val="fr-FR"/>
                                      </w:rPr>
                                    </m:ctrlPr>
                                  </m:sSubPr>
                                  <m:e>
                                    <m:r>
                                      <w:rPr>
                                        <w:rFonts w:ascii="Cambria Math" w:hAnsi="Cambria Math" w:cstheme="minorHAnsi"/>
                                        <w:noProof/>
                                        <w:lang w:val="fr-FR"/>
                                      </w:rPr>
                                      <m:t>f</m:t>
                                    </m:r>
                                  </m:e>
                                  <m:sub>
                                    <m:sSub>
                                      <m:sSubPr>
                                        <m:ctrlPr>
                                          <w:rPr>
                                            <w:rFonts w:ascii="Cambria Math" w:hAnsi="Cambria Math" w:cstheme="minorHAnsi"/>
                                            <w:bCs/>
                                            <w:i/>
                                            <w:noProof/>
                                            <w:lang w:val="fr-FR"/>
                                          </w:rPr>
                                        </m:ctrlPr>
                                      </m:sSubPr>
                                      <m:e>
                                        <m:r>
                                          <w:rPr>
                                            <w:rFonts w:ascii="Cambria Math" w:hAnsi="Cambria Math" w:cstheme="minorHAnsi"/>
                                            <w:noProof/>
                                            <w:lang w:val="fr-FR"/>
                                          </w:rPr>
                                          <m:t>x</m:t>
                                        </m:r>
                                      </m:e>
                                      <m:sub>
                                        <m:r>
                                          <w:rPr>
                                            <w:rFonts w:ascii="Cambria Math" w:hAnsi="Cambria Math" w:cstheme="minorHAnsi"/>
                                            <w:noProof/>
                                            <w:lang w:val="fr-FR"/>
                                          </w:rPr>
                                          <m:t>1</m:t>
                                        </m:r>
                                      </m:sub>
                                    </m:sSub>
                                    <m:sSub>
                                      <m:sSubPr>
                                        <m:ctrlPr>
                                          <w:rPr>
                                            <w:rFonts w:ascii="Cambria Math" w:hAnsi="Cambria Math" w:cstheme="minorHAnsi"/>
                                            <w:bCs/>
                                            <w:i/>
                                            <w:noProof/>
                                            <w:lang w:val="fr-FR"/>
                                          </w:rPr>
                                        </m:ctrlPr>
                                      </m:sSubPr>
                                      <m:e>
                                        <m:r>
                                          <w:rPr>
                                            <w:rFonts w:ascii="Cambria Math" w:hAnsi="Cambria Math" w:cstheme="minorHAnsi"/>
                                            <w:noProof/>
                                            <w:lang w:val="fr-FR"/>
                                          </w:rPr>
                                          <m:t>x</m:t>
                                        </m:r>
                                      </m:e>
                                      <m:sub>
                                        <m:r>
                                          <w:rPr>
                                            <w:rFonts w:ascii="Cambria Math" w:hAnsi="Cambria Math" w:cstheme="minorHAnsi"/>
                                            <w:noProof/>
                                            <w:lang w:val="fr-FR"/>
                                          </w:rPr>
                                          <m:t>2</m:t>
                                        </m:r>
                                      </m:sub>
                                    </m:sSub>
                                  </m:sub>
                                </m:sSub>
                              </m:e>
                            </m:mr>
                            <m:mr>
                              <m:e>
                                <m:sSub>
                                  <m:sSubPr>
                                    <m:ctrlPr>
                                      <w:rPr>
                                        <w:rFonts w:ascii="Cambria Math" w:hAnsi="Cambria Math" w:cstheme="minorHAnsi"/>
                                        <w:bCs/>
                                        <w:i/>
                                        <w:noProof/>
                                        <w:lang w:val="fr-FR"/>
                                      </w:rPr>
                                    </m:ctrlPr>
                                  </m:sSubPr>
                                  <m:e>
                                    <m:r>
                                      <w:rPr>
                                        <w:rFonts w:ascii="Cambria Math" w:hAnsi="Cambria Math" w:cstheme="minorHAnsi"/>
                                        <w:noProof/>
                                        <w:lang w:val="fr-FR"/>
                                      </w:rPr>
                                      <m:t>f</m:t>
                                    </m:r>
                                  </m:e>
                                  <m:sub>
                                    <m:sSub>
                                      <m:sSubPr>
                                        <m:ctrlPr>
                                          <w:rPr>
                                            <w:rFonts w:ascii="Cambria Math" w:hAnsi="Cambria Math" w:cstheme="minorHAnsi"/>
                                            <w:bCs/>
                                            <w:i/>
                                            <w:noProof/>
                                            <w:lang w:val="fr-FR"/>
                                          </w:rPr>
                                        </m:ctrlPr>
                                      </m:sSubPr>
                                      <m:e>
                                        <m:r>
                                          <w:rPr>
                                            <w:rFonts w:ascii="Cambria Math" w:hAnsi="Cambria Math" w:cstheme="minorHAnsi"/>
                                            <w:noProof/>
                                            <w:lang w:val="fr-FR"/>
                                          </w:rPr>
                                          <m:t>x</m:t>
                                        </m:r>
                                      </m:e>
                                      <m:sub>
                                        <m:r>
                                          <w:rPr>
                                            <w:rFonts w:ascii="Cambria Math" w:hAnsi="Cambria Math" w:cstheme="minorHAnsi"/>
                                            <w:noProof/>
                                            <w:lang w:val="fr-FR"/>
                                          </w:rPr>
                                          <m:t>2</m:t>
                                        </m:r>
                                      </m:sub>
                                    </m:sSub>
                                    <m:sSub>
                                      <m:sSubPr>
                                        <m:ctrlPr>
                                          <w:rPr>
                                            <w:rFonts w:ascii="Cambria Math" w:hAnsi="Cambria Math" w:cstheme="minorHAnsi"/>
                                            <w:bCs/>
                                            <w:i/>
                                            <w:noProof/>
                                            <w:lang w:val="fr-FR"/>
                                          </w:rPr>
                                        </m:ctrlPr>
                                      </m:sSubPr>
                                      <m:e>
                                        <m:r>
                                          <w:rPr>
                                            <w:rFonts w:ascii="Cambria Math" w:hAnsi="Cambria Math" w:cstheme="minorHAnsi"/>
                                            <w:noProof/>
                                            <w:lang w:val="fr-FR"/>
                                          </w:rPr>
                                          <m:t>x</m:t>
                                        </m:r>
                                      </m:e>
                                      <m:sub>
                                        <m:r>
                                          <w:rPr>
                                            <w:rFonts w:ascii="Cambria Math" w:hAnsi="Cambria Math" w:cstheme="minorHAnsi"/>
                                            <w:noProof/>
                                            <w:lang w:val="fr-FR"/>
                                          </w:rPr>
                                          <m:t>1</m:t>
                                        </m:r>
                                      </m:sub>
                                    </m:sSub>
                                  </m:sub>
                                </m:sSub>
                              </m:e>
                              <m:e>
                                <m:sSub>
                                  <m:sSubPr>
                                    <m:ctrlPr>
                                      <w:rPr>
                                        <w:rFonts w:ascii="Cambria Math" w:hAnsi="Cambria Math" w:cstheme="minorHAnsi"/>
                                        <w:bCs/>
                                        <w:i/>
                                        <w:noProof/>
                                        <w:lang w:val="fr-FR"/>
                                      </w:rPr>
                                    </m:ctrlPr>
                                  </m:sSubPr>
                                  <m:e>
                                    <m:r>
                                      <w:rPr>
                                        <w:rFonts w:ascii="Cambria Math" w:hAnsi="Cambria Math" w:cstheme="minorHAnsi"/>
                                        <w:noProof/>
                                        <w:lang w:val="fr-FR"/>
                                      </w:rPr>
                                      <m:t>f</m:t>
                                    </m:r>
                                  </m:e>
                                  <m:sub>
                                    <m:sSub>
                                      <m:sSubPr>
                                        <m:ctrlPr>
                                          <w:rPr>
                                            <w:rFonts w:ascii="Cambria Math" w:hAnsi="Cambria Math" w:cstheme="minorHAnsi"/>
                                            <w:bCs/>
                                            <w:i/>
                                            <w:noProof/>
                                            <w:lang w:val="fr-FR"/>
                                          </w:rPr>
                                        </m:ctrlPr>
                                      </m:sSubPr>
                                      <m:e>
                                        <m:r>
                                          <w:rPr>
                                            <w:rFonts w:ascii="Cambria Math" w:hAnsi="Cambria Math" w:cstheme="minorHAnsi"/>
                                            <w:noProof/>
                                            <w:lang w:val="fr-FR"/>
                                          </w:rPr>
                                          <m:t>x</m:t>
                                        </m:r>
                                      </m:e>
                                      <m:sub>
                                        <m:r>
                                          <w:rPr>
                                            <w:rFonts w:ascii="Cambria Math" w:hAnsi="Cambria Math" w:cstheme="minorHAnsi"/>
                                            <w:noProof/>
                                            <w:lang w:val="fr-FR"/>
                                          </w:rPr>
                                          <m:t>2</m:t>
                                        </m:r>
                                      </m:sub>
                                    </m:sSub>
                                    <m:sSub>
                                      <m:sSubPr>
                                        <m:ctrlPr>
                                          <w:rPr>
                                            <w:rFonts w:ascii="Cambria Math" w:hAnsi="Cambria Math" w:cstheme="minorHAnsi"/>
                                            <w:bCs/>
                                            <w:i/>
                                            <w:noProof/>
                                            <w:lang w:val="fr-FR"/>
                                          </w:rPr>
                                        </m:ctrlPr>
                                      </m:sSubPr>
                                      <m:e>
                                        <m:r>
                                          <w:rPr>
                                            <w:rFonts w:ascii="Cambria Math" w:hAnsi="Cambria Math" w:cstheme="minorHAnsi"/>
                                            <w:noProof/>
                                            <w:lang w:val="fr-FR"/>
                                          </w:rPr>
                                          <m:t>x</m:t>
                                        </m:r>
                                      </m:e>
                                      <m:sub>
                                        <m:r>
                                          <w:rPr>
                                            <w:rFonts w:ascii="Cambria Math" w:hAnsi="Cambria Math" w:cstheme="minorHAnsi"/>
                                            <w:noProof/>
                                            <w:lang w:val="fr-FR"/>
                                          </w:rPr>
                                          <m:t>2</m:t>
                                        </m:r>
                                      </m:sub>
                                    </m:sSub>
                                  </m:sub>
                                </m:sSub>
                              </m:e>
                            </m:mr>
                          </m:m>
                        </m:e>
                        <m:e>
                          <m:m>
                            <m:mPr>
                              <m:mcs>
                                <m:mc>
                                  <m:mcPr>
                                    <m:count m:val="2"/>
                                    <m:mcJc m:val="center"/>
                                  </m:mcPr>
                                </m:mc>
                              </m:mcs>
                              <m:ctrlPr>
                                <w:rPr>
                                  <w:rFonts w:ascii="Cambria Math" w:hAnsi="Cambria Math" w:cstheme="minorHAnsi"/>
                                  <w:bCs/>
                                  <w:i/>
                                  <w:noProof/>
                                  <w:lang w:val="fr-FR"/>
                                </w:rPr>
                              </m:ctrlPr>
                            </m:mPr>
                            <m:mr>
                              <m:e>
                                <m:r>
                                  <w:rPr>
                                    <w:rFonts w:ascii="Cambria Math" w:hAnsi="Cambria Math" w:cstheme="minorHAnsi"/>
                                    <w:noProof/>
                                    <w:lang w:val="fr-FR"/>
                                  </w:rPr>
                                  <m:t>…</m:t>
                                </m:r>
                              </m:e>
                              <m:e>
                                <m:sSub>
                                  <m:sSubPr>
                                    <m:ctrlPr>
                                      <w:rPr>
                                        <w:rFonts w:ascii="Cambria Math" w:hAnsi="Cambria Math" w:cstheme="minorHAnsi"/>
                                        <w:bCs/>
                                        <w:i/>
                                        <w:noProof/>
                                        <w:lang w:val="fr-FR"/>
                                      </w:rPr>
                                    </m:ctrlPr>
                                  </m:sSubPr>
                                  <m:e>
                                    <m:r>
                                      <w:rPr>
                                        <w:rFonts w:ascii="Cambria Math" w:hAnsi="Cambria Math" w:cstheme="minorHAnsi"/>
                                        <w:noProof/>
                                        <w:lang w:val="fr-FR"/>
                                      </w:rPr>
                                      <m:t>f</m:t>
                                    </m:r>
                                  </m:e>
                                  <m:sub>
                                    <m:sSub>
                                      <m:sSubPr>
                                        <m:ctrlPr>
                                          <w:rPr>
                                            <w:rFonts w:ascii="Cambria Math" w:hAnsi="Cambria Math" w:cstheme="minorHAnsi"/>
                                            <w:bCs/>
                                            <w:i/>
                                            <w:noProof/>
                                            <w:lang w:val="fr-FR"/>
                                          </w:rPr>
                                        </m:ctrlPr>
                                      </m:sSubPr>
                                      <m:e>
                                        <m:r>
                                          <w:rPr>
                                            <w:rFonts w:ascii="Cambria Math" w:hAnsi="Cambria Math" w:cstheme="minorHAnsi"/>
                                            <w:noProof/>
                                            <w:lang w:val="fr-FR"/>
                                          </w:rPr>
                                          <m:t>x</m:t>
                                        </m:r>
                                      </m:e>
                                      <m:sub>
                                        <m:r>
                                          <w:rPr>
                                            <w:rFonts w:ascii="Cambria Math" w:hAnsi="Cambria Math" w:cstheme="minorHAnsi"/>
                                            <w:noProof/>
                                            <w:lang w:val="fr-FR"/>
                                          </w:rPr>
                                          <m:t>1</m:t>
                                        </m:r>
                                      </m:sub>
                                    </m:sSub>
                                    <m:sSub>
                                      <m:sSubPr>
                                        <m:ctrlPr>
                                          <w:rPr>
                                            <w:rFonts w:ascii="Cambria Math" w:hAnsi="Cambria Math" w:cstheme="minorHAnsi"/>
                                            <w:bCs/>
                                            <w:i/>
                                            <w:noProof/>
                                            <w:lang w:val="fr-FR"/>
                                          </w:rPr>
                                        </m:ctrlPr>
                                      </m:sSubPr>
                                      <m:e>
                                        <m:r>
                                          <w:rPr>
                                            <w:rFonts w:ascii="Cambria Math" w:hAnsi="Cambria Math" w:cstheme="minorHAnsi"/>
                                            <w:noProof/>
                                            <w:lang w:val="fr-FR"/>
                                          </w:rPr>
                                          <m:t>x</m:t>
                                        </m:r>
                                      </m:e>
                                      <m:sub>
                                        <m:r>
                                          <w:rPr>
                                            <w:rFonts w:ascii="Cambria Math" w:hAnsi="Cambria Math" w:cstheme="minorHAnsi"/>
                                            <w:noProof/>
                                            <w:lang w:val="fr-FR"/>
                                          </w:rPr>
                                          <m:t>n</m:t>
                                        </m:r>
                                      </m:sub>
                                    </m:sSub>
                                  </m:sub>
                                </m:sSub>
                              </m:e>
                            </m:mr>
                            <m:mr>
                              <m:e>
                                <m:r>
                                  <w:rPr>
                                    <w:rFonts w:ascii="Cambria Math" w:hAnsi="Cambria Math" w:cstheme="minorHAnsi"/>
                                    <w:noProof/>
                                    <w:lang w:val="fr-FR"/>
                                  </w:rPr>
                                  <m:t>…</m:t>
                                </m:r>
                              </m:e>
                              <m:e>
                                <m:sSub>
                                  <m:sSubPr>
                                    <m:ctrlPr>
                                      <w:rPr>
                                        <w:rFonts w:ascii="Cambria Math" w:hAnsi="Cambria Math" w:cstheme="minorHAnsi"/>
                                        <w:bCs/>
                                        <w:i/>
                                        <w:noProof/>
                                        <w:lang w:val="fr-FR"/>
                                      </w:rPr>
                                    </m:ctrlPr>
                                  </m:sSubPr>
                                  <m:e>
                                    <m:r>
                                      <w:rPr>
                                        <w:rFonts w:ascii="Cambria Math" w:hAnsi="Cambria Math" w:cstheme="minorHAnsi"/>
                                        <w:noProof/>
                                        <w:lang w:val="fr-FR"/>
                                      </w:rPr>
                                      <m:t>f</m:t>
                                    </m:r>
                                  </m:e>
                                  <m:sub>
                                    <m:sSub>
                                      <m:sSubPr>
                                        <m:ctrlPr>
                                          <w:rPr>
                                            <w:rFonts w:ascii="Cambria Math" w:hAnsi="Cambria Math" w:cstheme="minorHAnsi"/>
                                            <w:bCs/>
                                            <w:i/>
                                            <w:noProof/>
                                            <w:lang w:val="fr-FR"/>
                                          </w:rPr>
                                        </m:ctrlPr>
                                      </m:sSubPr>
                                      <m:e>
                                        <m:r>
                                          <w:rPr>
                                            <w:rFonts w:ascii="Cambria Math" w:hAnsi="Cambria Math" w:cstheme="minorHAnsi"/>
                                            <w:noProof/>
                                            <w:lang w:val="fr-FR"/>
                                          </w:rPr>
                                          <m:t>x</m:t>
                                        </m:r>
                                      </m:e>
                                      <m:sub>
                                        <m:r>
                                          <w:rPr>
                                            <w:rFonts w:ascii="Cambria Math" w:hAnsi="Cambria Math" w:cstheme="minorHAnsi"/>
                                            <w:noProof/>
                                            <w:lang w:val="fr-FR"/>
                                          </w:rPr>
                                          <m:t>2</m:t>
                                        </m:r>
                                      </m:sub>
                                    </m:sSub>
                                    <m:sSub>
                                      <m:sSubPr>
                                        <m:ctrlPr>
                                          <w:rPr>
                                            <w:rFonts w:ascii="Cambria Math" w:hAnsi="Cambria Math" w:cstheme="minorHAnsi"/>
                                            <w:bCs/>
                                            <w:i/>
                                            <w:noProof/>
                                            <w:lang w:val="fr-FR"/>
                                          </w:rPr>
                                        </m:ctrlPr>
                                      </m:sSubPr>
                                      <m:e>
                                        <m:r>
                                          <w:rPr>
                                            <w:rFonts w:ascii="Cambria Math" w:hAnsi="Cambria Math" w:cstheme="minorHAnsi"/>
                                            <w:noProof/>
                                            <w:lang w:val="fr-FR"/>
                                          </w:rPr>
                                          <m:t>x</m:t>
                                        </m:r>
                                      </m:e>
                                      <m:sub>
                                        <m:r>
                                          <w:rPr>
                                            <w:rFonts w:ascii="Cambria Math" w:hAnsi="Cambria Math" w:cstheme="minorHAnsi"/>
                                            <w:noProof/>
                                            <w:lang w:val="fr-FR"/>
                                          </w:rPr>
                                          <m:t>n</m:t>
                                        </m:r>
                                      </m:sub>
                                    </m:sSub>
                                  </m:sub>
                                </m:sSub>
                              </m:e>
                            </m:mr>
                          </m:m>
                        </m:e>
                      </m:mr>
                      <m:mr>
                        <m:e>
                          <m:m>
                            <m:mPr>
                              <m:mcs>
                                <m:mc>
                                  <m:mcPr>
                                    <m:count m:val="2"/>
                                    <m:mcJc m:val="center"/>
                                  </m:mcPr>
                                </m:mc>
                              </m:mcs>
                              <m:ctrlPr>
                                <w:rPr>
                                  <w:rFonts w:ascii="Cambria Math" w:hAnsi="Cambria Math" w:cstheme="minorHAnsi"/>
                                  <w:bCs/>
                                  <w:i/>
                                  <w:noProof/>
                                  <w:lang w:val="fr-FR"/>
                                </w:rPr>
                              </m:ctrlPr>
                            </m:mPr>
                            <m:mr>
                              <m:e>
                                <m:r>
                                  <w:rPr>
                                    <w:rFonts w:ascii="Cambria Math" w:hAnsi="Cambria Math" w:cs="Calibri"/>
                                    <w:noProof/>
                                    <w:lang w:val="fr-FR"/>
                                  </w:rPr>
                                  <m:t>⁞</m:t>
                                </m:r>
                              </m:e>
                              <m:e>
                                <m:r>
                                  <w:rPr>
                                    <w:rFonts w:ascii="Cambria Math" w:hAnsi="Cambria Math" w:cs="Calibri"/>
                                    <w:noProof/>
                                    <w:lang w:val="fr-FR"/>
                                  </w:rPr>
                                  <m:t>⁞</m:t>
                                </m:r>
                              </m:e>
                            </m:mr>
                            <m:mr>
                              <m:e>
                                <m:sSub>
                                  <m:sSubPr>
                                    <m:ctrlPr>
                                      <w:rPr>
                                        <w:rFonts w:ascii="Cambria Math" w:hAnsi="Cambria Math" w:cstheme="minorHAnsi"/>
                                        <w:bCs/>
                                        <w:i/>
                                        <w:noProof/>
                                        <w:lang w:val="fr-FR"/>
                                      </w:rPr>
                                    </m:ctrlPr>
                                  </m:sSubPr>
                                  <m:e>
                                    <m:r>
                                      <w:rPr>
                                        <w:rFonts w:ascii="Cambria Math" w:hAnsi="Cambria Math" w:cstheme="minorHAnsi"/>
                                        <w:noProof/>
                                        <w:lang w:val="fr-FR"/>
                                      </w:rPr>
                                      <m:t>f</m:t>
                                    </m:r>
                                  </m:e>
                                  <m:sub>
                                    <m:sSub>
                                      <m:sSubPr>
                                        <m:ctrlPr>
                                          <w:rPr>
                                            <w:rFonts w:ascii="Cambria Math" w:hAnsi="Cambria Math" w:cstheme="minorHAnsi"/>
                                            <w:bCs/>
                                            <w:i/>
                                            <w:noProof/>
                                            <w:lang w:val="fr-FR"/>
                                          </w:rPr>
                                        </m:ctrlPr>
                                      </m:sSubPr>
                                      <m:e>
                                        <m:r>
                                          <w:rPr>
                                            <w:rFonts w:ascii="Cambria Math" w:hAnsi="Cambria Math" w:cstheme="minorHAnsi"/>
                                            <w:noProof/>
                                            <w:lang w:val="fr-FR"/>
                                          </w:rPr>
                                          <m:t>x</m:t>
                                        </m:r>
                                      </m:e>
                                      <m:sub>
                                        <m:r>
                                          <w:rPr>
                                            <w:rFonts w:ascii="Cambria Math" w:hAnsi="Cambria Math" w:cstheme="minorHAnsi"/>
                                            <w:noProof/>
                                            <w:lang w:val="fr-FR"/>
                                          </w:rPr>
                                          <m:t>n</m:t>
                                        </m:r>
                                      </m:sub>
                                    </m:sSub>
                                    <m:sSub>
                                      <m:sSubPr>
                                        <m:ctrlPr>
                                          <w:rPr>
                                            <w:rFonts w:ascii="Cambria Math" w:hAnsi="Cambria Math" w:cstheme="minorHAnsi"/>
                                            <w:bCs/>
                                            <w:i/>
                                            <w:noProof/>
                                            <w:lang w:val="fr-FR"/>
                                          </w:rPr>
                                        </m:ctrlPr>
                                      </m:sSubPr>
                                      <m:e>
                                        <m:r>
                                          <w:rPr>
                                            <w:rFonts w:ascii="Cambria Math" w:hAnsi="Cambria Math" w:cstheme="minorHAnsi"/>
                                            <w:noProof/>
                                            <w:lang w:val="fr-FR"/>
                                          </w:rPr>
                                          <m:t>x</m:t>
                                        </m:r>
                                      </m:e>
                                      <m:sub>
                                        <m:r>
                                          <w:rPr>
                                            <w:rFonts w:ascii="Cambria Math" w:hAnsi="Cambria Math" w:cstheme="minorHAnsi"/>
                                            <w:noProof/>
                                            <w:lang w:val="fr-FR"/>
                                          </w:rPr>
                                          <m:t>1</m:t>
                                        </m:r>
                                      </m:sub>
                                    </m:sSub>
                                  </m:sub>
                                </m:sSub>
                              </m:e>
                              <m:e>
                                <m:sSub>
                                  <m:sSubPr>
                                    <m:ctrlPr>
                                      <w:rPr>
                                        <w:rFonts w:ascii="Cambria Math" w:hAnsi="Cambria Math" w:cstheme="minorHAnsi"/>
                                        <w:bCs/>
                                        <w:i/>
                                        <w:noProof/>
                                        <w:lang w:val="fr-FR"/>
                                      </w:rPr>
                                    </m:ctrlPr>
                                  </m:sSubPr>
                                  <m:e>
                                    <m:r>
                                      <w:rPr>
                                        <w:rFonts w:ascii="Cambria Math" w:hAnsi="Cambria Math" w:cstheme="minorHAnsi"/>
                                        <w:noProof/>
                                        <w:lang w:val="fr-FR"/>
                                      </w:rPr>
                                      <m:t>f</m:t>
                                    </m:r>
                                  </m:e>
                                  <m:sub>
                                    <m:sSub>
                                      <m:sSubPr>
                                        <m:ctrlPr>
                                          <w:rPr>
                                            <w:rFonts w:ascii="Cambria Math" w:hAnsi="Cambria Math" w:cstheme="minorHAnsi"/>
                                            <w:bCs/>
                                            <w:i/>
                                            <w:noProof/>
                                            <w:lang w:val="fr-FR"/>
                                          </w:rPr>
                                        </m:ctrlPr>
                                      </m:sSubPr>
                                      <m:e>
                                        <m:r>
                                          <w:rPr>
                                            <w:rFonts w:ascii="Cambria Math" w:hAnsi="Cambria Math" w:cstheme="minorHAnsi"/>
                                            <w:noProof/>
                                            <w:lang w:val="fr-FR"/>
                                          </w:rPr>
                                          <m:t>x</m:t>
                                        </m:r>
                                      </m:e>
                                      <m:sub>
                                        <m:r>
                                          <w:rPr>
                                            <w:rFonts w:ascii="Cambria Math" w:hAnsi="Cambria Math" w:cstheme="minorHAnsi"/>
                                            <w:noProof/>
                                            <w:lang w:val="fr-FR"/>
                                          </w:rPr>
                                          <m:t>n</m:t>
                                        </m:r>
                                      </m:sub>
                                    </m:sSub>
                                    <m:sSub>
                                      <m:sSubPr>
                                        <m:ctrlPr>
                                          <w:rPr>
                                            <w:rFonts w:ascii="Cambria Math" w:hAnsi="Cambria Math" w:cstheme="minorHAnsi"/>
                                            <w:bCs/>
                                            <w:i/>
                                            <w:noProof/>
                                            <w:lang w:val="fr-FR"/>
                                          </w:rPr>
                                        </m:ctrlPr>
                                      </m:sSubPr>
                                      <m:e>
                                        <m:r>
                                          <w:rPr>
                                            <w:rFonts w:ascii="Cambria Math" w:hAnsi="Cambria Math" w:cstheme="minorHAnsi"/>
                                            <w:noProof/>
                                            <w:lang w:val="fr-FR"/>
                                          </w:rPr>
                                          <m:t>x</m:t>
                                        </m:r>
                                      </m:e>
                                      <m:sub>
                                        <m:r>
                                          <w:rPr>
                                            <w:rFonts w:ascii="Cambria Math" w:hAnsi="Cambria Math" w:cstheme="minorHAnsi"/>
                                            <w:noProof/>
                                            <w:lang w:val="fr-FR"/>
                                          </w:rPr>
                                          <m:t>2</m:t>
                                        </m:r>
                                      </m:sub>
                                    </m:sSub>
                                  </m:sub>
                                </m:sSub>
                              </m:e>
                            </m:mr>
                          </m:m>
                        </m:e>
                        <m:e>
                          <m:m>
                            <m:mPr>
                              <m:mcs>
                                <m:mc>
                                  <m:mcPr>
                                    <m:count m:val="2"/>
                                    <m:mcJc m:val="center"/>
                                  </m:mcPr>
                                </m:mc>
                              </m:mcs>
                              <m:ctrlPr>
                                <w:rPr>
                                  <w:rFonts w:ascii="Cambria Math" w:hAnsi="Cambria Math" w:cstheme="minorHAnsi"/>
                                  <w:bCs/>
                                  <w:i/>
                                  <w:noProof/>
                                  <w:lang w:val="fr-FR"/>
                                </w:rPr>
                              </m:ctrlPr>
                            </m:mPr>
                            <m:mr>
                              <m:e>
                                <m:r>
                                  <w:rPr>
                                    <w:rFonts w:ascii="Cambria Math" w:hAnsi="Cambria Math" w:cs="Calibri"/>
                                    <w:noProof/>
                                    <w:lang w:val="fr-FR"/>
                                  </w:rPr>
                                  <m:t>⁞</m:t>
                                </m:r>
                              </m:e>
                              <m:e>
                                <m:r>
                                  <w:rPr>
                                    <w:rFonts w:ascii="Cambria Math" w:hAnsi="Cambria Math" w:cs="Calibri"/>
                                    <w:noProof/>
                                    <w:lang w:val="fr-FR"/>
                                  </w:rPr>
                                  <m:t>⁞</m:t>
                                </m:r>
                              </m:e>
                            </m:mr>
                            <m:mr>
                              <m:e>
                                <m:r>
                                  <w:rPr>
                                    <w:rFonts w:ascii="Cambria Math" w:hAnsi="Cambria Math" w:cstheme="minorHAnsi"/>
                                    <w:noProof/>
                                    <w:lang w:val="fr-FR"/>
                                  </w:rPr>
                                  <m:t>…</m:t>
                                </m:r>
                              </m:e>
                              <m:e>
                                <m:sSub>
                                  <m:sSubPr>
                                    <m:ctrlPr>
                                      <w:rPr>
                                        <w:rFonts w:ascii="Cambria Math" w:hAnsi="Cambria Math" w:cstheme="minorHAnsi"/>
                                        <w:bCs/>
                                        <w:i/>
                                        <w:noProof/>
                                        <w:lang w:val="fr-FR"/>
                                      </w:rPr>
                                    </m:ctrlPr>
                                  </m:sSubPr>
                                  <m:e>
                                    <m:r>
                                      <w:rPr>
                                        <w:rFonts w:ascii="Cambria Math" w:hAnsi="Cambria Math" w:cstheme="minorHAnsi"/>
                                        <w:noProof/>
                                        <w:lang w:val="fr-FR"/>
                                      </w:rPr>
                                      <m:t>f</m:t>
                                    </m:r>
                                  </m:e>
                                  <m:sub>
                                    <m:sSub>
                                      <m:sSubPr>
                                        <m:ctrlPr>
                                          <w:rPr>
                                            <w:rFonts w:ascii="Cambria Math" w:hAnsi="Cambria Math" w:cstheme="minorHAnsi"/>
                                            <w:bCs/>
                                            <w:i/>
                                            <w:noProof/>
                                            <w:lang w:val="fr-FR"/>
                                          </w:rPr>
                                        </m:ctrlPr>
                                      </m:sSubPr>
                                      <m:e>
                                        <m:r>
                                          <w:rPr>
                                            <w:rFonts w:ascii="Cambria Math" w:hAnsi="Cambria Math" w:cstheme="minorHAnsi"/>
                                            <w:noProof/>
                                            <w:lang w:val="fr-FR"/>
                                          </w:rPr>
                                          <m:t>x</m:t>
                                        </m:r>
                                      </m:e>
                                      <m:sub>
                                        <m:r>
                                          <w:rPr>
                                            <w:rFonts w:ascii="Cambria Math" w:hAnsi="Cambria Math" w:cstheme="minorHAnsi"/>
                                            <w:noProof/>
                                            <w:lang w:val="fr-FR"/>
                                          </w:rPr>
                                          <m:t>n</m:t>
                                        </m:r>
                                      </m:sub>
                                    </m:sSub>
                                    <m:sSub>
                                      <m:sSubPr>
                                        <m:ctrlPr>
                                          <w:rPr>
                                            <w:rFonts w:ascii="Cambria Math" w:hAnsi="Cambria Math" w:cstheme="minorHAnsi"/>
                                            <w:bCs/>
                                            <w:i/>
                                            <w:noProof/>
                                            <w:lang w:val="fr-FR"/>
                                          </w:rPr>
                                        </m:ctrlPr>
                                      </m:sSubPr>
                                      <m:e>
                                        <m:r>
                                          <w:rPr>
                                            <w:rFonts w:ascii="Cambria Math" w:hAnsi="Cambria Math" w:cstheme="minorHAnsi"/>
                                            <w:noProof/>
                                            <w:lang w:val="fr-FR"/>
                                          </w:rPr>
                                          <m:t>x</m:t>
                                        </m:r>
                                      </m:e>
                                      <m:sub>
                                        <m:r>
                                          <w:rPr>
                                            <w:rFonts w:ascii="Cambria Math" w:hAnsi="Cambria Math" w:cstheme="minorHAnsi"/>
                                            <w:noProof/>
                                            <w:lang w:val="fr-FR"/>
                                          </w:rPr>
                                          <m:t>n</m:t>
                                        </m:r>
                                      </m:sub>
                                    </m:sSub>
                                  </m:sub>
                                </m:sSub>
                              </m:e>
                            </m:mr>
                          </m:m>
                        </m:e>
                      </m:mr>
                    </m:m>
                  </m:e>
                </m:d>
              </m:oMath>
            </m:oMathPara>
          </w:p>
        </w:tc>
      </w:tr>
    </w:tbl>
    <w:p w14:paraId="25CE96E8" w14:textId="6454AA2F" w:rsidR="00C1662D" w:rsidRPr="00B41807" w:rsidRDefault="003C0C2F" w:rsidP="00C1662D">
      <w:pPr>
        <w:pStyle w:val="NoSpacing"/>
        <w:rPr>
          <w:rFonts w:cstheme="minorHAnsi"/>
          <w:b/>
          <w:sz w:val="28"/>
        </w:rPr>
      </w:pPr>
      <w:r>
        <w:rPr>
          <w:rFonts w:cstheme="minorHAnsi"/>
          <w:b/>
          <w:sz w:val="28"/>
        </w:rPr>
        <w:lastRenderedPageBreak/>
        <w:t>First-O</w:t>
      </w:r>
      <w:r w:rsidRPr="003C0C2F">
        <w:rPr>
          <w:rFonts w:cstheme="minorHAnsi"/>
          <w:b/>
          <w:sz w:val="28"/>
        </w:rPr>
        <w:t>rder PDEs</w:t>
      </w:r>
    </w:p>
    <w:p w14:paraId="0B9032A8" w14:textId="77777777" w:rsidR="0090477E" w:rsidRDefault="0090477E" w:rsidP="0090477E">
      <w:pPr>
        <w:pStyle w:val="NoSpacing"/>
        <w:rPr>
          <w:rFonts w:cstheme="minorHAnsi"/>
          <w:b/>
          <w:sz w:val="28"/>
        </w:rPr>
      </w:pPr>
    </w:p>
    <w:tbl>
      <w:tblPr>
        <w:tblStyle w:val="TableGrid"/>
        <w:tblW w:w="9067" w:type="dxa"/>
        <w:tblInd w:w="108" w:type="dxa"/>
        <w:tblLayout w:type="fixed"/>
        <w:tblLook w:val="04A0" w:firstRow="1" w:lastRow="0" w:firstColumn="1" w:lastColumn="0" w:noHBand="0" w:noVBand="1"/>
      </w:tblPr>
      <w:tblGrid>
        <w:gridCol w:w="2497"/>
        <w:gridCol w:w="1710"/>
        <w:gridCol w:w="4860"/>
      </w:tblGrid>
      <w:tr w:rsidR="003C0C2F" w:rsidRPr="00B41807" w14:paraId="584727E6" w14:textId="77777777" w:rsidTr="00751520">
        <w:trPr>
          <w:cantSplit/>
        </w:trPr>
        <w:tc>
          <w:tcPr>
            <w:tcW w:w="2497" w:type="dxa"/>
            <w:shd w:val="clear" w:color="auto" w:fill="E36C0A" w:themeFill="accent6" w:themeFillShade="BF"/>
            <w:vAlign w:val="center"/>
          </w:tcPr>
          <w:p w14:paraId="35F41F1D" w14:textId="64161886" w:rsidR="003C0C2F" w:rsidRPr="00B41807" w:rsidRDefault="003C0C2F" w:rsidP="004116D8">
            <w:pPr>
              <w:pStyle w:val="NoSpacing"/>
              <w:jc w:val="center"/>
              <w:rPr>
                <w:rFonts w:cstheme="minorHAnsi"/>
                <w:b/>
                <w:color w:val="FFFFFF" w:themeColor="background1"/>
                <w:sz w:val="28"/>
              </w:rPr>
            </w:pPr>
            <w:r>
              <w:rPr>
                <w:rFonts w:cstheme="minorHAnsi"/>
                <w:b/>
                <w:color w:val="FFFFFF" w:themeColor="background1"/>
                <w:sz w:val="28"/>
              </w:rPr>
              <w:t>Description</w:t>
            </w:r>
          </w:p>
        </w:tc>
        <w:tc>
          <w:tcPr>
            <w:tcW w:w="6570" w:type="dxa"/>
            <w:gridSpan w:val="2"/>
            <w:shd w:val="clear" w:color="auto" w:fill="E36C0A" w:themeFill="accent6" w:themeFillShade="BF"/>
            <w:vAlign w:val="center"/>
          </w:tcPr>
          <w:p w14:paraId="715A6B55" w14:textId="77777777" w:rsidR="003C0C2F" w:rsidRPr="00B41807" w:rsidRDefault="003C0C2F" w:rsidP="004116D8">
            <w:pPr>
              <w:pStyle w:val="NoSpacing"/>
              <w:jc w:val="center"/>
              <w:rPr>
                <w:rFonts w:cstheme="minorHAnsi"/>
                <w:b/>
                <w:color w:val="FFFFFF" w:themeColor="background1"/>
                <w:sz w:val="28"/>
              </w:rPr>
            </w:pPr>
            <w:r>
              <w:rPr>
                <w:rFonts w:cstheme="minorHAnsi"/>
                <w:b/>
                <w:color w:val="FFFFFF" w:themeColor="background1"/>
                <w:sz w:val="28"/>
              </w:rPr>
              <w:t>Equation</w:t>
            </w:r>
          </w:p>
        </w:tc>
      </w:tr>
      <w:tr w:rsidR="00F4722A" w:rsidRPr="00B41807" w14:paraId="3854B115" w14:textId="77777777" w:rsidTr="00751520">
        <w:trPr>
          <w:cantSplit/>
        </w:trPr>
        <w:tc>
          <w:tcPr>
            <w:tcW w:w="2497" w:type="dxa"/>
            <w:vAlign w:val="center"/>
          </w:tcPr>
          <w:p w14:paraId="3CD28B4E" w14:textId="533DCB13" w:rsidR="00F4722A" w:rsidRPr="00B41807" w:rsidRDefault="00F4722A" w:rsidP="00F4722A">
            <w:pPr>
              <w:pStyle w:val="NoSpacing"/>
              <w:rPr>
                <w:rFonts w:cstheme="minorHAnsi"/>
                <w:b/>
                <w:bCs/>
                <w:lang w:val="pt-PT"/>
              </w:rPr>
            </w:pPr>
            <w:r>
              <w:rPr>
                <w:rFonts w:cstheme="minorHAnsi"/>
                <w:b/>
                <w:bCs/>
                <w:lang w:val="pt-PT"/>
              </w:rPr>
              <w:t>General Form of Linear First-Order PDEs</w:t>
            </w:r>
          </w:p>
        </w:tc>
        <w:tc>
          <w:tcPr>
            <w:tcW w:w="6570" w:type="dxa"/>
            <w:gridSpan w:val="2"/>
            <w:vAlign w:val="center"/>
          </w:tcPr>
          <w:p w14:paraId="36328B01" w14:textId="0EA70A6D" w:rsidR="00990A04" w:rsidRPr="00990A04" w:rsidRDefault="00990A04" w:rsidP="00990A04">
            <w:pPr>
              <w:pStyle w:val="NoSpacing"/>
              <w:jc w:val="center"/>
              <w:rPr>
                <w:rFonts w:cstheme="minorHAnsi"/>
              </w:rPr>
            </w:pPr>
            <m:oMathPara>
              <m:oMath>
                <m:r>
                  <w:rPr>
                    <w:rFonts w:ascii="Cambria Math" w:hAnsi="Cambria Math" w:cstheme="minorHAnsi"/>
                  </w:rPr>
                  <m:t>F</m:t>
                </m:r>
                <m:d>
                  <m:dPr>
                    <m:ctrlPr>
                      <w:rPr>
                        <w:rFonts w:ascii="Cambria Math" w:hAnsi="Cambria Math" w:cstheme="minorHAnsi"/>
                        <w:i/>
                      </w:rPr>
                    </m:ctrlPr>
                  </m:dPr>
                  <m:e>
                    <m:r>
                      <w:rPr>
                        <w:rFonts w:ascii="Cambria Math" w:hAnsi="Cambria Math" w:cstheme="minorHAnsi"/>
                      </w:rPr>
                      <m:t>x,y,u,</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x</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y</m:t>
                        </m:r>
                      </m:sub>
                    </m:sSub>
                  </m:e>
                </m:d>
                <m:r>
                  <w:rPr>
                    <w:rFonts w:ascii="Cambria Math" w:hAnsi="Cambria Math" w:cstheme="minorHAnsi"/>
                  </w:rPr>
                  <m:t>=0</m:t>
                </m:r>
              </m:oMath>
            </m:oMathPara>
          </w:p>
          <w:p w14:paraId="1FF03AD4" w14:textId="77777777" w:rsidR="00990A04" w:rsidRDefault="00990A04" w:rsidP="00990A04">
            <w:pPr>
              <w:pStyle w:val="NoSpacing"/>
              <w:jc w:val="center"/>
              <w:rPr>
                <w:rFonts w:cstheme="minorHAnsi"/>
              </w:rPr>
            </w:pPr>
          </w:p>
          <w:p w14:paraId="5D885DB0" w14:textId="43B69E63" w:rsidR="00990A04" w:rsidRPr="00840910" w:rsidRDefault="00990A04" w:rsidP="00990A04">
            <w:pPr>
              <w:pStyle w:val="NoSpacing"/>
              <w:jc w:val="center"/>
              <w:rPr>
                <w:rFonts w:ascii="Calibri" w:eastAsia="SimSun" w:hAnsi="Calibri" w:cs="Calibri"/>
                <w:noProof/>
              </w:rPr>
            </w:pPr>
            <m:oMathPara>
              <m:oMath>
                <m:r>
                  <w:rPr>
                    <w:rFonts w:ascii="Cambria Math" w:hAnsi="Cambria Math" w:cstheme="minorHAnsi"/>
                  </w:rPr>
                  <m:t>F</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r>
                      <w:rPr>
                        <w:rFonts w:ascii="Cambria Math" w:hAnsi="Cambria Math" w:cstheme="minorHAnsi"/>
                      </w:rPr>
                      <m:t>,u,</m:t>
                    </m:r>
                    <m:r>
                      <m:rPr>
                        <m:sty m:val="p"/>
                      </m:rPr>
                      <w:rPr>
                        <w:rFonts w:ascii="Cambria Math" w:hAnsi="Cambria Math" w:cstheme="minorHAnsi"/>
                      </w:rPr>
                      <m:t>∇</m:t>
                    </m:r>
                    <m:r>
                      <w:rPr>
                        <w:rFonts w:ascii="Cambria Math" w:hAnsi="Cambria Math" w:cstheme="minorHAnsi"/>
                      </w:rPr>
                      <m:t>u</m:t>
                    </m:r>
                  </m:e>
                </m:d>
                <m:r>
                  <w:rPr>
                    <w:rFonts w:ascii="Cambria Math" w:hAnsi="Cambria Math" w:cstheme="minorHAnsi"/>
                  </w:rPr>
                  <m:t>=0</m:t>
                </m:r>
              </m:oMath>
            </m:oMathPara>
          </w:p>
          <w:p w14:paraId="4C07AD18" w14:textId="77777777" w:rsidR="00990A04" w:rsidRPr="00990A04" w:rsidRDefault="00990A04" w:rsidP="00990A04">
            <w:pPr>
              <w:pStyle w:val="NoSpacing"/>
              <w:jc w:val="center"/>
              <w:rPr>
                <w:rFonts w:cstheme="minorHAnsi"/>
              </w:rPr>
            </w:pPr>
          </w:p>
          <w:p w14:paraId="45114B3B" w14:textId="336A8D23" w:rsidR="00F4722A" w:rsidRPr="00762D98" w:rsidRDefault="00F75C20" w:rsidP="00F4722A">
            <w:pPr>
              <w:pStyle w:val="NoSpacing"/>
              <w:jc w:val="center"/>
              <w:rPr>
                <w:rFonts w:ascii="Calibri" w:eastAsia="SimSun" w:hAnsi="Calibri" w:cs="Calibri"/>
                <w:noProof/>
              </w:rPr>
            </w:pPr>
            <m:oMathPara>
              <m:oMath>
                <m:r>
                  <w:rPr>
                    <w:rFonts w:ascii="Cambria Math" w:hAnsi="Cambria Math" w:cstheme="minorHAnsi"/>
                  </w:rPr>
                  <m:t>A</m:t>
                </m:r>
                <m:f>
                  <m:fPr>
                    <m:ctrlPr>
                      <w:rPr>
                        <w:rFonts w:ascii="Cambria Math" w:hAnsi="Cambria Math" w:cstheme="minorHAnsi"/>
                        <w:i/>
                      </w:rPr>
                    </m:ctrlPr>
                  </m:fPr>
                  <m:num>
                    <m:r>
                      <w:rPr>
                        <w:rFonts w:ascii="Cambria Math" w:hAnsi="Cambria Math" w:cstheme="minorHAnsi"/>
                      </w:rPr>
                      <m:t>∂u</m:t>
                    </m:r>
                  </m:num>
                  <m:den>
                    <m:r>
                      <w:rPr>
                        <w:rFonts w:ascii="Cambria Math" w:hAnsi="Cambria Math" w:cstheme="minorHAnsi"/>
                      </w:rPr>
                      <m:t>∂x</m:t>
                    </m:r>
                  </m:den>
                </m:f>
                <m:r>
                  <w:rPr>
                    <w:rFonts w:ascii="Cambria Math" w:hAnsi="Cambria Math" w:cstheme="minorHAnsi"/>
                  </w:rPr>
                  <m:t>+B</m:t>
                </m:r>
                <m:f>
                  <m:fPr>
                    <m:ctrlPr>
                      <w:rPr>
                        <w:rFonts w:ascii="Cambria Math" w:hAnsi="Cambria Math" w:cstheme="minorHAnsi"/>
                        <w:i/>
                      </w:rPr>
                    </m:ctrlPr>
                  </m:fPr>
                  <m:num>
                    <m:r>
                      <w:rPr>
                        <w:rFonts w:ascii="Cambria Math" w:hAnsi="Cambria Math" w:cstheme="minorHAnsi"/>
                      </w:rPr>
                      <m:t>∂u</m:t>
                    </m:r>
                  </m:num>
                  <m:den>
                    <m:r>
                      <w:rPr>
                        <w:rFonts w:ascii="Cambria Math" w:hAnsi="Cambria Math" w:cstheme="minorHAnsi"/>
                      </w:rPr>
                      <m:t>∂y</m:t>
                    </m:r>
                  </m:den>
                </m:f>
                <m:r>
                  <w:rPr>
                    <w:rFonts w:ascii="Cambria Math" w:hAnsi="Cambria Math" w:cstheme="minorHAnsi"/>
                  </w:rPr>
                  <m:t>+Cu+D=0</m:t>
                </m:r>
              </m:oMath>
            </m:oMathPara>
          </w:p>
          <w:p w14:paraId="743706A0" w14:textId="7302EDED" w:rsidR="00F4722A" w:rsidRPr="003C0C2F" w:rsidRDefault="007A0D0B" w:rsidP="00F4722A">
            <w:pPr>
              <w:pStyle w:val="NoSpacing"/>
              <w:jc w:val="center"/>
              <w:rPr>
                <w:rFonts w:cstheme="minorHAnsi"/>
                <w:bCs/>
                <w:noProof/>
                <w:color w:val="C00000"/>
                <w:lang w:val="fr-FR"/>
              </w:rPr>
            </w:pPr>
            <w:r>
              <w:rPr>
                <w:rFonts w:ascii="Calibri" w:eastAsia="SimSun" w:hAnsi="Calibri" w:cs="Calibri"/>
                <w:noProof/>
              </w:rPr>
              <w:t>w</w:t>
            </w:r>
            <w:r w:rsidR="00F4722A">
              <w:rPr>
                <w:rFonts w:ascii="Calibri" w:eastAsia="SimSun" w:hAnsi="Calibri" w:cs="Calibri"/>
                <w:noProof/>
              </w:rPr>
              <w:t xml:space="preserve">here </w:t>
            </w:r>
            <m:oMath>
              <m:r>
                <w:rPr>
                  <w:rFonts w:ascii="Cambria Math" w:eastAsia="SimSun" w:hAnsi="Cambria Math" w:cs="Calibri"/>
                  <w:noProof/>
                </w:rPr>
                <m:t>u=u(x,y)</m:t>
              </m:r>
            </m:oMath>
            <w:r w:rsidR="000B1701">
              <w:rPr>
                <w:rFonts w:ascii="Calibri" w:eastAsia="SimSun" w:hAnsi="Calibri" w:cs="Calibri"/>
                <w:noProof/>
              </w:rPr>
              <w:t xml:space="preserve"> and</w:t>
            </w:r>
            <w:r w:rsidR="00F4722A">
              <w:rPr>
                <w:rFonts w:ascii="Calibri" w:eastAsia="SimSun" w:hAnsi="Calibri" w:cs="Calibri"/>
                <w:noProof/>
              </w:rPr>
              <w:t xml:space="preserve"> </w:t>
            </w:r>
            <m:oMath>
              <m:r>
                <w:rPr>
                  <w:rFonts w:ascii="Cambria Math" w:eastAsia="SimSun" w:hAnsi="Cambria Math" w:cs="Calibri"/>
                  <w:noProof/>
                </w:rPr>
                <m:t>A-D</m:t>
              </m:r>
            </m:oMath>
            <w:r w:rsidR="00F4722A">
              <w:rPr>
                <w:rFonts w:ascii="Calibri" w:eastAsia="SimSun" w:hAnsi="Calibri" w:cs="Calibri"/>
                <w:noProof/>
              </w:rPr>
              <w:t xml:space="preserve"> are functions.</w:t>
            </w:r>
          </w:p>
        </w:tc>
      </w:tr>
      <w:tr w:rsidR="007123EF" w:rsidRPr="00B41807" w14:paraId="02C446DF" w14:textId="77777777" w:rsidTr="003B4696">
        <w:trPr>
          <w:cantSplit/>
        </w:trPr>
        <w:tc>
          <w:tcPr>
            <w:tcW w:w="2497" w:type="dxa"/>
            <w:vMerge w:val="restart"/>
            <w:vAlign w:val="center"/>
          </w:tcPr>
          <w:p w14:paraId="241A3F82" w14:textId="0C83FFF6" w:rsidR="007123EF" w:rsidRDefault="007123EF" w:rsidP="003C0C2F">
            <w:pPr>
              <w:pStyle w:val="NoSpacing"/>
              <w:rPr>
                <w:rFonts w:cstheme="minorHAnsi"/>
                <w:b/>
                <w:bCs/>
                <w:lang w:val="pt-PT"/>
              </w:rPr>
            </w:pPr>
            <w:r>
              <w:rPr>
                <w:rFonts w:cstheme="minorHAnsi"/>
                <w:b/>
                <w:bCs/>
                <w:lang w:val="pt-PT"/>
              </w:rPr>
              <w:t>Classification</w:t>
            </w:r>
          </w:p>
        </w:tc>
        <w:tc>
          <w:tcPr>
            <w:tcW w:w="1710" w:type="dxa"/>
            <w:shd w:val="clear" w:color="auto" w:fill="FDE9D9" w:themeFill="accent6" w:themeFillTint="33"/>
            <w:vAlign w:val="center"/>
          </w:tcPr>
          <w:p w14:paraId="30FD46C1" w14:textId="7AE05651" w:rsidR="007123EF" w:rsidRPr="00AF31AD" w:rsidRDefault="007123EF" w:rsidP="004116D8">
            <w:pPr>
              <w:pStyle w:val="NoSpacing"/>
              <w:rPr>
                <w:rFonts w:cstheme="minorHAnsi"/>
                <w:b/>
                <w:bCs/>
              </w:rPr>
            </w:pPr>
            <w:r w:rsidRPr="00AF31AD">
              <w:rPr>
                <w:rFonts w:cstheme="minorHAnsi"/>
                <w:b/>
                <w:bCs/>
              </w:rPr>
              <w:t>Name</w:t>
            </w:r>
          </w:p>
        </w:tc>
        <w:tc>
          <w:tcPr>
            <w:tcW w:w="4860" w:type="dxa"/>
            <w:shd w:val="clear" w:color="auto" w:fill="FDE9D9" w:themeFill="accent6" w:themeFillTint="33"/>
            <w:vAlign w:val="center"/>
          </w:tcPr>
          <w:p w14:paraId="1E031FA4" w14:textId="22E03864" w:rsidR="007123EF" w:rsidRPr="00751520" w:rsidRDefault="007123EF" w:rsidP="004116D8">
            <w:pPr>
              <w:pStyle w:val="NoSpacing"/>
              <w:rPr>
                <w:rFonts w:cstheme="minorHAnsi"/>
                <w:b/>
                <w:bCs/>
              </w:rPr>
            </w:pPr>
            <w:r w:rsidRPr="00751520">
              <w:rPr>
                <w:rFonts w:cstheme="minorHAnsi"/>
                <w:b/>
                <w:bCs/>
              </w:rPr>
              <w:t>Description</w:t>
            </w:r>
          </w:p>
        </w:tc>
      </w:tr>
      <w:tr w:rsidR="007123EF" w:rsidRPr="00B41807" w14:paraId="2ED8680E" w14:textId="77777777" w:rsidTr="007123EF">
        <w:trPr>
          <w:cantSplit/>
        </w:trPr>
        <w:tc>
          <w:tcPr>
            <w:tcW w:w="2497" w:type="dxa"/>
            <w:vMerge/>
            <w:vAlign w:val="center"/>
          </w:tcPr>
          <w:p w14:paraId="3EDF79E8" w14:textId="68AD7E18" w:rsidR="007123EF" w:rsidRDefault="007123EF" w:rsidP="00AF31AD">
            <w:pPr>
              <w:pStyle w:val="NoSpacing"/>
              <w:rPr>
                <w:rFonts w:cstheme="minorHAnsi"/>
                <w:b/>
                <w:bCs/>
                <w:lang w:val="pt-PT"/>
              </w:rPr>
            </w:pPr>
          </w:p>
        </w:tc>
        <w:tc>
          <w:tcPr>
            <w:tcW w:w="1710" w:type="dxa"/>
            <w:vAlign w:val="center"/>
          </w:tcPr>
          <w:p w14:paraId="649F4347" w14:textId="3375C0D9" w:rsidR="007123EF" w:rsidRDefault="007123EF" w:rsidP="00AF31AD">
            <w:pPr>
              <w:pStyle w:val="NoSpacing"/>
              <w:rPr>
                <w:rFonts w:cstheme="minorHAnsi"/>
              </w:rPr>
            </w:pPr>
            <w:r>
              <w:rPr>
                <w:rFonts w:cstheme="minorHAnsi"/>
              </w:rPr>
              <w:t>Linear</w:t>
            </w:r>
          </w:p>
        </w:tc>
        <w:tc>
          <w:tcPr>
            <w:tcW w:w="4860" w:type="dxa"/>
            <w:vAlign w:val="center"/>
          </w:tcPr>
          <w:p w14:paraId="3BFD6DDB" w14:textId="77777777" w:rsidR="0018629A" w:rsidRDefault="007123EF" w:rsidP="00AF31AD">
            <w:pPr>
              <w:pStyle w:val="NoSpacing"/>
              <w:rPr>
                <w:rFonts w:cstheme="minorHAnsi"/>
              </w:rPr>
            </w:pPr>
            <w:r>
              <w:rPr>
                <w:rFonts w:cstheme="minorHAnsi"/>
              </w:rPr>
              <w:t>All coefficients are linear.</w:t>
            </w:r>
            <w:r w:rsidR="003B287F">
              <w:rPr>
                <w:rFonts w:cstheme="minorHAnsi"/>
              </w:rPr>
              <w:t xml:space="preserve">  </w:t>
            </w:r>
          </w:p>
          <w:p w14:paraId="1E548929" w14:textId="0050EF6A" w:rsidR="007123EF" w:rsidRDefault="003B287F" w:rsidP="00AF31AD">
            <w:pPr>
              <w:pStyle w:val="NoSpacing"/>
              <w:rPr>
                <w:rFonts w:cstheme="minorHAnsi"/>
              </w:rPr>
            </w:pPr>
            <m:oMath>
              <m:r>
                <w:rPr>
                  <w:rFonts w:ascii="Cambria Math" w:hAnsi="Cambria Math" w:cstheme="minorHAnsi"/>
                </w:rPr>
                <m:t>A,B,C, D are f(x,y)</m:t>
              </m:r>
            </m:oMath>
            <w:r>
              <w:rPr>
                <w:rFonts w:cstheme="minorHAnsi"/>
              </w:rPr>
              <w:t>.</w:t>
            </w:r>
          </w:p>
        </w:tc>
      </w:tr>
      <w:tr w:rsidR="007123EF" w:rsidRPr="00B41807" w14:paraId="5D93FE02" w14:textId="77777777" w:rsidTr="007123EF">
        <w:trPr>
          <w:cantSplit/>
        </w:trPr>
        <w:tc>
          <w:tcPr>
            <w:tcW w:w="2497" w:type="dxa"/>
            <w:vMerge/>
            <w:vAlign w:val="center"/>
          </w:tcPr>
          <w:p w14:paraId="3F1CA4AC" w14:textId="2BF1B8D8" w:rsidR="007123EF" w:rsidRDefault="007123EF" w:rsidP="00AF31AD">
            <w:pPr>
              <w:pStyle w:val="NoSpacing"/>
              <w:rPr>
                <w:rFonts w:cstheme="minorHAnsi"/>
                <w:b/>
                <w:bCs/>
                <w:lang w:val="pt-PT"/>
              </w:rPr>
            </w:pPr>
          </w:p>
        </w:tc>
        <w:tc>
          <w:tcPr>
            <w:tcW w:w="1710" w:type="dxa"/>
            <w:vAlign w:val="center"/>
          </w:tcPr>
          <w:p w14:paraId="1434763A" w14:textId="391822D6" w:rsidR="007123EF" w:rsidRDefault="007123EF" w:rsidP="00AF31AD">
            <w:pPr>
              <w:pStyle w:val="NoSpacing"/>
              <w:rPr>
                <w:rFonts w:cstheme="minorHAnsi"/>
              </w:rPr>
            </w:pPr>
            <w:proofErr w:type="spellStart"/>
            <w:r>
              <w:rPr>
                <w:rFonts w:cstheme="minorHAnsi"/>
              </w:rPr>
              <w:t>Semilinear</w:t>
            </w:r>
            <w:proofErr w:type="spellEnd"/>
          </w:p>
        </w:tc>
        <w:tc>
          <w:tcPr>
            <w:tcW w:w="4860" w:type="dxa"/>
            <w:vAlign w:val="center"/>
          </w:tcPr>
          <w:p w14:paraId="4632F803" w14:textId="77777777" w:rsidR="0018629A" w:rsidRDefault="007A0D0B" w:rsidP="007A0D0B">
            <w:pPr>
              <w:pStyle w:val="NoSpacing"/>
              <w:rPr>
                <w:rFonts w:cstheme="minorHAnsi"/>
              </w:rPr>
            </w:pPr>
            <w:r>
              <w:rPr>
                <w:rFonts w:cstheme="minorHAnsi"/>
              </w:rPr>
              <w:t xml:space="preserve">The coefficient of </w:t>
            </w:r>
            <m:oMath>
              <m:r>
                <w:rPr>
                  <w:rFonts w:ascii="Cambria Math" w:hAnsi="Cambria Math" w:cstheme="minorHAnsi"/>
                </w:rPr>
                <m:t>u</m:t>
              </m:r>
            </m:oMath>
            <w:r>
              <w:rPr>
                <w:rFonts w:cstheme="minorHAnsi"/>
              </w:rPr>
              <w:t xml:space="preserve"> c</w:t>
            </w:r>
            <w:r w:rsidR="007123EF" w:rsidRPr="00751520">
              <w:rPr>
                <w:rFonts w:cstheme="minorHAnsi"/>
              </w:rPr>
              <w:t>an be nonlinear</w:t>
            </w:r>
            <w:r w:rsidR="007123EF">
              <w:rPr>
                <w:rFonts w:cstheme="minorHAnsi"/>
              </w:rPr>
              <w:t>.</w:t>
            </w:r>
          </w:p>
          <w:p w14:paraId="48E62E2E" w14:textId="07B69D6E" w:rsidR="007123EF" w:rsidRDefault="003B287F" w:rsidP="003B287F">
            <w:pPr>
              <w:pStyle w:val="NoSpacing"/>
              <w:rPr>
                <w:rFonts w:cstheme="minorHAnsi"/>
              </w:rPr>
            </w:pPr>
            <m:oMath>
              <m:r>
                <w:rPr>
                  <w:rFonts w:ascii="Cambria Math" w:hAnsi="Cambria Math" w:cstheme="minorHAnsi"/>
                </w:rPr>
                <m:t>A, B are f(x,y)</m:t>
              </m:r>
            </m:oMath>
            <w:r>
              <w:rPr>
                <w:rFonts w:cstheme="minorHAnsi"/>
              </w:rPr>
              <w:t xml:space="preserve">, </w:t>
            </w:r>
            <m:oMath>
              <m:r>
                <w:rPr>
                  <w:rFonts w:ascii="Cambria Math" w:eastAsia="SimSun" w:hAnsi="Cambria Math" w:cs="Calibri"/>
                  <w:noProof/>
                  <w:lang w:val="fr-FR"/>
                </w:rPr>
                <m:t>C is f(x,y,u)</m:t>
              </m:r>
            </m:oMath>
            <w:r>
              <w:rPr>
                <w:rFonts w:ascii="Calibri" w:eastAsia="SimSun" w:hAnsi="Calibri" w:cs="Calibri"/>
                <w:noProof/>
                <w:lang w:val="fr-FR"/>
              </w:rPr>
              <w:t xml:space="preserve">, </w:t>
            </w:r>
            <m:oMath>
              <m:r>
                <w:rPr>
                  <w:rFonts w:ascii="Cambria Math" w:eastAsia="SimSun" w:hAnsi="Cambria Math" w:cs="Calibri"/>
                  <w:noProof/>
                  <w:lang w:val="fr-FR"/>
                </w:rPr>
                <m:t>D is 0</m:t>
              </m:r>
            </m:oMath>
            <w:r>
              <w:rPr>
                <w:rFonts w:ascii="Calibri" w:eastAsia="SimSun" w:hAnsi="Calibri" w:cs="Calibri"/>
                <w:noProof/>
                <w:lang w:val="fr-FR"/>
              </w:rPr>
              <w:t>.</w:t>
            </w:r>
          </w:p>
        </w:tc>
      </w:tr>
      <w:tr w:rsidR="007123EF" w:rsidRPr="00B41807" w14:paraId="3B4B07B0" w14:textId="77777777" w:rsidTr="007123EF">
        <w:trPr>
          <w:cantSplit/>
        </w:trPr>
        <w:tc>
          <w:tcPr>
            <w:tcW w:w="2497" w:type="dxa"/>
            <w:vMerge/>
            <w:vAlign w:val="center"/>
          </w:tcPr>
          <w:p w14:paraId="11846899" w14:textId="6B249EA6" w:rsidR="007123EF" w:rsidRDefault="007123EF" w:rsidP="00AF31AD">
            <w:pPr>
              <w:pStyle w:val="NoSpacing"/>
              <w:rPr>
                <w:rFonts w:cstheme="minorHAnsi"/>
                <w:b/>
                <w:bCs/>
                <w:lang w:val="pt-PT"/>
              </w:rPr>
            </w:pPr>
          </w:p>
        </w:tc>
        <w:tc>
          <w:tcPr>
            <w:tcW w:w="1710" w:type="dxa"/>
            <w:vAlign w:val="center"/>
          </w:tcPr>
          <w:p w14:paraId="78AE5212" w14:textId="0D132CB8" w:rsidR="007123EF" w:rsidRDefault="007123EF" w:rsidP="00AF31AD">
            <w:pPr>
              <w:pStyle w:val="NoSpacing"/>
              <w:rPr>
                <w:rFonts w:ascii="Calibri" w:eastAsia="SimSun" w:hAnsi="Calibri" w:cs="Calibri"/>
                <w:noProof/>
                <w:lang w:val="fr-FR"/>
              </w:rPr>
            </w:pPr>
            <w:r>
              <w:rPr>
                <w:rFonts w:cstheme="minorHAnsi"/>
              </w:rPr>
              <w:t>Quasilinear</w:t>
            </w:r>
          </w:p>
        </w:tc>
        <w:tc>
          <w:tcPr>
            <w:tcW w:w="4860" w:type="dxa"/>
            <w:vAlign w:val="center"/>
          </w:tcPr>
          <w:p w14:paraId="00B159BF" w14:textId="77777777" w:rsidR="0018629A" w:rsidRDefault="007123EF" w:rsidP="00751520">
            <w:pPr>
              <w:pStyle w:val="NoSpacing"/>
              <w:rPr>
                <w:rFonts w:ascii="Calibri" w:eastAsia="SimSun" w:hAnsi="Calibri" w:cs="Calibri"/>
                <w:noProof/>
                <w:lang w:val="fr-FR"/>
              </w:rPr>
            </w:pPr>
            <w:r>
              <w:rPr>
                <w:rFonts w:ascii="Calibri" w:eastAsia="SimSun" w:hAnsi="Calibri" w:cs="Calibri"/>
                <w:noProof/>
                <w:lang w:val="fr-FR"/>
              </w:rPr>
              <w:t>Semi-linear + the c</w:t>
            </w:r>
            <w:r w:rsidRPr="00751520">
              <w:rPr>
                <w:rFonts w:ascii="Calibri" w:eastAsia="SimSun" w:hAnsi="Calibri" w:cs="Calibri"/>
                <w:noProof/>
                <w:lang w:val="fr-FR"/>
              </w:rPr>
              <w:t>oefficients of partial derivatives are</w:t>
            </w:r>
            <w:r>
              <w:rPr>
                <w:rFonts w:ascii="Calibri" w:eastAsia="SimSun" w:hAnsi="Calibri" w:cs="Calibri"/>
                <w:noProof/>
                <w:lang w:val="fr-FR"/>
              </w:rPr>
              <w:t xml:space="preserve"> f</w:t>
            </w:r>
            <w:r w:rsidRPr="00751520">
              <w:rPr>
                <w:rFonts w:ascii="Calibri" w:eastAsia="SimSun" w:hAnsi="Calibri" w:cs="Calibri"/>
                <w:noProof/>
                <w:lang w:val="fr-FR"/>
              </w:rPr>
              <w:t>unction</w:t>
            </w:r>
            <w:r>
              <w:rPr>
                <w:rFonts w:ascii="Calibri" w:eastAsia="SimSun" w:hAnsi="Calibri" w:cs="Calibri"/>
                <w:noProof/>
                <w:lang w:val="fr-FR"/>
              </w:rPr>
              <w:t>s</w:t>
            </w:r>
            <w:r w:rsidRPr="00751520">
              <w:rPr>
                <w:rFonts w:ascii="Calibri" w:eastAsia="SimSun" w:hAnsi="Calibri" w:cs="Calibri"/>
                <w:noProof/>
                <w:lang w:val="fr-FR"/>
              </w:rPr>
              <w:t xml:space="preserve"> of </w:t>
            </w:r>
            <m:oMath>
              <m:r>
                <w:rPr>
                  <w:rFonts w:ascii="Cambria Math" w:eastAsia="SimSun" w:hAnsi="Cambria Math" w:cs="Calibri"/>
                  <w:noProof/>
                  <w:lang w:val="fr-FR"/>
                </w:rPr>
                <m:t>u</m:t>
              </m:r>
            </m:oMath>
            <w:r w:rsidRPr="00751520">
              <w:rPr>
                <w:rFonts w:ascii="Calibri" w:eastAsia="SimSun" w:hAnsi="Calibri" w:cs="Calibri"/>
                <w:noProof/>
                <w:lang w:val="fr-FR"/>
              </w:rPr>
              <w:t xml:space="preserve"> as well</w:t>
            </w:r>
            <w:r w:rsidR="002106A7">
              <w:rPr>
                <w:rFonts w:ascii="Calibri" w:eastAsia="SimSun" w:hAnsi="Calibri" w:cs="Calibri"/>
                <w:noProof/>
                <w:lang w:val="fr-FR"/>
              </w:rPr>
              <w:t>.</w:t>
            </w:r>
          </w:p>
          <w:p w14:paraId="1FAD6F34" w14:textId="7BC0E16C" w:rsidR="007123EF" w:rsidRDefault="002106A7" w:rsidP="00751520">
            <w:pPr>
              <w:pStyle w:val="NoSpacing"/>
              <w:rPr>
                <w:rFonts w:ascii="Calibri" w:eastAsia="SimSun" w:hAnsi="Calibri" w:cs="Calibri"/>
                <w:noProof/>
                <w:lang w:val="fr-FR"/>
              </w:rPr>
            </w:pPr>
            <m:oMath>
              <m:r>
                <w:rPr>
                  <w:rFonts w:ascii="Cambria Math" w:hAnsi="Cambria Math" w:cstheme="minorHAnsi"/>
                </w:rPr>
                <m:t>A,B,C are f(x,y, u)</m:t>
              </m:r>
            </m:oMath>
            <w:r>
              <w:rPr>
                <w:rFonts w:cstheme="minorHAnsi"/>
              </w:rPr>
              <w:t>.</w:t>
            </w:r>
          </w:p>
        </w:tc>
      </w:tr>
      <w:tr w:rsidR="007123EF" w:rsidRPr="00B41807" w14:paraId="1E8F0761" w14:textId="77777777" w:rsidTr="007123EF">
        <w:trPr>
          <w:cantSplit/>
        </w:trPr>
        <w:tc>
          <w:tcPr>
            <w:tcW w:w="2497" w:type="dxa"/>
            <w:vMerge/>
            <w:vAlign w:val="center"/>
          </w:tcPr>
          <w:p w14:paraId="4872B185" w14:textId="205248F1" w:rsidR="007123EF" w:rsidRDefault="007123EF" w:rsidP="00AF31AD">
            <w:pPr>
              <w:pStyle w:val="NoSpacing"/>
              <w:rPr>
                <w:rFonts w:cstheme="minorHAnsi"/>
                <w:b/>
                <w:bCs/>
                <w:lang w:val="pt-PT"/>
              </w:rPr>
            </w:pPr>
          </w:p>
        </w:tc>
        <w:tc>
          <w:tcPr>
            <w:tcW w:w="1710" w:type="dxa"/>
            <w:vAlign w:val="center"/>
          </w:tcPr>
          <w:p w14:paraId="226E3C22" w14:textId="067DA1CD" w:rsidR="007123EF" w:rsidRDefault="007123EF" w:rsidP="00AF31AD">
            <w:pPr>
              <w:pStyle w:val="NoSpacing"/>
              <w:rPr>
                <w:rFonts w:ascii="Calibri" w:eastAsia="SimSun" w:hAnsi="Calibri" w:cs="Calibri"/>
                <w:noProof/>
                <w:lang w:val="fr-FR"/>
              </w:rPr>
            </w:pPr>
            <w:r>
              <w:rPr>
                <w:rFonts w:ascii="Calibri" w:eastAsia="SimSun" w:hAnsi="Calibri" w:cs="Calibri"/>
                <w:noProof/>
                <w:lang w:val="fr-FR"/>
              </w:rPr>
              <w:t>Fully</w:t>
            </w:r>
            <w:r w:rsidR="003B4696">
              <w:rPr>
                <w:rFonts w:ascii="Calibri" w:eastAsia="SimSun" w:hAnsi="Calibri" w:cs="Calibri"/>
                <w:noProof/>
                <w:lang w:val="fr-FR"/>
              </w:rPr>
              <w:t xml:space="preserve"> N</w:t>
            </w:r>
            <w:r>
              <w:rPr>
                <w:rFonts w:ascii="Calibri" w:eastAsia="SimSun" w:hAnsi="Calibri" w:cs="Calibri"/>
                <w:noProof/>
                <w:lang w:val="fr-FR"/>
              </w:rPr>
              <w:t>onlinear</w:t>
            </w:r>
          </w:p>
        </w:tc>
        <w:tc>
          <w:tcPr>
            <w:tcW w:w="4860" w:type="dxa"/>
            <w:vAlign w:val="center"/>
          </w:tcPr>
          <w:p w14:paraId="73111933" w14:textId="7C777A77" w:rsidR="007123EF" w:rsidRDefault="007123EF" w:rsidP="00751520">
            <w:pPr>
              <w:pStyle w:val="NoSpacing"/>
              <w:rPr>
                <w:rFonts w:ascii="Calibri" w:eastAsia="SimSun" w:hAnsi="Calibri" w:cs="Calibri"/>
                <w:noProof/>
                <w:lang w:val="fr-FR"/>
              </w:rPr>
            </w:pPr>
            <w:r>
              <w:rPr>
                <w:rFonts w:ascii="Calibri" w:eastAsia="SimSun" w:hAnsi="Calibri" w:cs="Calibri"/>
                <w:noProof/>
                <w:lang w:val="fr-FR"/>
              </w:rPr>
              <w:t>O</w:t>
            </w:r>
            <w:r w:rsidRPr="00751520">
              <w:rPr>
                <w:rFonts w:ascii="Calibri" w:eastAsia="SimSun" w:hAnsi="Calibri" w:cs="Calibri"/>
                <w:noProof/>
                <w:lang w:val="fr-FR"/>
              </w:rPr>
              <w:t>ne or all of the partial derivatives are nonlinear.</w:t>
            </w:r>
          </w:p>
        </w:tc>
      </w:tr>
    </w:tbl>
    <w:p w14:paraId="4A943FA8" w14:textId="77777777" w:rsidR="007A0D0B" w:rsidRDefault="007A0D0B" w:rsidP="0090477E">
      <w:pPr>
        <w:pStyle w:val="NoSpacing"/>
        <w:rPr>
          <w:rFonts w:cstheme="minorHAnsi"/>
          <w:b/>
          <w:sz w:val="24"/>
          <w:szCs w:val="24"/>
        </w:rPr>
      </w:pPr>
    </w:p>
    <w:p w14:paraId="0B7D381E" w14:textId="77777777" w:rsidR="00BB085B" w:rsidRDefault="00BB085B" w:rsidP="0090477E">
      <w:pPr>
        <w:pStyle w:val="NoSpacing"/>
        <w:rPr>
          <w:rFonts w:cstheme="minorHAnsi"/>
          <w:b/>
          <w:sz w:val="24"/>
          <w:szCs w:val="24"/>
        </w:rPr>
      </w:pPr>
    </w:p>
    <w:p w14:paraId="48F7079C" w14:textId="7FED1232" w:rsidR="007A0D0B" w:rsidRPr="00B41807" w:rsidRDefault="007A0D0B" w:rsidP="007A0D0B">
      <w:pPr>
        <w:pStyle w:val="NoSpacing"/>
        <w:rPr>
          <w:rFonts w:cstheme="minorHAnsi"/>
          <w:b/>
          <w:sz w:val="28"/>
        </w:rPr>
      </w:pPr>
      <w:r>
        <w:rPr>
          <w:rFonts w:cstheme="minorHAnsi"/>
          <w:b/>
          <w:sz w:val="28"/>
        </w:rPr>
        <w:t>Notable First-O</w:t>
      </w:r>
      <w:r w:rsidRPr="003C0C2F">
        <w:rPr>
          <w:rFonts w:cstheme="minorHAnsi"/>
          <w:b/>
          <w:sz w:val="28"/>
        </w:rPr>
        <w:t>rder PDEs</w:t>
      </w:r>
    </w:p>
    <w:p w14:paraId="7BD1AA27" w14:textId="77777777" w:rsidR="007A0D0B" w:rsidRDefault="007A0D0B" w:rsidP="007A0D0B">
      <w:pPr>
        <w:pStyle w:val="NoSpacing"/>
        <w:rPr>
          <w:rFonts w:cstheme="minorHAnsi"/>
          <w:b/>
          <w:sz w:val="28"/>
        </w:rPr>
      </w:pPr>
    </w:p>
    <w:tbl>
      <w:tblPr>
        <w:tblStyle w:val="TableGrid"/>
        <w:tblW w:w="9067" w:type="dxa"/>
        <w:tblInd w:w="108" w:type="dxa"/>
        <w:tblLayout w:type="fixed"/>
        <w:tblLook w:val="04A0" w:firstRow="1" w:lastRow="0" w:firstColumn="1" w:lastColumn="0" w:noHBand="0" w:noVBand="1"/>
      </w:tblPr>
      <w:tblGrid>
        <w:gridCol w:w="2497"/>
        <w:gridCol w:w="2610"/>
        <w:gridCol w:w="3960"/>
      </w:tblGrid>
      <w:tr w:rsidR="007A0D0B" w:rsidRPr="00B41807" w14:paraId="5565CF77" w14:textId="77777777" w:rsidTr="00CD6DFE">
        <w:trPr>
          <w:cantSplit/>
        </w:trPr>
        <w:tc>
          <w:tcPr>
            <w:tcW w:w="2497" w:type="dxa"/>
            <w:shd w:val="clear" w:color="auto" w:fill="E36C0A" w:themeFill="accent6" w:themeFillShade="BF"/>
            <w:vAlign w:val="center"/>
          </w:tcPr>
          <w:p w14:paraId="357987F0" w14:textId="77777777" w:rsidR="007A0D0B" w:rsidRPr="00B41807" w:rsidRDefault="007A0D0B" w:rsidP="001C4019">
            <w:pPr>
              <w:pStyle w:val="NoSpacing"/>
              <w:jc w:val="center"/>
              <w:rPr>
                <w:rFonts w:cstheme="minorHAnsi"/>
                <w:b/>
                <w:color w:val="FFFFFF" w:themeColor="background1"/>
                <w:sz w:val="28"/>
              </w:rPr>
            </w:pPr>
            <w:r>
              <w:rPr>
                <w:rFonts w:cstheme="minorHAnsi"/>
                <w:b/>
                <w:color w:val="FFFFFF" w:themeColor="background1"/>
                <w:sz w:val="28"/>
              </w:rPr>
              <w:t>Description</w:t>
            </w:r>
          </w:p>
        </w:tc>
        <w:tc>
          <w:tcPr>
            <w:tcW w:w="2610" w:type="dxa"/>
            <w:shd w:val="clear" w:color="auto" w:fill="E36C0A" w:themeFill="accent6" w:themeFillShade="BF"/>
            <w:vAlign w:val="center"/>
          </w:tcPr>
          <w:p w14:paraId="1260E013" w14:textId="77777777" w:rsidR="007A0D0B" w:rsidRPr="00B41807" w:rsidRDefault="007A0D0B" w:rsidP="001C4019">
            <w:pPr>
              <w:pStyle w:val="NoSpacing"/>
              <w:jc w:val="center"/>
              <w:rPr>
                <w:rFonts w:cstheme="minorHAnsi"/>
                <w:b/>
                <w:color w:val="FFFFFF" w:themeColor="background1"/>
                <w:sz w:val="28"/>
              </w:rPr>
            </w:pPr>
            <w:r>
              <w:rPr>
                <w:rFonts w:cstheme="minorHAnsi"/>
                <w:b/>
                <w:color w:val="FFFFFF" w:themeColor="background1"/>
                <w:sz w:val="28"/>
              </w:rPr>
              <w:t>Equation</w:t>
            </w:r>
          </w:p>
        </w:tc>
        <w:tc>
          <w:tcPr>
            <w:tcW w:w="3960" w:type="dxa"/>
            <w:shd w:val="clear" w:color="auto" w:fill="E36C0A" w:themeFill="accent6" w:themeFillShade="BF"/>
          </w:tcPr>
          <w:p w14:paraId="2981033C" w14:textId="694110FA" w:rsidR="007A0D0B" w:rsidRDefault="00762D98" w:rsidP="001C4019">
            <w:pPr>
              <w:pStyle w:val="NoSpacing"/>
              <w:jc w:val="center"/>
              <w:rPr>
                <w:rFonts w:cstheme="minorHAnsi"/>
                <w:b/>
                <w:color w:val="FFFFFF" w:themeColor="background1"/>
                <w:sz w:val="28"/>
              </w:rPr>
            </w:pPr>
            <w:r>
              <w:rPr>
                <w:rFonts w:cstheme="minorHAnsi"/>
                <w:b/>
                <w:color w:val="FFFFFF" w:themeColor="background1"/>
                <w:sz w:val="28"/>
              </w:rPr>
              <w:t>Application</w:t>
            </w:r>
          </w:p>
        </w:tc>
      </w:tr>
      <w:tr w:rsidR="007A0D0B" w:rsidRPr="00B41807" w14:paraId="7D89A16E" w14:textId="77777777" w:rsidTr="00CD6DFE">
        <w:trPr>
          <w:cantSplit/>
        </w:trPr>
        <w:tc>
          <w:tcPr>
            <w:tcW w:w="2497" w:type="dxa"/>
            <w:vAlign w:val="center"/>
          </w:tcPr>
          <w:p w14:paraId="40E7DDF1" w14:textId="3291A148" w:rsidR="007A0D0B" w:rsidRPr="00B41807" w:rsidRDefault="00762D98" w:rsidP="001C4019">
            <w:pPr>
              <w:pStyle w:val="NoSpacing"/>
              <w:rPr>
                <w:rFonts w:cstheme="minorHAnsi"/>
                <w:b/>
                <w:bCs/>
                <w:lang w:val="pt-PT"/>
              </w:rPr>
            </w:pPr>
            <w:r w:rsidRPr="00762D98">
              <w:rPr>
                <w:rFonts w:cstheme="minorHAnsi"/>
                <w:b/>
                <w:bCs/>
                <w:lang w:val="pt-PT"/>
              </w:rPr>
              <w:t>Transport Equation</w:t>
            </w:r>
          </w:p>
        </w:tc>
        <w:tc>
          <w:tcPr>
            <w:tcW w:w="2610" w:type="dxa"/>
            <w:vAlign w:val="center"/>
          </w:tcPr>
          <w:p w14:paraId="1A3A3D9F" w14:textId="394A089F" w:rsidR="007A0D0B" w:rsidRPr="00762D98" w:rsidRDefault="00000000" w:rsidP="001C4019">
            <w:pPr>
              <w:pStyle w:val="NoSpacing"/>
              <w:jc w:val="center"/>
              <w:rPr>
                <w:rFonts w:cstheme="minorHAnsi"/>
                <w:bCs/>
                <w:noProof/>
                <w:color w:val="C00000"/>
                <w:lang w:val="fr-FR"/>
              </w:rPr>
            </w:pPr>
            <m:oMathPara>
              <m:oMath>
                <m:sSub>
                  <m:sSubPr>
                    <m:ctrlPr>
                      <w:rPr>
                        <w:rFonts w:ascii="Cambria Math" w:hAnsi="Cambria Math" w:cstheme="minorHAnsi"/>
                        <w:bCs/>
                        <w:i/>
                        <w:noProof/>
                        <w:lang w:val="fr-FR"/>
                      </w:rPr>
                    </m:ctrlPr>
                  </m:sSubPr>
                  <m:e>
                    <m:r>
                      <w:rPr>
                        <w:rFonts w:ascii="Cambria Math" w:hAnsi="Cambria Math" w:cstheme="minorHAnsi"/>
                        <w:noProof/>
                        <w:lang w:val="fr-FR"/>
                      </w:rPr>
                      <m:t>u</m:t>
                    </m:r>
                  </m:e>
                  <m:sub>
                    <m:r>
                      <w:rPr>
                        <w:rFonts w:ascii="Cambria Math" w:hAnsi="Cambria Math" w:cstheme="minorHAnsi"/>
                        <w:noProof/>
                        <w:lang w:val="fr-FR"/>
                      </w:rPr>
                      <m:t>t</m:t>
                    </m:r>
                  </m:sub>
                </m:sSub>
                <m:r>
                  <w:rPr>
                    <w:rFonts w:ascii="Cambria Math" w:hAnsi="Cambria Math" w:cstheme="minorHAnsi"/>
                    <w:noProof/>
                    <w:lang w:val="fr-FR"/>
                  </w:rPr>
                  <m:t>+c</m:t>
                </m:r>
                <m:sSub>
                  <m:sSubPr>
                    <m:ctrlPr>
                      <w:rPr>
                        <w:rFonts w:ascii="Cambria Math" w:hAnsi="Cambria Math" w:cstheme="minorHAnsi"/>
                        <w:bCs/>
                        <w:i/>
                        <w:noProof/>
                        <w:lang w:val="fr-FR"/>
                      </w:rPr>
                    </m:ctrlPr>
                  </m:sSubPr>
                  <m:e>
                    <m:r>
                      <w:rPr>
                        <w:rFonts w:ascii="Cambria Math" w:hAnsi="Cambria Math" w:cstheme="minorHAnsi"/>
                        <w:noProof/>
                        <w:lang w:val="fr-FR"/>
                      </w:rPr>
                      <m:t>u</m:t>
                    </m:r>
                  </m:e>
                  <m:sub>
                    <m:r>
                      <w:rPr>
                        <w:rFonts w:ascii="Cambria Math" w:hAnsi="Cambria Math" w:cstheme="minorHAnsi"/>
                        <w:noProof/>
                        <w:lang w:val="fr-FR"/>
                      </w:rPr>
                      <m:t>x</m:t>
                    </m:r>
                  </m:sub>
                </m:sSub>
                <m:r>
                  <w:rPr>
                    <w:rFonts w:ascii="Cambria Math" w:hAnsi="Cambria Math" w:cstheme="minorHAnsi"/>
                    <w:noProof/>
                    <w:lang w:val="fr-FR"/>
                  </w:rPr>
                  <m:t>=0</m:t>
                </m:r>
              </m:oMath>
            </m:oMathPara>
          </w:p>
        </w:tc>
        <w:tc>
          <w:tcPr>
            <w:tcW w:w="3960" w:type="dxa"/>
            <w:vAlign w:val="center"/>
          </w:tcPr>
          <w:p w14:paraId="475AB2C9" w14:textId="75443BEE" w:rsidR="007A0D0B" w:rsidRDefault="00762D98" w:rsidP="001C4019">
            <w:pPr>
              <w:pStyle w:val="NoSpacing"/>
              <w:rPr>
                <w:rFonts w:ascii="Calibri" w:eastAsia="SimSun" w:hAnsi="Calibri" w:cs="Calibri"/>
                <w:bCs/>
                <w:noProof/>
                <w:lang w:val="fr-FR"/>
              </w:rPr>
            </w:pPr>
            <w:r>
              <w:rPr>
                <w:rFonts w:ascii="Calibri" w:eastAsia="SimSun" w:hAnsi="Calibri" w:cs="Calibri"/>
                <w:bCs/>
                <w:noProof/>
                <w:lang w:val="fr-FR"/>
              </w:rPr>
              <w:t>Linear.  M</w:t>
            </w:r>
            <w:r w:rsidRPr="00762D98">
              <w:rPr>
                <w:rFonts w:ascii="Calibri" w:eastAsia="SimSun" w:hAnsi="Calibri" w:cs="Calibri"/>
                <w:bCs/>
                <w:noProof/>
                <w:lang w:val="fr-FR"/>
              </w:rPr>
              <w:t>odels the transport or advection of a quantity without dispersion or diffusion.</w:t>
            </w:r>
          </w:p>
        </w:tc>
      </w:tr>
      <w:tr w:rsidR="007A0D0B" w:rsidRPr="00B41807" w14:paraId="580F3630" w14:textId="77777777" w:rsidTr="00CD6DFE">
        <w:trPr>
          <w:cantSplit/>
        </w:trPr>
        <w:tc>
          <w:tcPr>
            <w:tcW w:w="2497" w:type="dxa"/>
            <w:vAlign w:val="center"/>
          </w:tcPr>
          <w:p w14:paraId="2403060E" w14:textId="5DB8FA2B" w:rsidR="007A0D0B" w:rsidRDefault="00762D98" w:rsidP="001C4019">
            <w:pPr>
              <w:pStyle w:val="NoSpacing"/>
              <w:rPr>
                <w:rFonts w:cstheme="minorHAnsi"/>
                <w:b/>
                <w:bCs/>
                <w:lang w:val="pt-PT"/>
              </w:rPr>
            </w:pPr>
            <w:r w:rsidRPr="00762D98">
              <w:rPr>
                <w:rFonts w:cstheme="minorHAnsi"/>
                <w:b/>
                <w:bCs/>
                <w:lang w:val="pt-PT"/>
              </w:rPr>
              <w:t>Burgers' Equation</w:t>
            </w:r>
          </w:p>
        </w:tc>
        <w:tc>
          <w:tcPr>
            <w:tcW w:w="2610" w:type="dxa"/>
            <w:vAlign w:val="center"/>
          </w:tcPr>
          <w:p w14:paraId="230BFBC3" w14:textId="677829C5" w:rsidR="007A0D0B" w:rsidRDefault="00000000" w:rsidP="001C4019">
            <w:pPr>
              <w:pStyle w:val="NoSpacing"/>
              <w:rPr>
                <w:rFonts w:cstheme="minorHAnsi"/>
              </w:rPr>
            </w:pPr>
            <m:oMathPara>
              <m:oMath>
                <m:sSub>
                  <m:sSubPr>
                    <m:ctrlPr>
                      <w:rPr>
                        <w:rFonts w:ascii="Cambria Math" w:hAnsi="Cambria Math" w:cstheme="minorHAnsi"/>
                        <w:bCs/>
                        <w:i/>
                        <w:noProof/>
                        <w:lang w:val="fr-FR"/>
                      </w:rPr>
                    </m:ctrlPr>
                  </m:sSubPr>
                  <m:e>
                    <m:r>
                      <w:rPr>
                        <w:rFonts w:ascii="Cambria Math" w:hAnsi="Cambria Math" w:cstheme="minorHAnsi"/>
                        <w:noProof/>
                        <w:lang w:val="fr-FR"/>
                      </w:rPr>
                      <m:t>u</m:t>
                    </m:r>
                  </m:e>
                  <m:sub>
                    <m:r>
                      <w:rPr>
                        <w:rFonts w:ascii="Cambria Math" w:hAnsi="Cambria Math" w:cstheme="minorHAnsi"/>
                        <w:noProof/>
                        <w:lang w:val="fr-FR"/>
                      </w:rPr>
                      <m:t>t</m:t>
                    </m:r>
                  </m:sub>
                </m:sSub>
                <m:r>
                  <w:rPr>
                    <w:rFonts w:ascii="Cambria Math" w:hAnsi="Cambria Math" w:cstheme="minorHAnsi"/>
                    <w:noProof/>
                    <w:lang w:val="fr-FR"/>
                  </w:rPr>
                  <m:t>+u</m:t>
                </m:r>
                <m:sSub>
                  <m:sSubPr>
                    <m:ctrlPr>
                      <w:rPr>
                        <w:rFonts w:ascii="Cambria Math" w:hAnsi="Cambria Math" w:cstheme="minorHAnsi"/>
                        <w:bCs/>
                        <w:i/>
                        <w:noProof/>
                        <w:lang w:val="fr-FR"/>
                      </w:rPr>
                    </m:ctrlPr>
                  </m:sSubPr>
                  <m:e>
                    <m:r>
                      <w:rPr>
                        <w:rFonts w:ascii="Cambria Math" w:hAnsi="Cambria Math" w:cstheme="minorHAnsi"/>
                        <w:noProof/>
                        <w:lang w:val="fr-FR"/>
                      </w:rPr>
                      <m:t>u</m:t>
                    </m:r>
                  </m:e>
                  <m:sub>
                    <m:r>
                      <w:rPr>
                        <w:rFonts w:ascii="Cambria Math" w:hAnsi="Cambria Math" w:cstheme="minorHAnsi"/>
                        <w:noProof/>
                        <w:lang w:val="fr-FR"/>
                      </w:rPr>
                      <m:t>x</m:t>
                    </m:r>
                  </m:sub>
                </m:sSub>
                <m:r>
                  <w:rPr>
                    <w:rFonts w:ascii="Cambria Math" w:hAnsi="Cambria Math" w:cstheme="minorHAnsi"/>
                    <w:noProof/>
                    <w:lang w:val="fr-FR"/>
                  </w:rPr>
                  <m:t>=0</m:t>
                </m:r>
              </m:oMath>
            </m:oMathPara>
          </w:p>
        </w:tc>
        <w:tc>
          <w:tcPr>
            <w:tcW w:w="3960" w:type="dxa"/>
            <w:vAlign w:val="center"/>
          </w:tcPr>
          <w:p w14:paraId="1DC635EB" w14:textId="74BE62A0" w:rsidR="007A0D0B" w:rsidRDefault="00762D98" w:rsidP="001C4019">
            <w:pPr>
              <w:pStyle w:val="NoSpacing"/>
              <w:rPr>
                <w:rFonts w:ascii="Calibri" w:eastAsia="SimSun" w:hAnsi="Calibri" w:cs="Calibri"/>
              </w:rPr>
            </w:pPr>
            <w:r>
              <w:rPr>
                <w:rFonts w:ascii="Calibri" w:eastAsia="SimSun" w:hAnsi="Calibri" w:cs="Calibri"/>
              </w:rPr>
              <w:t>Quasilinear.  D</w:t>
            </w:r>
            <w:r w:rsidRPr="00762D98">
              <w:rPr>
                <w:rFonts w:ascii="Calibri" w:eastAsia="SimSun" w:hAnsi="Calibri" w:cs="Calibri"/>
              </w:rPr>
              <w:t>escribes the propagation of waves, often exhibiting shock waves.</w:t>
            </w:r>
          </w:p>
        </w:tc>
      </w:tr>
      <w:tr w:rsidR="007A0D0B" w:rsidRPr="00B41807" w14:paraId="71AF82C7" w14:textId="77777777" w:rsidTr="00CD6DFE">
        <w:trPr>
          <w:cantSplit/>
        </w:trPr>
        <w:tc>
          <w:tcPr>
            <w:tcW w:w="2497" w:type="dxa"/>
            <w:vAlign w:val="center"/>
          </w:tcPr>
          <w:p w14:paraId="5A9EA3A8" w14:textId="73C4EA2B" w:rsidR="007A0D0B" w:rsidRDefault="00762D98" w:rsidP="001C4019">
            <w:pPr>
              <w:pStyle w:val="NoSpacing"/>
              <w:rPr>
                <w:rFonts w:cstheme="minorHAnsi"/>
                <w:b/>
                <w:bCs/>
                <w:lang w:val="pt-PT"/>
              </w:rPr>
            </w:pPr>
            <w:proofErr w:type="spellStart"/>
            <w:r w:rsidRPr="00762D98">
              <w:rPr>
                <w:rFonts w:cstheme="minorHAnsi"/>
                <w:b/>
                <w:bCs/>
              </w:rPr>
              <w:t>Eikonal</w:t>
            </w:r>
            <w:proofErr w:type="spellEnd"/>
            <w:r w:rsidRPr="00762D98">
              <w:rPr>
                <w:rFonts w:cstheme="minorHAnsi"/>
                <w:b/>
                <w:bCs/>
              </w:rPr>
              <w:t xml:space="preserve"> Equation</w:t>
            </w:r>
          </w:p>
        </w:tc>
        <w:tc>
          <w:tcPr>
            <w:tcW w:w="2610" w:type="dxa"/>
            <w:vAlign w:val="center"/>
          </w:tcPr>
          <w:p w14:paraId="12F9442B" w14:textId="712185D4" w:rsidR="007A0D0B" w:rsidRDefault="00000000" w:rsidP="001C4019">
            <w:pPr>
              <w:pStyle w:val="NoSpacing"/>
              <w:rPr>
                <w:rFonts w:cstheme="minorHAnsi"/>
              </w:rPr>
            </w:pPr>
            <m:oMathPara>
              <m:oMath>
                <m:sSup>
                  <m:sSupPr>
                    <m:ctrlPr>
                      <w:rPr>
                        <w:rFonts w:ascii="Cambria Math" w:hAnsi="Cambria Math" w:cstheme="minorHAnsi"/>
                        <w:i/>
                      </w:rPr>
                    </m:ctrlPr>
                  </m:sSupPr>
                  <m:e>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x</m:t>
                            </m:r>
                          </m:sub>
                        </m:sSub>
                      </m:e>
                    </m:d>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x</m:t>
                            </m:r>
                          </m:sub>
                        </m:sSub>
                      </m:e>
                    </m:d>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z</m:t>
                            </m:r>
                          </m:sub>
                        </m:sSub>
                      </m:e>
                    </m:d>
                  </m:e>
                  <m:sup>
                    <m:r>
                      <w:rPr>
                        <w:rFonts w:ascii="Cambria Math" w:hAnsi="Cambria Math" w:cstheme="minorHAnsi"/>
                      </w:rPr>
                      <m:t>2</m:t>
                    </m:r>
                  </m:sup>
                </m:sSup>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p>
                      <m:sSupPr>
                        <m:ctrlPr>
                          <w:rPr>
                            <w:rFonts w:ascii="Cambria Math" w:hAnsi="Cambria Math" w:cstheme="minorHAnsi"/>
                            <w:i/>
                          </w:rPr>
                        </m:ctrlPr>
                      </m:sSupPr>
                      <m:e>
                        <m:r>
                          <w:rPr>
                            <w:rFonts w:ascii="Cambria Math" w:hAnsi="Cambria Math" w:cstheme="minorHAnsi"/>
                          </w:rPr>
                          <m:t>v</m:t>
                        </m:r>
                      </m:e>
                      <m:sup>
                        <m:r>
                          <w:rPr>
                            <w:rFonts w:ascii="Cambria Math" w:hAnsi="Cambria Math" w:cstheme="minorHAnsi"/>
                          </w:rPr>
                          <m:t>2</m:t>
                        </m:r>
                      </m:sup>
                    </m:sSup>
                    <m:r>
                      <w:rPr>
                        <w:rFonts w:ascii="Cambria Math" w:hAnsi="Cambria Math" w:cstheme="minorHAnsi"/>
                      </w:rPr>
                      <m:t>(x,y,z)</m:t>
                    </m:r>
                  </m:den>
                </m:f>
              </m:oMath>
            </m:oMathPara>
          </w:p>
        </w:tc>
        <w:tc>
          <w:tcPr>
            <w:tcW w:w="3960" w:type="dxa"/>
            <w:vAlign w:val="center"/>
          </w:tcPr>
          <w:p w14:paraId="7FB8DAD1" w14:textId="2F139276" w:rsidR="007A0D0B" w:rsidRDefault="00762D98" w:rsidP="001C4019">
            <w:pPr>
              <w:pStyle w:val="NoSpacing"/>
              <w:rPr>
                <w:rFonts w:ascii="Calibri" w:eastAsia="SimSun" w:hAnsi="Calibri" w:cs="Calibri"/>
              </w:rPr>
            </w:pPr>
            <w:r>
              <w:rPr>
                <w:rFonts w:ascii="Calibri" w:eastAsia="SimSun" w:hAnsi="Calibri" w:cs="Calibri"/>
              </w:rPr>
              <w:t>Nonlinear.  G</w:t>
            </w:r>
            <w:r w:rsidRPr="00762D98">
              <w:rPr>
                <w:rFonts w:ascii="Calibri" w:eastAsia="SimSun" w:hAnsi="Calibri" w:cs="Calibri"/>
              </w:rPr>
              <w:t>eometrical optics and other wave propagation problems</w:t>
            </w:r>
            <w:r>
              <w:rPr>
                <w:rFonts w:ascii="Calibri" w:eastAsia="SimSun" w:hAnsi="Calibri" w:cs="Calibri"/>
              </w:rPr>
              <w:t xml:space="preserve">, </w:t>
            </w:r>
            <w:r w:rsidRPr="00762D98">
              <w:rPr>
                <w:rFonts w:ascii="Calibri" w:eastAsia="SimSun" w:hAnsi="Calibri" w:cs="Calibri"/>
              </w:rPr>
              <w:t>finding the shortest path in a medium.</w:t>
            </w:r>
          </w:p>
        </w:tc>
      </w:tr>
      <w:tr w:rsidR="007A0D0B" w:rsidRPr="00B41807" w14:paraId="35AEE9F6" w14:textId="77777777" w:rsidTr="00CD6DFE">
        <w:trPr>
          <w:cantSplit/>
        </w:trPr>
        <w:tc>
          <w:tcPr>
            <w:tcW w:w="2497" w:type="dxa"/>
            <w:vAlign w:val="center"/>
          </w:tcPr>
          <w:p w14:paraId="7538FA0F" w14:textId="3131D5F3" w:rsidR="007A0D0B" w:rsidRDefault="00A33497" w:rsidP="001C4019">
            <w:pPr>
              <w:pStyle w:val="NoSpacing"/>
              <w:rPr>
                <w:rFonts w:cstheme="minorHAnsi"/>
                <w:b/>
                <w:bCs/>
                <w:lang w:val="pt-PT"/>
              </w:rPr>
            </w:pPr>
            <w:r w:rsidRPr="00A33497">
              <w:rPr>
                <w:rFonts w:cstheme="minorHAnsi"/>
                <w:b/>
                <w:bCs/>
              </w:rPr>
              <w:t>Inviscid Burgers' Equation</w:t>
            </w:r>
          </w:p>
        </w:tc>
        <w:tc>
          <w:tcPr>
            <w:tcW w:w="2610" w:type="dxa"/>
            <w:vAlign w:val="center"/>
          </w:tcPr>
          <w:p w14:paraId="25DE15B3" w14:textId="0CA325F9" w:rsidR="007A0D0B" w:rsidRDefault="00000000" w:rsidP="001C4019">
            <w:pPr>
              <w:pStyle w:val="NoSpacing"/>
              <w:rPr>
                <w:rFonts w:cstheme="minorHAnsi"/>
              </w:rPr>
            </w:pPr>
            <m:oMathPara>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t</m:t>
                    </m:r>
                  </m:sub>
                </m:sSub>
                <m:r>
                  <w:rPr>
                    <w:rFonts w:ascii="Cambria Math" w:hAnsi="Cambria Math" w:cstheme="minorHAnsi"/>
                  </w:rPr>
                  <m:t>+u</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x</m:t>
                    </m:r>
                  </m:sub>
                </m:sSub>
                <m:r>
                  <w:rPr>
                    <w:rFonts w:ascii="Cambria Math" w:hAnsi="Cambria Math" w:cstheme="minorHAnsi"/>
                  </w:rPr>
                  <m:t>=0</m:t>
                </m:r>
              </m:oMath>
            </m:oMathPara>
          </w:p>
        </w:tc>
        <w:tc>
          <w:tcPr>
            <w:tcW w:w="3960" w:type="dxa"/>
            <w:vAlign w:val="center"/>
          </w:tcPr>
          <w:p w14:paraId="53F33E6E" w14:textId="607C3149" w:rsidR="007A0D0B" w:rsidRDefault="00A33497" w:rsidP="001C4019">
            <w:pPr>
              <w:pStyle w:val="NoSpacing"/>
              <w:rPr>
                <w:rFonts w:ascii="Calibri" w:eastAsia="SimSun" w:hAnsi="Calibri" w:cs="Calibri"/>
              </w:rPr>
            </w:pPr>
            <w:r>
              <w:rPr>
                <w:rFonts w:ascii="Calibri" w:eastAsia="SimSun" w:hAnsi="Calibri" w:cs="Calibri"/>
              </w:rPr>
              <w:t xml:space="preserve">Quasilinear.  </w:t>
            </w:r>
            <w:r w:rsidRPr="00A33497">
              <w:rPr>
                <w:rFonts w:ascii="Calibri" w:eastAsia="SimSun" w:hAnsi="Calibri" w:cs="Calibri"/>
              </w:rPr>
              <w:t>Fluid dynamics, traffic flow modeling, shock wave formation.</w:t>
            </w:r>
          </w:p>
        </w:tc>
      </w:tr>
      <w:tr w:rsidR="006A7755" w:rsidRPr="00B41807" w14:paraId="1AE463BE" w14:textId="77777777" w:rsidTr="006A5077">
        <w:trPr>
          <w:cantSplit/>
        </w:trPr>
        <w:tc>
          <w:tcPr>
            <w:tcW w:w="2497" w:type="dxa"/>
            <w:vMerge w:val="restart"/>
            <w:vAlign w:val="center"/>
          </w:tcPr>
          <w:p w14:paraId="3B3725A2" w14:textId="1A373EE8" w:rsidR="006A7755" w:rsidRPr="00C158E4" w:rsidRDefault="006A7755" w:rsidP="001C4019">
            <w:pPr>
              <w:pStyle w:val="NoSpacing"/>
              <w:rPr>
                <w:rFonts w:cstheme="minorHAnsi"/>
                <w:b/>
                <w:bCs/>
              </w:rPr>
            </w:pPr>
            <w:r w:rsidRPr="00C158E4">
              <w:rPr>
                <w:rFonts w:cstheme="minorHAnsi"/>
                <w:b/>
                <w:bCs/>
              </w:rPr>
              <w:t xml:space="preserve">Hamilton-Jacobi-Bellman </w:t>
            </w:r>
            <w:r>
              <w:rPr>
                <w:rFonts w:cstheme="minorHAnsi"/>
                <w:b/>
                <w:bCs/>
              </w:rPr>
              <w:t>E</w:t>
            </w:r>
            <w:r w:rsidRPr="00C158E4">
              <w:rPr>
                <w:rFonts w:cstheme="minorHAnsi"/>
                <w:b/>
                <w:bCs/>
              </w:rPr>
              <w:t>quation</w:t>
            </w:r>
          </w:p>
        </w:tc>
        <w:tc>
          <w:tcPr>
            <w:tcW w:w="6570" w:type="dxa"/>
            <w:gridSpan w:val="2"/>
            <w:vAlign w:val="center"/>
          </w:tcPr>
          <w:p w14:paraId="4685ED10" w14:textId="415FFB4D" w:rsidR="006A7755" w:rsidRDefault="00000000" w:rsidP="006A7755">
            <w:pPr>
              <w:pStyle w:val="NoSpacing"/>
              <w:jc w:val="center"/>
              <w:rPr>
                <w:rFonts w:ascii="Calibri" w:eastAsia="SimSun" w:hAnsi="Calibri" w:cs="Calibri"/>
              </w:rPr>
            </w:pPr>
            <m:oMathPara>
              <m:oMath>
                <m:f>
                  <m:fPr>
                    <m:ctrlPr>
                      <w:rPr>
                        <w:rFonts w:ascii="Cambria Math" w:hAnsi="Cambria Math" w:cstheme="minorHAnsi"/>
                        <w:i/>
                      </w:rPr>
                    </m:ctrlPr>
                  </m:fPr>
                  <m:num>
                    <m:r>
                      <w:rPr>
                        <w:rFonts w:ascii="Cambria Math" w:hAnsi="Cambria Math" w:cstheme="minorHAnsi"/>
                      </w:rPr>
                      <m:t>∂V</m:t>
                    </m:r>
                  </m:num>
                  <m:den>
                    <m:r>
                      <w:rPr>
                        <w:rFonts w:ascii="Cambria Math" w:hAnsi="Cambria Math" w:cstheme="minorHAnsi"/>
                      </w:rPr>
                      <m:t>∂t</m:t>
                    </m:r>
                  </m:den>
                </m:f>
                <m:r>
                  <w:rPr>
                    <w:rFonts w:ascii="Cambria Math" w:eastAsia="SimSun" w:hAnsi="Cambria Math" w:cs="Calibri"/>
                  </w:rPr>
                  <m:t>+</m:t>
                </m:r>
                <m:func>
                  <m:funcPr>
                    <m:ctrlPr>
                      <w:rPr>
                        <w:rFonts w:ascii="Cambria Math" w:eastAsia="SimSun" w:hAnsi="Cambria Math" w:cs="Calibri"/>
                        <w:i/>
                      </w:rPr>
                    </m:ctrlPr>
                  </m:funcPr>
                  <m:fName>
                    <m:limLow>
                      <m:limLowPr>
                        <m:ctrlPr>
                          <w:rPr>
                            <w:rFonts w:ascii="Cambria Math" w:eastAsia="SimSun" w:hAnsi="Cambria Math" w:cs="Calibri"/>
                            <w:i/>
                          </w:rPr>
                        </m:ctrlPr>
                      </m:limLowPr>
                      <m:e>
                        <m:r>
                          <m:rPr>
                            <m:sty m:val="p"/>
                          </m:rPr>
                          <w:rPr>
                            <w:rFonts w:ascii="Cambria Math" w:eastAsia="SimSun" w:hAnsi="Cambria Math" w:cs="Calibri"/>
                          </w:rPr>
                          <m:t>max</m:t>
                        </m:r>
                      </m:e>
                      <m:lim>
                        <m:r>
                          <w:rPr>
                            <w:rFonts w:ascii="Cambria Math" w:eastAsia="SimSun" w:hAnsi="Cambria Math" w:cs="Calibri"/>
                          </w:rPr>
                          <m:t>u</m:t>
                        </m:r>
                      </m:lim>
                    </m:limLow>
                  </m:fName>
                  <m:e>
                    <m:d>
                      <m:dPr>
                        <m:begChr m:val="{"/>
                        <m:endChr m:val="}"/>
                        <m:ctrlPr>
                          <w:rPr>
                            <w:rFonts w:ascii="Cambria Math" w:eastAsia="SimSun" w:hAnsi="Cambria Math" w:cs="Calibri"/>
                            <w:i/>
                          </w:rPr>
                        </m:ctrlPr>
                      </m:dPr>
                      <m:e>
                        <m:r>
                          <w:rPr>
                            <w:rFonts w:ascii="Cambria Math" w:eastAsia="SimSun" w:hAnsi="Cambria Math" w:cs="Calibri"/>
                          </w:rPr>
                          <m:t>f</m:t>
                        </m:r>
                        <m:d>
                          <m:dPr>
                            <m:ctrlPr>
                              <w:rPr>
                                <w:rFonts w:ascii="Cambria Math" w:eastAsia="SimSun" w:hAnsi="Cambria Math" w:cs="Calibri"/>
                                <w:i/>
                              </w:rPr>
                            </m:ctrlPr>
                          </m:dPr>
                          <m:e>
                            <m:r>
                              <w:rPr>
                                <w:rFonts w:ascii="Cambria Math" w:eastAsia="SimSun" w:hAnsi="Cambria Math" w:cs="Calibri"/>
                              </w:rPr>
                              <m:t>x,u</m:t>
                            </m:r>
                          </m:e>
                        </m:d>
                        <m:r>
                          <w:rPr>
                            <w:rFonts w:ascii="Cambria Math" w:eastAsia="SimSun" w:hAnsi="Cambria Math" w:cs="Calibri"/>
                          </w:rPr>
                          <m:t>+</m:t>
                        </m:r>
                        <m:r>
                          <w:rPr>
                            <w:rFonts w:ascii="Cambria Math" w:hAnsi="Cambria Math" w:cstheme="minorHAnsi"/>
                          </w:rPr>
                          <m:t>∇V∙g</m:t>
                        </m:r>
                        <m:d>
                          <m:dPr>
                            <m:ctrlPr>
                              <w:rPr>
                                <w:rFonts w:ascii="Cambria Math" w:hAnsi="Cambria Math" w:cstheme="minorHAnsi"/>
                                <w:i/>
                              </w:rPr>
                            </m:ctrlPr>
                          </m:dPr>
                          <m:e>
                            <m:r>
                              <w:rPr>
                                <w:rFonts w:ascii="Cambria Math" w:hAnsi="Cambria Math" w:cstheme="minorHAnsi"/>
                              </w:rPr>
                              <m:t>x,u</m:t>
                            </m:r>
                          </m:e>
                        </m:d>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1</m:t>
                            </m:r>
                          </m:num>
                          <m:den>
                            <m:r>
                              <m:rPr>
                                <m:sty m:val="p"/>
                              </m:rPr>
                              <w:rPr>
                                <w:rFonts w:ascii="Cambria Math" w:hAnsi="Cambria Math" w:cstheme="minorHAnsi"/>
                              </w:rPr>
                              <m:t>2</m:t>
                            </m:r>
                          </m:den>
                        </m:f>
                        <m:r>
                          <w:rPr>
                            <w:rFonts w:ascii="Cambria Math" w:hAnsi="Cambria Math" w:cstheme="minorHAnsi"/>
                          </w:rPr>
                          <m:t>tr(σ</m:t>
                        </m:r>
                        <m:d>
                          <m:dPr>
                            <m:ctrlPr>
                              <w:rPr>
                                <w:rFonts w:ascii="Cambria Math" w:hAnsi="Cambria Math" w:cstheme="minorHAnsi"/>
                                <w:i/>
                              </w:rPr>
                            </m:ctrlPr>
                          </m:dPr>
                          <m:e>
                            <m:r>
                              <w:rPr>
                                <w:rFonts w:ascii="Cambria Math" w:hAnsi="Cambria Math" w:cstheme="minorHAnsi"/>
                              </w:rPr>
                              <m:t>x,u</m:t>
                            </m:r>
                          </m:e>
                        </m:d>
                        <m:r>
                          <w:rPr>
                            <w:rFonts w:ascii="Cambria Math" w:hAnsi="Cambria Math" w:cstheme="minorHAnsi"/>
                          </w:rPr>
                          <m:t>σ</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x,u</m:t>
                                </m:r>
                              </m:e>
                            </m:d>
                          </m:e>
                          <m:sup>
                            <m:r>
                              <w:rPr>
                                <w:rFonts w:ascii="Cambria Math" w:hAnsi="Cambria Math" w:cstheme="minorHAnsi"/>
                              </w:rPr>
                              <m:t>T</m:t>
                            </m:r>
                          </m:sup>
                        </m:sSup>
                        <m:sSup>
                          <m:sSupPr>
                            <m:ctrlPr>
                              <w:rPr>
                                <w:rFonts w:ascii="Cambria Math" w:hAnsi="Cambria Math" w:cstheme="minorHAnsi"/>
                              </w:rPr>
                            </m:ctrlPr>
                          </m:sSupPr>
                          <m:e>
                            <m:r>
                              <m:rPr>
                                <m:sty m:val="p"/>
                              </m:rPr>
                              <w:rPr>
                                <w:rFonts w:ascii="Cambria Math" w:hAnsi="Cambria Math" w:cstheme="minorHAnsi"/>
                              </w:rPr>
                              <m:t>∇</m:t>
                            </m:r>
                          </m:e>
                          <m:sup>
                            <m:r>
                              <m:rPr>
                                <m:sty m:val="p"/>
                              </m:rPr>
                              <w:rPr>
                                <w:rFonts w:ascii="Cambria Math" w:hAnsi="Cambria Math" w:cstheme="minorHAnsi"/>
                              </w:rPr>
                              <m:t>2</m:t>
                            </m:r>
                          </m:sup>
                        </m:sSup>
                        <m:r>
                          <w:rPr>
                            <w:rFonts w:ascii="Cambria Math" w:hAnsi="Cambria Math" w:cstheme="minorHAnsi"/>
                          </w:rPr>
                          <m:t>V)</m:t>
                        </m:r>
                      </m:e>
                    </m:d>
                  </m:e>
                </m:func>
                <m:r>
                  <w:rPr>
                    <w:rFonts w:ascii="Cambria Math" w:eastAsia="SimSun" w:hAnsi="Cambria Math" w:cs="Calibri"/>
                  </w:rPr>
                  <m:t>=0</m:t>
                </m:r>
              </m:oMath>
            </m:oMathPara>
          </w:p>
        </w:tc>
      </w:tr>
      <w:tr w:rsidR="006A7755" w:rsidRPr="00B41807" w14:paraId="2F29EB69" w14:textId="77777777" w:rsidTr="00A439F6">
        <w:trPr>
          <w:cantSplit/>
        </w:trPr>
        <w:tc>
          <w:tcPr>
            <w:tcW w:w="2497" w:type="dxa"/>
            <w:vMerge/>
            <w:vAlign w:val="center"/>
          </w:tcPr>
          <w:p w14:paraId="0ED559FD" w14:textId="1FC9C27F" w:rsidR="006A7755" w:rsidRPr="00A33497" w:rsidRDefault="006A7755" w:rsidP="001C4019">
            <w:pPr>
              <w:pStyle w:val="NoSpacing"/>
              <w:rPr>
                <w:rFonts w:cstheme="minorHAnsi"/>
                <w:b/>
                <w:bCs/>
              </w:rPr>
            </w:pPr>
          </w:p>
        </w:tc>
        <w:tc>
          <w:tcPr>
            <w:tcW w:w="6570" w:type="dxa"/>
            <w:gridSpan w:val="2"/>
            <w:vAlign w:val="center"/>
          </w:tcPr>
          <w:p w14:paraId="114C1763" w14:textId="27EC949B" w:rsidR="006A7755" w:rsidRDefault="006A7755" w:rsidP="001C4019">
            <w:pPr>
              <w:pStyle w:val="NoSpacing"/>
              <w:rPr>
                <w:rFonts w:ascii="Calibri" w:eastAsia="SimSun" w:hAnsi="Calibri" w:cs="Calibri"/>
              </w:rPr>
            </w:pPr>
            <w:r>
              <w:rPr>
                <w:rFonts w:ascii="Calibri" w:eastAsia="SimSun" w:hAnsi="Calibri" w:cs="Calibri"/>
              </w:rPr>
              <w:t>Nonlinear.  A</w:t>
            </w:r>
            <w:r w:rsidRPr="003877F4">
              <w:rPr>
                <w:rFonts w:ascii="Calibri" w:eastAsia="SimSun" w:hAnsi="Calibri" w:cs="Calibri"/>
              </w:rPr>
              <w:t xml:space="preserve">n alternative formulation of classical mechanics, equivalent to other formulations such as Newton's laws of motion, </w:t>
            </w:r>
            <w:proofErr w:type="spellStart"/>
            <w:r w:rsidRPr="003877F4">
              <w:rPr>
                <w:rFonts w:ascii="Calibri" w:eastAsia="SimSun" w:hAnsi="Calibri" w:cs="Calibri"/>
              </w:rPr>
              <w:t>Lagrangian</w:t>
            </w:r>
            <w:proofErr w:type="spellEnd"/>
            <w:r w:rsidRPr="003877F4">
              <w:rPr>
                <w:rFonts w:ascii="Calibri" w:eastAsia="SimSun" w:hAnsi="Calibri" w:cs="Calibri"/>
              </w:rPr>
              <w:t xml:space="preserve"> mechanics</w:t>
            </w:r>
            <w:r>
              <w:rPr>
                <w:rFonts w:ascii="Calibri" w:eastAsia="SimSun" w:hAnsi="Calibri" w:cs="Calibri"/>
              </w:rPr>
              <w:t>,</w:t>
            </w:r>
            <w:r w:rsidRPr="003877F4">
              <w:rPr>
                <w:rFonts w:ascii="Calibri" w:eastAsia="SimSun" w:hAnsi="Calibri" w:cs="Calibri"/>
              </w:rPr>
              <w:t xml:space="preserve"> and Hamiltonian mechanics.</w:t>
            </w:r>
          </w:p>
        </w:tc>
      </w:tr>
    </w:tbl>
    <w:p w14:paraId="635E13EB" w14:textId="77777777" w:rsidR="007A0D0B" w:rsidRDefault="007A0D0B" w:rsidP="007A0D0B">
      <w:pPr>
        <w:rPr>
          <w:rFonts w:cstheme="minorHAnsi"/>
          <w:b/>
          <w:sz w:val="28"/>
        </w:rPr>
      </w:pPr>
    </w:p>
    <w:p w14:paraId="2A1C613B" w14:textId="77777777" w:rsidR="00BB085B" w:rsidRDefault="00BB085B">
      <w:pPr>
        <w:rPr>
          <w:rFonts w:cstheme="minorHAnsi"/>
          <w:b/>
          <w:sz w:val="28"/>
        </w:rPr>
      </w:pPr>
      <w:r>
        <w:rPr>
          <w:rFonts w:cstheme="minorHAnsi"/>
          <w:b/>
          <w:sz w:val="28"/>
        </w:rPr>
        <w:br w:type="page"/>
      </w:r>
    </w:p>
    <w:p w14:paraId="1ECD5165" w14:textId="0468233C" w:rsidR="003C0C2F" w:rsidRPr="00B41807" w:rsidRDefault="003C0C2F" w:rsidP="003C0C2F">
      <w:pPr>
        <w:pStyle w:val="NoSpacing"/>
        <w:rPr>
          <w:rFonts w:cstheme="minorHAnsi"/>
          <w:b/>
          <w:sz w:val="28"/>
        </w:rPr>
      </w:pPr>
      <w:r>
        <w:rPr>
          <w:rFonts w:cstheme="minorHAnsi"/>
          <w:b/>
          <w:sz w:val="28"/>
        </w:rPr>
        <w:lastRenderedPageBreak/>
        <w:t>Second-O</w:t>
      </w:r>
      <w:r w:rsidRPr="003C0C2F">
        <w:rPr>
          <w:rFonts w:cstheme="minorHAnsi"/>
          <w:b/>
          <w:sz w:val="28"/>
        </w:rPr>
        <w:t>rder PDEs</w:t>
      </w:r>
    </w:p>
    <w:p w14:paraId="03456746" w14:textId="77777777" w:rsidR="003C0C2F" w:rsidRDefault="003C0C2F" w:rsidP="003C0C2F">
      <w:pPr>
        <w:pStyle w:val="NoSpacing"/>
        <w:rPr>
          <w:rFonts w:cstheme="minorHAnsi"/>
          <w:b/>
          <w:sz w:val="28"/>
        </w:rPr>
      </w:pPr>
    </w:p>
    <w:tbl>
      <w:tblPr>
        <w:tblStyle w:val="TableGrid"/>
        <w:tblW w:w="9067" w:type="dxa"/>
        <w:tblInd w:w="108" w:type="dxa"/>
        <w:tblLayout w:type="fixed"/>
        <w:tblLook w:val="04A0" w:firstRow="1" w:lastRow="0" w:firstColumn="1" w:lastColumn="0" w:noHBand="0" w:noVBand="1"/>
      </w:tblPr>
      <w:tblGrid>
        <w:gridCol w:w="2317"/>
        <w:gridCol w:w="1800"/>
        <w:gridCol w:w="1710"/>
        <w:gridCol w:w="3240"/>
      </w:tblGrid>
      <w:tr w:rsidR="006036C6" w:rsidRPr="00B41807" w14:paraId="57C73102" w14:textId="444E53D5" w:rsidTr="00EE4D1A">
        <w:trPr>
          <w:cantSplit/>
        </w:trPr>
        <w:tc>
          <w:tcPr>
            <w:tcW w:w="2317" w:type="dxa"/>
            <w:shd w:val="clear" w:color="auto" w:fill="E36C0A" w:themeFill="accent6" w:themeFillShade="BF"/>
            <w:vAlign w:val="center"/>
          </w:tcPr>
          <w:p w14:paraId="18978CD9" w14:textId="77777777" w:rsidR="006036C6" w:rsidRPr="00B41807" w:rsidRDefault="006036C6" w:rsidP="001C4019">
            <w:pPr>
              <w:pStyle w:val="NoSpacing"/>
              <w:jc w:val="center"/>
              <w:rPr>
                <w:rFonts w:cstheme="minorHAnsi"/>
                <w:b/>
                <w:color w:val="FFFFFF" w:themeColor="background1"/>
                <w:sz w:val="28"/>
              </w:rPr>
            </w:pPr>
            <w:r>
              <w:rPr>
                <w:rFonts w:cstheme="minorHAnsi"/>
                <w:b/>
                <w:color w:val="FFFFFF" w:themeColor="background1"/>
                <w:sz w:val="28"/>
              </w:rPr>
              <w:t>Description</w:t>
            </w:r>
          </w:p>
        </w:tc>
        <w:tc>
          <w:tcPr>
            <w:tcW w:w="6750" w:type="dxa"/>
            <w:gridSpan w:val="3"/>
            <w:shd w:val="clear" w:color="auto" w:fill="E36C0A" w:themeFill="accent6" w:themeFillShade="BF"/>
            <w:vAlign w:val="center"/>
          </w:tcPr>
          <w:p w14:paraId="0BF2E34E" w14:textId="5C2FE930" w:rsidR="006036C6" w:rsidRDefault="006036C6" w:rsidP="001C4019">
            <w:pPr>
              <w:pStyle w:val="NoSpacing"/>
              <w:jc w:val="center"/>
              <w:rPr>
                <w:rFonts w:cstheme="minorHAnsi"/>
                <w:b/>
                <w:color w:val="FFFFFF" w:themeColor="background1"/>
                <w:sz w:val="28"/>
              </w:rPr>
            </w:pPr>
            <w:r>
              <w:rPr>
                <w:rFonts w:cstheme="minorHAnsi"/>
                <w:b/>
                <w:color w:val="FFFFFF" w:themeColor="background1"/>
                <w:sz w:val="28"/>
              </w:rPr>
              <w:t>Equation</w:t>
            </w:r>
          </w:p>
        </w:tc>
      </w:tr>
      <w:tr w:rsidR="00A328E5" w:rsidRPr="00B41807" w14:paraId="1A7905A3" w14:textId="77777777" w:rsidTr="00EE4D1A">
        <w:trPr>
          <w:cantSplit/>
        </w:trPr>
        <w:tc>
          <w:tcPr>
            <w:tcW w:w="2317" w:type="dxa"/>
            <w:vAlign w:val="center"/>
          </w:tcPr>
          <w:p w14:paraId="15D58DA0" w14:textId="4A1EF07C" w:rsidR="00A328E5" w:rsidRDefault="00A328E5" w:rsidP="00BA6B2C">
            <w:pPr>
              <w:pStyle w:val="NoSpacing"/>
              <w:rPr>
                <w:rFonts w:cstheme="minorHAnsi"/>
                <w:b/>
                <w:bCs/>
                <w:lang w:val="pt-PT"/>
              </w:rPr>
            </w:pPr>
            <w:r>
              <w:rPr>
                <w:rFonts w:cstheme="minorHAnsi"/>
                <w:b/>
                <w:bCs/>
                <w:lang w:val="pt-PT"/>
              </w:rPr>
              <w:t>General Form</w:t>
            </w:r>
            <w:r w:rsidR="00DA5542">
              <w:rPr>
                <w:rFonts w:cstheme="minorHAnsi"/>
                <w:b/>
                <w:bCs/>
                <w:lang w:val="pt-PT"/>
              </w:rPr>
              <w:t xml:space="preserve"> </w:t>
            </w:r>
            <w:r w:rsidR="00CE4D0D">
              <w:rPr>
                <w:rFonts w:cstheme="minorHAnsi"/>
                <w:b/>
                <w:bCs/>
                <w:lang w:val="pt-PT"/>
              </w:rPr>
              <w:t xml:space="preserve">of Linear </w:t>
            </w:r>
            <w:r w:rsidR="003553AE">
              <w:rPr>
                <w:rFonts w:cstheme="minorHAnsi"/>
                <w:b/>
                <w:bCs/>
                <w:lang w:val="pt-PT"/>
              </w:rPr>
              <w:t>Second-</w:t>
            </w:r>
            <w:r w:rsidR="00DA5542">
              <w:rPr>
                <w:rFonts w:cstheme="minorHAnsi"/>
                <w:b/>
                <w:bCs/>
                <w:lang w:val="pt-PT"/>
              </w:rPr>
              <w:t>Order PDE</w:t>
            </w:r>
            <w:r w:rsidR="00F1183C">
              <w:rPr>
                <w:rFonts w:cstheme="minorHAnsi"/>
                <w:b/>
                <w:bCs/>
                <w:lang w:val="pt-PT"/>
              </w:rPr>
              <w:t>s</w:t>
            </w:r>
          </w:p>
        </w:tc>
        <w:tc>
          <w:tcPr>
            <w:tcW w:w="6750" w:type="dxa"/>
            <w:gridSpan w:val="3"/>
            <w:vAlign w:val="center"/>
          </w:tcPr>
          <w:p w14:paraId="0321E82B" w14:textId="05C5E90A" w:rsidR="007A0D0B" w:rsidRPr="00990A04" w:rsidRDefault="007A0D0B" w:rsidP="007A0D0B">
            <w:pPr>
              <w:pStyle w:val="NoSpacing"/>
              <w:jc w:val="center"/>
              <w:rPr>
                <w:rFonts w:cstheme="minorHAnsi"/>
              </w:rPr>
            </w:pPr>
            <m:oMathPara>
              <m:oMath>
                <m:r>
                  <w:rPr>
                    <w:rFonts w:ascii="Cambria Math" w:hAnsi="Cambria Math" w:cstheme="minorHAnsi"/>
                  </w:rPr>
                  <m:t>F</m:t>
                </m:r>
                <m:d>
                  <m:dPr>
                    <m:ctrlPr>
                      <w:rPr>
                        <w:rFonts w:ascii="Cambria Math" w:hAnsi="Cambria Math" w:cstheme="minorHAnsi"/>
                        <w:i/>
                      </w:rPr>
                    </m:ctrlPr>
                  </m:dPr>
                  <m:e>
                    <m:r>
                      <w:rPr>
                        <w:rFonts w:ascii="Cambria Math" w:hAnsi="Cambria Math" w:cstheme="minorHAnsi"/>
                      </w:rPr>
                      <m:t xml:space="preserve">x,y,u,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xx</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xy</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yy</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x</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y</m:t>
                        </m:r>
                      </m:sub>
                    </m:sSub>
                  </m:e>
                </m:d>
                <m:r>
                  <w:rPr>
                    <w:rFonts w:ascii="Cambria Math" w:hAnsi="Cambria Math" w:cstheme="minorHAnsi"/>
                  </w:rPr>
                  <m:t>=G</m:t>
                </m:r>
              </m:oMath>
            </m:oMathPara>
          </w:p>
          <w:p w14:paraId="46D471D1" w14:textId="77777777" w:rsidR="007A0D0B" w:rsidRDefault="007A0D0B" w:rsidP="007A0D0B">
            <w:pPr>
              <w:pStyle w:val="NoSpacing"/>
              <w:jc w:val="center"/>
              <w:rPr>
                <w:rFonts w:cstheme="minorHAnsi"/>
              </w:rPr>
            </w:pPr>
          </w:p>
          <w:p w14:paraId="5D2362C9" w14:textId="564F7FC1" w:rsidR="00A328E5" w:rsidRPr="005C10F2" w:rsidRDefault="00A328E5" w:rsidP="00BA6B2C">
            <w:pPr>
              <w:pStyle w:val="NoSpacing"/>
              <w:jc w:val="center"/>
              <w:rPr>
                <w:rFonts w:ascii="Calibri" w:eastAsia="SimSun" w:hAnsi="Calibri" w:cs="Calibri"/>
                <w:noProof/>
              </w:rPr>
            </w:pPr>
            <m:oMathPara>
              <m:oMath>
                <m:r>
                  <w:rPr>
                    <w:rFonts w:ascii="Cambria Math" w:hAnsi="Cambria Math" w:cstheme="minorHAnsi"/>
                  </w:rPr>
                  <m:t>A</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m:t>
                        </m:r>
                      </m:e>
                      <m:sup>
                        <m:r>
                          <w:rPr>
                            <w:rFonts w:ascii="Cambria Math" w:hAnsi="Cambria Math" w:cstheme="minorHAnsi"/>
                          </w:rPr>
                          <m:t>2</m:t>
                        </m:r>
                      </m:sup>
                    </m:sSup>
                    <m:r>
                      <w:rPr>
                        <w:rFonts w:ascii="Cambria Math" w:hAnsi="Cambria Math" w:cstheme="minorHAnsi"/>
                      </w:rPr>
                      <m:t>u</m:t>
                    </m:r>
                  </m:num>
                  <m:den>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den>
                </m:f>
                <m:r>
                  <w:rPr>
                    <w:rFonts w:ascii="Cambria Math" w:hAnsi="Cambria Math" w:cstheme="minorHAnsi"/>
                  </w:rPr>
                  <m:t>+B</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m:t>
                        </m:r>
                      </m:e>
                      <m:sup>
                        <m:r>
                          <w:rPr>
                            <w:rFonts w:ascii="Cambria Math" w:hAnsi="Cambria Math" w:cstheme="minorHAnsi"/>
                          </w:rPr>
                          <m:t>2</m:t>
                        </m:r>
                      </m:sup>
                    </m:sSup>
                    <m:r>
                      <w:rPr>
                        <w:rFonts w:ascii="Cambria Math" w:hAnsi="Cambria Math" w:cstheme="minorHAnsi"/>
                      </w:rPr>
                      <m:t>u</m:t>
                    </m:r>
                  </m:num>
                  <m:den>
                    <m:r>
                      <w:rPr>
                        <w:rFonts w:ascii="Cambria Math" w:hAnsi="Cambria Math" w:cstheme="minorHAnsi"/>
                      </w:rPr>
                      <m:t>∂x∂y</m:t>
                    </m:r>
                  </m:den>
                </m:f>
                <m:r>
                  <w:rPr>
                    <w:rFonts w:ascii="Cambria Math" w:hAnsi="Cambria Math" w:cstheme="minorHAnsi"/>
                  </w:rPr>
                  <m:t>+C</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m:t>
                        </m:r>
                      </m:e>
                      <m:sup>
                        <m:r>
                          <w:rPr>
                            <w:rFonts w:ascii="Cambria Math" w:hAnsi="Cambria Math" w:cstheme="minorHAnsi"/>
                          </w:rPr>
                          <m:t>2</m:t>
                        </m:r>
                      </m:sup>
                    </m:sSup>
                    <m:r>
                      <w:rPr>
                        <w:rFonts w:ascii="Cambria Math" w:hAnsi="Cambria Math" w:cstheme="minorHAnsi"/>
                      </w:rPr>
                      <m:t>u</m:t>
                    </m:r>
                  </m:num>
                  <m:den>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y</m:t>
                        </m:r>
                      </m:e>
                      <m:sup>
                        <m:r>
                          <w:rPr>
                            <w:rFonts w:ascii="Cambria Math" w:hAnsi="Cambria Math" w:cstheme="minorHAnsi"/>
                          </w:rPr>
                          <m:t>2</m:t>
                        </m:r>
                      </m:sup>
                    </m:sSup>
                  </m:den>
                </m:f>
                <m:r>
                  <w:rPr>
                    <w:rFonts w:ascii="Cambria Math" w:hAnsi="Cambria Math" w:cstheme="minorHAnsi"/>
                  </w:rPr>
                  <m:t>+D</m:t>
                </m:r>
                <m:f>
                  <m:fPr>
                    <m:ctrlPr>
                      <w:rPr>
                        <w:rFonts w:ascii="Cambria Math" w:hAnsi="Cambria Math" w:cstheme="minorHAnsi"/>
                        <w:i/>
                      </w:rPr>
                    </m:ctrlPr>
                  </m:fPr>
                  <m:num>
                    <m:r>
                      <w:rPr>
                        <w:rFonts w:ascii="Cambria Math" w:hAnsi="Cambria Math" w:cstheme="minorHAnsi"/>
                      </w:rPr>
                      <m:t>∂u</m:t>
                    </m:r>
                  </m:num>
                  <m:den>
                    <m:r>
                      <w:rPr>
                        <w:rFonts w:ascii="Cambria Math" w:hAnsi="Cambria Math" w:cstheme="minorHAnsi"/>
                      </w:rPr>
                      <m:t>∂x</m:t>
                    </m:r>
                  </m:den>
                </m:f>
                <m:r>
                  <w:rPr>
                    <w:rFonts w:ascii="Cambria Math" w:hAnsi="Cambria Math" w:cstheme="minorHAnsi"/>
                  </w:rPr>
                  <m:t>+E</m:t>
                </m:r>
                <m:f>
                  <m:fPr>
                    <m:ctrlPr>
                      <w:rPr>
                        <w:rFonts w:ascii="Cambria Math" w:hAnsi="Cambria Math" w:cstheme="minorHAnsi"/>
                        <w:i/>
                      </w:rPr>
                    </m:ctrlPr>
                  </m:fPr>
                  <m:num>
                    <m:r>
                      <w:rPr>
                        <w:rFonts w:ascii="Cambria Math" w:hAnsi="Cambria Math" w:cstheme="minorHAnsi"/>
                      </w:rPr>
                      <m:t>∂u</m:t>
                    </m:r>
                  </m:num>
                  <m:den>
                    <m:r>
                      <w:rPr>
                        <w:rFonts w:ascii="Cambria Math" w:hAnsi="Cambria Math" w:cstheme="minorHAnsi"/>
                      </w:rPr>
                      <m:t>∂y</m:t>
                    </m:r>
                  </m:den>
                </m:f>
                <m:r>
                  <w:rPr>
                    <w:rFonts w:ascii="Cambria Math" w:hAnsi="Cambria Math" w:cstheme="minorHAnsi"/>
                  </w:rPr>
                  <m:t>+Fu=G</m:t>
                </m:r>
              </m:oMath>
            </m:oMathPara>
          </w:p>
          <w:p w14:paraId="170392F7" w14:textId="77777777" w:rsidR="005C10F2" w:rsidRPr="00840910" w:rsidRDefault="005C10F2" w:rsidP="00BA6B2C">
            <w:pPr>
              <w:pStyle w:val="NoSpacing"/>
              <w:jc w:val="center"/>
              <w:rPr>
                <w:rFonts w:ascii="Calibri" w:eastAsia="SimSun" w:hAnsi="Calibri" w:cs="Calibri"/>
                <w:noProof/>
              </w:rPr>
            </w:pPr>
          </w:p>
          <w:p w14:paraId="6A56AEB3" w14:textId="0E7E8DD2" w:rsidR="0027394A" w:rsidRDefault="007A0D0B" w:rsidP="00BC5835">
            <w:pPr>
              <w:pStyle w:val="NoSpacing"/>
              <w:jc w:val="center"/>
              <w:rPr>
                <w:rFonts w:ascii="Calibri" w:eastAsia="SimSun" w:hAnsi="Calibri" w:cs="Calibri"/>
                <w:bCs/>
                <w:noProof/>
                <w:lang w:val="fr-FR"/>
              </w:rPr>
            </w:pPr>
            <w:r>
              <w:rPr>
                <w:rFonts w:ascii="Calibri" w:eastAsia="SimSun" w:hAnsi="Calibri" w:cs="Calibri"/>
                <w:noProof/>
              </w:rPr>
              <w:t>w</w:t>
            </w:r>
            <w:r w:rsidR="00BC5835">
              <w:rPr>
                <w:rFonts w:ascii="Calibri" w:eastAsia="SimSun" w:hAnsi="Calibri" w:cs="Calibri"/>
                <w:noProof/>
              </w:rPr>
              <w:t xml:space="preserve">here </w:t>
            </w:r>
            <m:oMath>
              <m:r>
                <w:rPr>
                  <w:rFonts w:ascii="Cambria Math" w:eastAsia="SimSun" w:hAnsi="Cambria Math" w:cs="Calibri"/>
                  <w:noProof/>
                </w:rPr>
                <m:t>u=u(x,y,t)</m:t>
              </m:r>
            </m:oMath>
            <w:r w:rsidR="00BC5835">
              <w:rPr>
                <w:rFonts w:ascii="Calibri" w:eastAsia="SimSun" w:hAnsi="Calibri" w:cs="Calibri"/>
                <w:noProof/>
              </w:rPr>
              <w:t>,</w:t>
            </w:r>
            <w:r w:rsidR="00840910">
              <w:rPr>
                <w:rFonts w:ascii="Calibri" w:eastAsia="SimSun" w:hAnsi="Calibri" w:cs="Calibri"/>
                <w:noProof/>
              </w:rPr>
              <w:t xml:space="preserve"> </w:t>
            </w:r>
            <m:oMath>
              <m:r>
                <w:rPr>
                  <w:rFonts w:ascii="Cambria Math" w:eastAsia="SimSun" w:hAnsi="Cambria Math" w:cs="Calibri"/>
                  <w:noProof/>
                </w:rPr>
                <m:t>A-G</m:t>
              </m:r>
            </m:oMath>
            <w:r w:rsidR="00840910">
              <w:rPr>
                <w:rFonts w:ascii="Calibri" w:eastAsia="SimSun" w:hAnsi="Calibri" w:cs="Calibri"/>
                <w:noProof/>
              </w:rPr>
              <w:t xml:space="preserve"> are functions</w:t>
            </w:r>
            <w:r w:rsidR="00BC5835">
              <w:rPr>
                <w:rFonts w:ascii="Calibri" w:eastAsia="SimSun" w:hAnsi="Calibri" w:cs="Calibri"/>
                <w:noProof/>
              </w:rPr>
              <w:t>,</w:t>
            </w:r>
            <w:r w:rsidR="00D023E8">
              <w:rPr>
                <w:rFonts w:ascii="Calibri" w:eastAsia="SimSun" w:hAnsi="Calibri" w:cs="Calibri"/>
                <w:noProof/>
              </w:rPr>
              <w:t xml:space="preserve"> and </w:t>
            </w:r>
            <m:oMath>
              <m:r>
                <w:rPr>
                  <w:rFonts w:ascii="Cambria Math" w:eastAsia="SimSun" w:hAnsi="Cambria Math" w:cs="Calibri"/>
                  <w:noProof/>
                </w:rPr>
                <m:t>G=0</m:t>
              </m:r>
            </m:oMath>
            <w:r w:rsidR="0027394A">
              <w:rPr>
                <w:rFonts w:ascii="Calibri" w:eastAsia="SimSun" w:hAnsi="Calibri" w:cs="Calibri"/>
                <w:noProof/>
              </w:rPr>
              <w:t xml:space="preserve"> is typical</w:t>
            </w:r>
            <w:r w:rsidR="00BC5835">
              <w:rPr>
                <w:rFonts w:ascii="Calibri" w:eastAsia="SimSun" w:hAnsi="Calibri" w:cs="Calibri"/>
                <w:noProof/>
              </w:rPr>
              <w:t>.</w:t>
            </w:r>
          </w:p>
        </w:tc>
      </w:tr>
      <w:tr w:rsidR="00772E93" w:rsidRPr="00B41807" w14:paraId="33B42A68" w14:textId="77777777" w:rsidTr="00F97D1C">
        <w:trPr>
          <w:cantSplit/>
        </w:trPr>
        <w:tc>
          <w:tcPr>
            <w:tcW w:w="2317" w:type="dxa"/>
            <w:vMerge w:val="restart"/>
            <w:vAlign w:val="center"/>
          </w:tcPr>
          <w:p w14:paraId="54ED5AFE" w14:textId="4C79712B" w:rsidR="00772E93" w:rsidRDefault="00772E93" w:rsidP="00772E93">
            <w:pPr>
              <w:pStyle w:val="NoSpacing"/>
              <w:rPr>
                <w:rFonts w:cstheme="minorHAnsi"/>
                <w:b/>
                <w:bCs/>
                <w:lang w:val="pt-PT"/>
              </w:rPr>
            </w:pPr>
            <w:r>
              <w:rPr>
                <w:rFonts w:cstheme="minorHAnsi"/>
                <w:b/>
                <w:bCs/>
                <w:lang w:val="pt-PT"/>
              </w:rPr>
              <w:t>Classification</w:t>
            </w:r>
          </w:p>
        </w:tc>
        <w:tc>
          <w:tcPr>
            <w:tcW w:w="1800" w:type="dxa"/>
            <w:shd w:val="clear" w:color="auto" w:fill="FDE9D9" w:themeFill="accent6" w:themeFillTint="33"/>
            <w:vAlign w:val="center"/>
          </w:tcPr>
          <w:p w14:paraId="3D77C2E6" w14:textId="1513409A" w:rsidR="00772E93" w:rsidRPr="00C05393" w:rsidRDefault="00C05393" w:rsidP="00772E93">
            <w:pPr>
              <w:pStyle w:val="NoSpacing"/>
              <w:jc w:val="center"/>
              <w:rPr>
                <w:rFonts w:ascii="Calibri" w:eastAsia="SimSun" w:hAnsi="Calibri" w:cs="Calibri"/>
                <w:b/>
                <w:noProof/>
                <w:lang w:val="fr-FR"/>
              </w:rPr>
            </w:pPr>
            <m:oMathPara>
              <m:oMath>
                <m:r>
                  <m:rPr>
                    <m:sty m:val="bi"/>
                  </m:rPr>
                  <w:rPr>
                    <w:rFonts w:ascii="Cambria Math" w:eastAsia="SimSun" w:hAnsi="Cambria Math" w:cs="Calibri"/>
                    <w:noProof/>
                    <w:lang w:val="fr-FR"/>
                  </w:rPr>
                  <m:t>∆ =</m:t>
                </m:r>
                <m:sSup>
                  <m:sSupPr>
                    <m:ctrlPr>
                      <w:rPr>
                        <w:rFonts w:ascii="Cambria Math" w:eastAsia="SimSun" w:hAnsi="Cambria Math" w:cs="Calibri"/>
                        <w:b/>
                        <w:i/>
                        <w:noProof/>
                        <w:lang w:val="fr-FR"/>
                      </w:rPr>
                    </m:ctrlPr>
                  </m:sSupPr>
                  <m:e>
                    <m:r>
                      <m:rPr>
                        <m:sty m:val="bi"/>
                      </m:rPr>
                      <w:rPr>
                        <w:rFonts w:ascii="Cambria Math" w:eastAsia="SimSun" w:hAnsi="Cambria Math" w:cs="Calibri"/>
                        <w:noProof/>
                        <w:lang w:val="fr-FR"/>
                      </w:rPr>
                      <m:t>B</m:t>
                    </m:r>
                  </m:e>
                  <m:sup>
                    <m:r>
                      <m:rPr>
                        <m:sty m:val="bi"/>
                      </m:rPr>
                      <w:rPr>
                        <w:rFonts w:ascii="Cambria Math" w:eastAsia="SimSun" w:hAnsi="Cambria Math" w:cs="Calibri"/>
                        <w:noProof/>
                        <w:lang w:val="fr-FR"/>
                      </w:rPr>
                      <m:t>2</m:t>
                    </m:r>
                  </m:sup>
                </m:sSup>
                <m:r>
                  <m:rPr>
                    <m:sty m:val="bi"/>
                  </m:rPr>
                  <w:rPr>
                    <w:rFonts w:ascii="Cambria Math" w:eastAsia="SimSun" w:hAnsi="Cambria Math" w:cs="Calibri"/>
                    <w:noProof/>
                    <w:lang w:val="fr-FR"/>
                  </w:rPr>
                  <m:t>-4</m:t>
                </m:r>
                <m:r>
                  <m:rPr>
                    <m:sty m:val="bi"/>
                  </m:rPr>
                  <w:rPr>
                    <w:rFonts w:ascii="Cambria Math" w:eastAsia="SimSun" w:hAnsi="Cambria Math" w:cs="Calibri"/>
                    <w:noProof/>
                    <w:lang w:val="fr-FR"/>
                  </w:rPr>
                  <m:t>AC</m:t>
                </m:r>
              </m:oMath>
            </m:oMathPara>
          </w:p>
        </w:tc>
        <w:tc>
          <w:tcPr>
            <w:tcW w:w="1710" w:type="dxa"/>
            <w:shd w:val="clear" w:color="auto" w:fill="FDE9D9" w:themeFill="accent6" w:themeFillTint="33"/>
            <w:vAlign w:val="center"/>
          </w:tcPr>
          <w:p w14:paraId="30C896CB" w14:textId="7CE12C6E" w:rsidR="00772E93" w:rsidRPr="00C05393" w:rsidRDefault="00772E93" w:rsidP="00772E93">
            <w:pPr>
              <w:pStyle w:val="NoSpacing"/>
              <w:jc w:val="center"/>
              <w:rPr>
                <w:rFonts w:ascii="Calibri" w:eastAsia="SimSun" w:hAnsi="Calibri" w:cs="Calibri"/>
                <w:b/>
                <w:noProof/>
                <w:lang w:val="fr-FR"/>
              </w:rPr>
            </w:pPr>
            <w:r w:rsidRPr="00C05393">
              <w:rPr>
                <w:rFonts w:ascii="Calibri" w:eastAsia="SimSun" w:hAnsi="Calibri" w:cs="Calibri"/>
                <w:b/>
                <w:noProof/>
                <w:lang w:val="fr-FR"/>
              </w:rPr>
              <w:t>Discriminant</w:t>
            </w:r>
          </w:p>
        </w:tc>
        <w:tc>
          <w:tcPr>
            <w:tcW w:w="3240" w:type="dxa"/>
            <w:shd w:val="clear" w:color="auto" w:fill="FDE9D9" w:themeFill="accent6" w:themeFillTint="33"/>
            <w:vAlign w:val="center"/>
          </w:tcPr>
          <w:p w14:paraId="1A4DBF64" w14:textId="4A6BEC95" w:rsidR="00772E93" w:rsidRPr="00772E93" w:rsidRDefault="006036C6" w:rsidP="00772E93">
            <w:pPr>
              <w:pStyle w:val="NoSpacing"/>
              <w:jc w:val="center"/>
              <w:rPr>
                <w:rFonts w:ascii="Calibri" w:eastAsia="SimSun" w:hAnsi="Calibri" w:cs="Calibri"/>
                <w:b/>
                <w:noProof/>
                <w:lang w:val="fr-FR"/>
              </w:rPr>
            </w:pPr>
            <w:r>
              <w:rPr>
                <w:rFonts w:ascii="Calibri" w:eastAsia="SimSun" w:hAnsi="Calibri" w:cs="Calibri"/>
                <w:b/>
                <w:noProof/>
                <w:lang w:val="fr-FR"/>
              </w:rPr>
              <w:t>Applications</w:t>
            </w:r>
          </w:p>
        </w:tc>
      </w:tr>
      <w:tr w:rsidR="00772E93" w:rsidRPr="00B41807" w14:paraId="0B745859" w14:textId="77777777" w:rsidTr="00EE4D1A">
        <w:trPr>
          <w:cantSplit/>
        </w:trPr>
        <w:tc>
          <w:tcPr>
            <w:tcW w:w="2317" w:type="dxa"/>
            <w:vMerge/>
            <w:vAlign w:val="center"/>
          </w:tcPr>
          <w:p w14:paraId="78B38F96" w14:textId="77777777" w:rsidR="00772E93" w:rsidRDefault="00772E93" w:rsidP="00772E93">
            <w:pPr>
              <w:pStyle w:val="NoSpacing"/>
              <w:rPr>
                <w:rFonts w:cstheme="minorHAnsi"/>
                <w:b/>
                <w:bCs/>
                <w:lang w:val="pt-PT"/>
              </w:rPr>
            </w:pPr>
          </w:p>
        </w:tc>
        <w:tc>
          <w:tcPr>
            <w:tcW w:w="1800" w:type="dxa"/>
            <w:vAlign w:val="center"/>
          </w:tcPr>
          <w:p w14:paraId="1B986D19" w14:textId="171AF666" w:rsidR="00772E93" w:rsidRDefault="00772E93" w:rsidP="00772E93">
            <w:pPr>
              <w:pStyle w:val="NoSpacing"/>
              <w:jc w:val="center"/>
              <w:rPr>
                <w:rFonts w:ascii="Calibri" w:eastAsia="SimSun" w:hAnsi="Calibri" w:cs="Calibri"/>
                <w:bCs/>
                <w:noProof/>
                <w:lang w:val="fr-FR"/>
              </w:rPr>
            </w:pPr>
            <m:oMathPara>
              <m:oMath>
                <m:r>
                  <w:rPr>
                    <w:rFonts w:ascii="Cambria Math" w:eastAsia="SimSun" w:hAnsi="Cambria Math" w:cs="Calibri"/>
                    <w:noProof/>
                    <w:lang w:val="fr-FR"/>
                  </w:rPr>
                  <m:t>∆ &lt;0</m:t>
                </m:r>
              </m:oMath>
            </m:oMathPara>
          </w:p>
        </w:tc>
        <w:tc>
          <w:tcPr>
            <w:tcW w:w="1710" w:type="dxa"/>
            <w:vAlign w:val="center"/>
          </w:tcPr>
          <w:p w14:paraId="419E1872" w14:textId="006B5CA2" w:rsidR="00772E93" w:rsidRDefault="00772E93" w:rsidP="00772E93">
            <w:pPr>
              <w:pStyle w:val="NoSpacing"/>
              <w:jc w:val="center"/>
              <w:rPr>
                <w:rFonts w:ascii="Calibri" w:eastAsia="SimSun" w:hAnsi="Calibri" w:cs="Calibri"/>
                <w:bCs/>
                <w:noProof/>
                <w:lang w:val="fr-FR"/>
              </w:rPr>
            </w:pPr>
            <w:r>
              <w:rPr>
                <w:rFonts w:ascii="Calibri" w:eastAsia="SimSun" w:hAnsi="Calibri" w:cs="Calibri"/>
                <w:bCs/>
                <w:noProof/>
                <w:lang w:val="fr-FR"/>
              </w:rPr>
              <w:t>Elliptic</w:t>
            </w:r>
          </w:p>
        </w:tc>
        <w:tc>
          <w:tcPr>
            <w:tcW w:w="3240" w:type="dxa"/>
            <w:vAlign w:val="center"/>
          </w:tcPr>
          <w:p w14:paraId="31CD6175" w14:textId="77777777" w:rsidR="00772E93" w:rsidRPr="00772E93" w:rsidRDefault="00772E93" w:rsidP="00772E93">
            <w:pPr>
              <w:pStyle w:val="NoSpacing"/>
              <w:numPr>
                <w:ilvl w:val="0"/>
                <w:numId w:val="23"/>
              </w:numPr>
              <w:tabs>
                <w:tab w:val="clear" w:pos="720"/>
                <w:tab w:val="num" w:pos="518"/>
              </w:tabs>
              <w:ind w:left="338" w:hanging="248"/>
              <w:rPr>
                <w:rFonts w:ascii="Calibri" w:eastAsia="SimSun" w:hAnsi="Calibri" w:cs="Calibri"/>
                <w:bCs/>
                <w:noProof/>
              </w:rPr>
            </w:pPr>
            <w:r w:rsidRPr="00772E93">
              <w:rPr>
                <w:rFonts w:ascii="Calibri" w:eastAsia="SimSun" w:hAnsi="Calibri" w:cs="Calibri"/>
                <w:bCs/>
                <w:noProof/>
              </w:rPr>
              <w:t>Steady-</w:t>
            </w:r>
            <w:r>
              <w:rPr>
                <w:rFonts w:ascii="Calibri" w:eastAsia="SimSun" w:hAnsi="Calibri" w:cs="Calibri"/>
                <w:bCs/>
                <w:noProof/>
              </w:rPr>
              <w:t>s</w:t>
            </w:r>
            <w:r w:rsidRPr="00772E93">
              <w:rPr>
                <w:rFonts w:ascii="Calibri" w:eastAsia="SimSun" w:hAnsi="Calibri" w:cs="Calibri"/>
                <w:bCs/>
                <w:noProof/>
              </w:rPr>
              <w:t>tate</w:t>
            </w:r>
            <w:r>
              <w:rPr>
                <w:rFonts w:ascii="Calibri" w:eastAsia="SimSun" w:hAnsi="Calibri" w:cs="Calibri"/>
                <w:bCs/>
                <w:noProof/>
              </w:rPr>
              <w:t xml:space="preserve"> </w:t>
            </w:r>
            <w:r w:rsidRPr="00772E93">
              <w:rPr>
                <w:rFonts w:ascii="Calibri" w:eastAsia="SimSun" w:hAnsi="Calibri" w:cs="Calibri"/>
                <w:bCs/>
                <w:noProof/>
              </w:rPr>
              <w:t>heat</w:t>
            </w:r>
            <w:r>
              <w:rPr>
                <w:rFonts w:ascii="Calibri" w:eastAsia="SimSun" w:hAnsi="Calibri" w:cs="Calibri"/>
                <w:bCs/>
                <w:noProof/>
              </w:rPr>
              <w:t xml:space="preserve"> </w:t>
            </w:r>
            <w:r w:rsidRPr="00772E93">
              <w:rPr>
                <w:rFonts w:ascii="Calibri" w:eastAsia="SimSun" w:hAnsi="Calibri" w:cs="Calibri"/>
                <w:bCs/>
                <w:noProof/>
              </w:rPr>
              <w:t>distribution</w:t>
            </w:r>
          </w:p>
          <w:p w14:paraId="2F209E99" w14:textId="77777777" w:rsidR="00772E93" w:rsidRPr="00772E93" w:rsidRDefault="00772E93" w:rsidP="00772E93">
            <w:pPr>
              <w:pStyle w:val="NoSpacing"/>
              <w:numPr>
                <w:ilvl w:val="0"/>
                <w:numId w:val="23"/>
              </w:numPr>
              <w:tabs>
                <w:tab w:val="clear" w:pos="720"/>
                <w:tab w:val="num" w:pos="518"/>
              </w:tabs>
              <w:ind w:left="338" w:hanging="248"/>
              <w:rPr>
                <w:rFonts w:ascii="Calibri" w:eastAsia="SimSun" w:hAnsi="Calibri" w:cs="Calibri"/>
                <w:bCs/>
                <w:noProof/>
              </w:rPr>
            </w:pPr>
            <w:r w:rsidRPr="00772E93">
              <w:rPr>
                <w:rFonts w:ascii="Calibri" w:eastAsia="SimSun" w:hAnsi="Calibri" w:cs="Calibri"/>
                <w:bCs/>
                <w:noProof/>
              </w:rPr>
              <w:t>Electrostatic potential</w:t>
            </w:r>
          </w:p>
          <w:p w14:paraId="691CA860" w14:textId="11711170" w:rsidR="00772E93" w:rsidRPr="00772E93" w:rsidRDefault="00772E93" w:rsidP="00772E93">
            <w:pPr>
              <w:pStyle w:val="NoSpacing"/>
              <w:numPr>
                <w:ilvl w:val="0"/>
                <w:numId w:val="23"/>
              </w:numPr>
              <w:tabs>
                <w:tab w:val="clear" w:pos="720"/>
                <w:tab w:val="num" w:pos="518"/>
              </w:tabs>
              <w:ind w:left="338" w:hanging="248"/>
              <w:rPr>
                <w:rFonts w:ascii="Calibri" w:eastAsia="SimSun" w:hAnsi="Calibri" w:cs="Calibri"/>
                <w:bCs/>
                <w:noProof/>
              </w:rPr>
            </w:pPr>
            <w:r w:rsidRPr="00772E93">
              <w:rPr>
                <w:rFonts w:ascii="Calibri" w:eastAsia="SimSun" w:hAnsi="Calibri" w:cs="Calibri"/>
                <w:bCs/>
                <w:noProof/>
              </w:rPr>
              <w:t>Gravitational potential</w:t>
            </w:r>
          </w:p>
        </w:tc>
      </w:tr>
      <w:tr w:rsidR="00772E93" w:rsidRPr="00B41807" w14:paraId="5B6E19BD" w14:textId="77777777" w:rsidTr="00EE4D1A">
        <w:trPr>
          <w:cantSplit/>
        </w:trPr>
        <w:tc>
          <w:tcPr>
            <w:tcW w:w="2317" w:type="dxa"/>
            <w:vMerge/>
            <w:vAlign w:val="center"/>
          </w:tcPr>
          <w:p w14:paraId="775572F2" w14:textId="77777777" w:rsidR="00772E93" w:rsidRDefault="00772E93" w:rsidP="00772E93">
            <w:pPr>
              <w:pStyle w:val="NoSpacing"/>
              <w:rPr>
                <w:rFonts w:cstheme="minorHAnsi"/>
                <w:b/>
                <w:bCs/>
                <w:lang w:val="pt-PT"/>
              </w:rPr>
            </w:pPr>
          </w:p>
        </w:tc>
        <w:tc>
          <w:tcPr>
            <w:tcW w:w="1800" w:type="dxa"/>
            <w:vAlign w:val="center"/>
          </w:tcPr>
          <w:p w14:paraId="20600EC7" w14:textId="77777777" w:rsidR="00772E93" w:rsidRDefault="00772E93" w:rsidP="00772E93">
            <w:pPr>
              <w:pStyle w:val="NoSpacing"/>
              <w:jc w:val="center"/>
              <w:rPr>
                <w:rFonts w:ascii="Calibri" w:eastAsia="SimSun" w:hAnsi="Calibri" w:cs="Calibri"/>
                <w:bCs/>
                <w:noProof/>
                <w:lang w:val="fr-FR"/>
              </w:rPr>
            </w:pPr>
            <m:oMathPara>
              <m:oMath>
                <m:r>
                  <w:rPr>
                    <w:rFonts w:ascii="Cambria Math" w:eastAsia="SimSun" w:hAnsi="Cambria Math" w:cs="Calibri"/>
                    <w:noProof/>
                    <w:lang w:val="fr-FR"/>
                  </w:rPr>
                  <m:t>∆ =0</m:t>
                </m:r>
              </m:oMath>
            </m:oMathPara>
          </w:p>
        </w:tc>
        <w:tc>
          <w:tcPr>
            <w:tcW w:w="1710" w:type="dxa"/>
            <w:vAlign w:val="center"/>
          </w:tcPr>
          <w:p w14:paraId="2427B29D" w14:textId="705998F4" w:rsidR="00772E93" w:rsidRDefault="00772E93" w:rsidP="00772E93">
            <w:pPr>
              <w:pStyle w:val="NoSpacing"/>
              <w:jc w:val="center"/>
              <w:rPr>
                <w:rFonts w:ascii="Calibri" w:eastAsia="SimSun" w:hAnsi="Calibri" w:cs="Calibri"/>
                <w:bCs/>
                <w:noProof/>
                <w:lang w:val="fr-FR"/>
              </w:rPr>
            </w:pPr>
            <w:r>
              <w:rPr>
                <w:rFonts w:ascii="Calibri" w:eastAsia="SimSun" w:hAnsi="Calibri" w:cs="Calibri"/>
                <w:bCs/>
                <w:noProof/>
                <w:lang w:val="fr-FR"/>
              </w:rPr>
              <w:t>Parabolic</w:t>
            </w:r>
          </w:p>
        </w:tc>
        <w:tc>
          <w:tcPr>
            <w:tcW w:w="3240" w:type="dxa"/>
            <w:vAlign w:val="center"/>
          </w:tcPr>
          <w:p w14:paraId="06923B95" w14:textId="77777777" w:rsidR="00772E93" w:rsidRPr="00772E93" w:rsidRDefault="00772E93" w:rsidP="00772E93">
            <w:pPr>
              <w:pStyle w:val="NoSpacing"/>
              <w:numPr>
                <w:ilvl w:val="0"/>
                <w:numId w:val="23"/>
              </w:numPr>
              <w:tabs>
                <w:tab w:val="clear" w:pos="720"/>
                <w:tab w:val="num" w:pos="518"/>
              </w:tabs>
              <w:ind w:left="338" w:hanging="248"/>
              <w:rPr>
                <w:rFonts w:ascii="Calibri" w:eastAsia="SimSun" w:hAnsi="Calibri" w:cs="Calibri"/>
                <w:bCs/>
                <w:noProof/>
              </w:rPr>
            </w:pPr>
            <w:r w:rsidRPr="00772E93">
              <w:rPr>
                <w:rFonts w:ascii="Calibri" w:eastAsia="SimSun" w:hAnsi="Calibri" w:cs="Calibri"/>
                <w:bCs/>
                <w:noProof/>
              </w:rPr>
              <w:t>Heat conduction</w:t>
            </w:r>
          </w:p>
          <w:p w14:paraId="3304685F" w14:textId="77777777" w:rsidR="00772E93" w:rsidRPr="00772E93" w:rsidRDefault="00772E93" w:rsidP="00772E93">
            <w:pPr>
              <w:pStyle w:val="NoSpacing"/>
              <w:numPr>
                <w:ilvl w:val="0"/>
                <w:numId w:val="23"/>
              </w:numPr>
              <w:tabs>
                <w:tab w:val="clear" w:pos="720"/>
                <w:tab w:val="num" w:pos="518"/>
              </w:tabs>
              <w:ind w:left="338" w:hanging="248"/>
              <w:rPr>
                <w:rFonts w:ascii="Calibri" w:eastAsia="SimSun" w:hAnsi="Calibri" w:cs="Calibri"/>
                <w:bCs/>
                <w:noProof/>
              </w:rPr>
            </w:pPr>
            <w:r w:rsidRPr="00772E93">
              <w:rPr>
                <w:rFonts w:ascii="Calibri" w:eastAsia="SimSun" w:hAnsi="Calibri" w:cs="Calibri"/>
                <w:bCs/>
                <w:noProof/>
              </w:rPr>
              <w:t>Diffusion processes</w:t>
            </w:r>
          </w:p>
          <w:p w14:paraId="47D0ED2A" w14:textId="77777777" w:rsidR="00EE4D1A" w:rsidRPr="00EE4D1A" w:rsidRDefault="00772E93" w:rsidP="00772E93">
            <w:pPr>
              <w:pStyle w:val="NoSpacing"/>
              <w:numPr>
                <w:ilvl w:val="0"/>
                <w:numId w:val="23"/>
              </w:numPr>
              <w:tabs>
                <w:tab w:val="clear" w:pos="720"/>
                <w:tab w:val="num" w:pos="518"/>
              </w:tabs>
              <w:ind w:left="338" w:hanging="248"/>
              <w:rPr>
                <w:rFonts w:ascii="Calibri" w:eastAsia="SimSun" w:hAnsi="Calibri" w:cs="Calibri"/>
                <w:bCs/>
                <w:noProof/>
                <w:lang w:val="fr-FR"/>
              </w:rPr>
            </w:pPr>
            <w:r w:rsidRPr="00772E93">
              <w:rPr>
                <w:rFonts w:ascii="Calibri" w:eastAsia="SimSun" w:hAnsi="Calibri" w:cs="Calibri"/>
                <w:bCs/>
                <w:noProof/>
              </w:rPr>
              <w:t>Option pricing in finance</w:t>
            </w:r>
          </w:p>
          <w:p w14:paraId="21FBFEE3" w14:textId="680FF904" w:rsidR="00772E93" w:rsidRDefault="00772E93" w:rsidP="00EE4D1A">
            <w:pPr>
              <w:pStyle w:val="NoSpacing"/>
              <w:ind w:left="90"/>
              <w:rPr>
                <w:rFonts w:ascii="Calibri" w:eastAsia="SimSun" w:hAnsi="Calibri" w:cs="Calibri"/>
                <w:bCs/>
                <w:noProof/>
                <w:lang w:val="fr-FR"/>
              </w:rPr>
            </w:pPr>
            <w:r w:rsidRPr="00772E93">
              <w:rPr>
                <w:rFonts w:ascii="Calibri" w:eastAsia="SimSun" w:hAnsi="Calibri" w:cs="Calibri"/>
                <w:bCs/>
                <w:noProof/>
              </w:rPr>
              <w:t> </w:t>
            </w:r>
            <w:r w:rsidR="006963BA">
              <w:rPr>
                <w:rFonts w:ascii="Calibri" w:eastAsia="SimSun" w:hAnsi="Calibri" w:cs="Calibri"/>
                <w:bCs/>
                <w:noProof/>
              </w:rPr>
              <w:t xml:space="preserve">    </w:t>
            </w:r>
            <w:r w:rsidRPr="00772E93">
              <w:rPr>
                <w:rFonts w:ascii="Calibri" w:eastAsia="SimSun" w:hAnsi="Calibri" w:cs="Calibri"/>
                <w:bCs/>
                <w:noProof/>
              </w:rPr>
              <w:t>(Black-Scholes</w:t>
            </w:r>
            <w:r>
              <w:rPr>
                <w:rFonts w:ascii="Calibri" w:eastAsia="SimSun" w:hAnsi="Calibri" w:cs="Calibri"/>
                <w:bCs/>
                <w:noProof/>
              </w:rPr>
              <w:t xml:space="preserve"> </w:t>
            </w:r>
            <w:r w:rsidRPr="00772E93">
              <w:rPr>
                <w:rFonts w:ascii="Calibri" w:eastAsia="SimSun" w:hAnsi="Calibri" w:cs="Calibri"/>
                <w:bCs/>
                <w:noProof/>
              </w:rPr>
              <w:t>equation)</w:t>
            </w:r>
          </w:p>
        </w:tc>
      </w:tr>
      <w:tr w:rsidR="00772E93" w:rsidRPr="00B41807" w14:paraId="6BB95847" w14:textId="77777777" w:rsidTr="00EE4D1A">
        <w:trPr>
          <w:cantSplit/>
        </w:trPr>
        <w:tc>
          <w:tcPr>
            <w:tcW w:w="2317" w:type="dxa"/>
            <w:vMerge/>
            <w:vAlign w:val="center"/>
          </w:tcPr>
          <w:p w14:paraId="21858655" w14:textId="77777777" w:rsidR="00772E93" w:rsidRDefault="00772E93" w:rsidP="00772E93">
            <w:pPr>
              <w:pStyle w:val="NoSpacing"/>
              <w:rPr>
                <w:rFonts w:cstheme="minorHAnsi"/>
                <w:b/>
                <w:bCs/>
                <w:lang w:val="pt-PT"/>
              </w:rPr>
            </w:pPr>
          </w:p>
        </w:tc>
        <w:tc>
          <w:tcPr>
            <w:tcW w:w="1800" w:type="dxa"/>
            <w:vAlign w:val="center"/>
          </w:tcPr>
          <w:p w14:paraId="6DDFFBA3" w14:textId="418EF9A5" w:rsidR="00772E93" w:rsidRDefault="00772E93" w:rsidP="00772E93">
            <w:pPr>
              <w:pStyle w:val="NoSpacing"/>
              <w:jc w:val="center"/>
              <w:rPr>
                <w:rFonts w:ascii="Calibri" w:eastAsia="SimSun" w:hAnsi="Calibri" w:cs="Calibri"/>
                <w:bCs/>
                <w:noProof/>
                <w:lang w:val="fr-FR"/>
              </w:rPr>
            </w:pPr>
            <m:oMathPara>
              <m:oMath>
                <m:r>
                  <w:rPr>
                    <w:rFonts w:ascii="Cambria Math" w:eastAsia="SimSun" w:hAnsi="Cambria Math" w:cs="Calibri"/>
                    <w:noProof/>
                    <w:lang w:val="fr-FR"/>
                  </w:rPr>
                  <m:t>∆ &gt;0</m:t>
                </m:r>
              </m:oMath>
            </m:oMathPara>
          </w:p>
        </w:tc>
        <w:tc>
          <w:tcPr>
            <w:tcW w:w="1710" w:type="dxa"/>
            <w:vAlign w:val="center"/>
          </w:tcPr>
          <w:p w14:paraId="1A7F25ED" w14:textId="5BADDBD3" w:rsidR="00772E93" w:rsidRDefault="00772E93" w:rsidP="00772E93">
            <w:pPr>
              <w:pStyle w:val="NoSpacing"/>
              <w:jc w:val="center"/>
              <w:rPr>
                <w:rFonts w:ascii="Calibri" w:eastAsia="SimSun" w:hAnsi="Calibri" w:cs="Calibri"/>
                <w:bCs/>
                <w:noProof/>
                <w:lang w:val="fr-FR"/>
              </w:rPr>
            </w:pPr>
            <w:r>
              <w:rPr>
                <w:rFonts w:ascii="Calibri" w:eastAsia="SimSun" w:hAnsi="Calibri" w:cs="Calibri"/>
                <w:bCs/>
                <w:noProof/>
                <w:lang w:val="fr-FR"/>
              </w:rPr>
              <w:t>Hyperbolic</w:t>
            </w:r>
          </w:p>
        </w:tc>
        <w:tc>
          <w:tcPr>
            <w:tcW w:w="3240" w:type="dxa"/>
            <w:vAlign w:val="center"/>
          </w:tcPr>
          <w:p w14:paraId="50FC2AC9" w14:textId="77777777" w:rsidR="00772E93" w:rsidRPr="00772E93" w:rsidRDefault="00772E93" w:rsidP="00772E93">
            <w:pPr>
              <w:pStyle w:val="NoSpacing"/>
              <w:numPr>
                <w:ilvl w:val="0"/>
                <w:numId w:val="23"/>
              </w:numPr>
              <w:tabs>
                <w:tab w:val="clear" w:pos="720"/>
                <w:tab w:val="num" w:pos="518"/>
              </w:tabs>
              <w:ind w:left="338" w:hanging="248"/>
              <w:rPr>
                <w:rFonts w:ascii="Calibri" w:eastAsia="SimSun" w:hAnsi="Calibri" w:cs="Calibri"/>
                <w:bCs/>
                <w:noProof/>
              </w:rPr>
            </w:pPr>
            <w:r w:rsidRPr="00772E93">
              <w:rPr>
                <w:rFonts w:ascii="Calibri" w:eastAsia="SimSun" w:hAnsi="Calibri" w:cs="Calibri"/>
                <w:bCs/>
                <w:noProof/>
              </w:rPr>
              <w:t>Sound waves</w:t>
            </w:r>
          </w:p>
          <w:p w14:paraId="7502542E" w14:textId="77777777" w:rsidR="00772E93" w:rsidRPr="00772E93" w:rsidRDefault="00772E93" w:rsidP="00772E93">
            <w:pPr>
              <w:pStyle w:val="NoSpacing"/>
              <w:numPr>
                <w:ilvl w:val="0"/>
                <w:numId w:val="23"/>
              </w:numPr>
              <w:tabs>
                <w:tab w:val="clear" w:pos="720"/>
                <w:tab w:val="num" w:pos="518"/>
              </w:tabs>
              <w:ind w:left="338" w:hanging="248"/>
              <w:rPr>
                <w:rFonts w:ascii="Calibri" w:eastAsia="SimSun" w:hAnsi="Calibri" w:cs="Calibri"/>
                <w:bCs/>
                <w:noProof/>
              </w:rPr>
            </w:pPr>
            <w:r w:rsidRPr="00772E93">
              <w:rPr>
                <w:rFonts w:ascii="Calibri" w:eastAsia="SimSun" w:hAnsi="Calibri" w:cs="Calibri"/>
                <w:bCs/>
                <w:noProof/>
              </w:rPr>
              <w:t>Electromagnetic waves</w:t>
            </w:r>
          </w:p>
          <w:p w14:paraId="1ADEADAC" w14:textId="75646FE1" w:rsidR="00772E93" w:rsidRDefault="00772E93" w:rsidP="00772E93">
            <w:pPr>
              <w:pStyle w:val="NoSpacing"/>
              <w:numPr>
                <w:ilvl w:val="0"/>
                <w:numId w:val="23"/>
              </w:numPr>
              <w:tabs>
                <w:tab w:val="clear" w:pos="720"/>
                <w:tab w:val="num" w:pos="518"/>
              </w:tabs>
              <w:ind w:left="338" w:hanging="248"/>
              <w:rPr>
                <w:rFonts w:ascii="Calibri" w:eastAsia="SimSun" w:hAnsi="Calibri" w:cs="Calibri"/>
                <w:bCs/>
                <w:noProof/>
                <w:lang w:val="fr-FR"/>
              </w:rPr>
            </w:pPr>
            <w:r w:rsidRPr="00772E93">
              <w:rPr>
                <w:rFonts w:ascii="Calibri" w:eastAsia="SimSun" w:hAnsi="Calibri" w:cs="Calibri"/>
                <w:bCs/>
                <w:noProof/>
              </w:rPr>
              <w:t>Traffic flow</w:t>
            </w:r>
          </w:p>
        </w:tc>
      </w:tr>
    </w:tbl>
    <w:p w14:paraId="389CB89B" w14:textId="77777777" w:rsidR="00A5069A" w:rsidRPr="00A5069A" w:rsidRDefault="00A5069A" w:rsidP="007A0D0B">
      <w:pPr>
        <w:pStyle w:val="NoSpacing"/>
        <w:rPr>
          <w:rFonts w:cstheme="minorHAnsi"/>
          <w:b/>
          <w:sz w:val="24"/>
          <w:szCs w:val="20"/>
        </w:rPr>
      </w:pPr>
    </w:p>
    <w:p w14:paraId="368189CE" w14:textId="6C209262" w:rsidR="007A0D0B" w:rsidRPr="00B41807" w:rsidRDefault="007A0D0B" w:rsidP="007A0D0B">
      <w:pPr>
        <w:pStyle w:val="NoSpacing"/>
        <w:rPr>
          <w:rFonts w:cstheme="minorHAnsi"/>
          <w:b/>
          <w:sz w:val="28"/>
        </w:rPr>
      </w:pPr>
      <w:r>
        <w:rPr>
          <w:rFonts w:cstheme="minorHAnsi"/>
          <w:b/>
          <w:sz w:val="28"/>
        </w:rPr>
        <w:t>Notable Second-O</w:t>
      </w:r>
      <w:r w:rsidRPr="003C0C2F">
        <w:rPr>
          <w:rFonts w:cstheme="minorHAnsi"/>
          <w:b/>
          <w:sz w:val="28"/>
        </w:rPr>
        <w:t>rder PDEs</w:t>
      </w:r>
    </w:p>
    <w:p w14:paraId="229068EC" w14:textId="77777777" w:rsidR="007A0D0B" w:rsidRDefault="007A0D0B" w:rsidP="007A0D0B">
      <w:pPr>
        <w:pStyle w:val="NoSpacing"/>
        <w:rPr>
          <w:rFonts w:cstheme="minorHAnsi"/>
          <w:b/>
          <w:sz w:val="28"/>
        </w:rPr>
      </w:pPr>
    </w:p>
    <w:tbl>
      <w:tblPr>
        <w:tblStyle w:val="TableGrid"/>
        <w:tblW w:w="9067" w:type="dxa"/>
        <w:tblInd w:w="108" w:type="dxa"/>
        <w:tblLayout w:type="fixed"/>
        <w:tblLook w:val="04A0" w:firstRow="1" w:lastRow="0" w:firstColumn="1" w:lastColumn="0" w:noHBand="0" w:noVBand="1"/>
      </w:tblPr>
      <w:tblGrid>
        <w:gridCol w:w="2497"/>
        <w:gridCol w:w="3510"/>
        <w:gridCol w:w="3060"/>
      </w:tblGrid>
      <w:tr w:rsidR="007A0D0B" w:rsidRPr="00B41807" w14:paraId="12F27ACD" w14:textId="77777777" w:rsidTr="001C4019">
        <w:trPr>
          <w:cantSplit/>
        </w:trPr>
        <w:tc>
          <w:tcPr>
            <w:tcW w:w="2497" w:type="dxa"/>
            <w:shd w:val="clear" w:color="auto" w:fill="E36C0A" w:themeFill="accent6" w:themeFillShade="BF"/>
            <w:vAlign w:val="center"/>
          </w:tcPr>
          <w:p w14:paraId="1915EB58" w14:textId="77777777" w:rsidR="007A0D0B" w:rsidRPr="00B41807" w:rsidRDefault="007A0D0B" w:rsidP="001C4019">
            <w:pPr>
              <w:pStyle w:val="NoSpacing"/>
              <w:jc w:val="center"/>
              <w:rPr>
                <w:rFonts w:cstheme="minorHAnsi"/>
                <w:b/>
                <w:color w:val="FFFFFF" w:themeColor="background1"/>
                <w:sz w:val="28"/>
              </w:rPr>
            </w:pPr>
            <w:r>
              <w:rPr>
                <w:rFonts w:cstheme="minorHAnsi"/>
                <w:b/>
                <w:color w:val="FFFFFF" w:themeColor="background1"/>
                <w:sz w:val="28"/>
              </w:rPr>
              <w:t>Description</w:t>
            </w:r>
          </w:p>
        </w:tc>
        <w:tc>
          <w:tcPr>
            <w:tcW w:w="3510" w:type="dxa"/>
            <w:shd w:val="clear" w:color="auto" w:fill="E36C0A" w:themeFill="accent6" w:themeFillShade="BF"/>
            <w:vAlign w:val="center"/>
          </w:tcPr>
          <w:p w14:paraId="78F25EFD" w14:textId="77777777" w:rsidR="007A0D0B" w:rsidRPr="00B41807" w:rsidRDefault="007A0D0B" w:rsidP="001C4019">
            <w:pPr>
              <w:pStyle w:val="NoSpacing"/>
              <w:jc w:val="center"/>
              <w:rPr>
                <w:rFonts w:cstheme="minorHAnsi"/>
                <w:b/>
                <w:color w:val="FFFFFF" w:themeColor="background1"/>
                <w:sz w:val="28"/>
              </w:rPr>
            </w:pPr>
            <w:r>
              <w:rPr>
                <w:rFonts w:cstheme="minorHAnsi"/>
                <w:b/>
                <w:color w:val="FFFFFF" w:themeColor="background1"/>
                <w:sz w:val="28"/>
              </w:rPr>
              <w:t>Equation</w:t>
            </w:r>
          </w:p>
        </w:tc>
        <w:tc>
          <w:tcPr>
            <w:tcW w:w="3060" w:type="dxa"/>
            <w:shd w:val="clear" w:color="auto" w:fill="E36C0A" w:themeFill="accent6" w:themeFillShade="BF"/>
          </w:tcPr>
          <w:p w14:paraId="05330FD1" w14:textId="77777777" w:rsidR="007A0D0B" w:rsidRDefault="007A0D0B" w:rsidP="001C4019">
            <w:pPr>
              <w:pStyle w:val="NoSpacing"/>
              <w:jc w:val="center"/>
              <w:rPr>
                <w:rFonts w:cstheme="minorHAnsi"/>
                <w:b/>
                <w:color w:val="FFFFFF" w:themeColor="background1"/>
                <w:sz w:val="28"/>
              </w:rPr>
            </w:pPr>
            <w:r>
              <w:rPr>
                <w:rFonts w:cstheme="minorHAnsi"/>
                <w:b/>
                <w:color w:val="FFFFFF" w:themeColor="background1"/>
                <w:sz w:val="28"/>
              </w:rPr>
              <w:t>Classification</w:t>
            </w:r>
          </w:p>
        </w:tc>
      </w:tr>
      <w:tr w:rsidR="00A5069A" w:rsidRPr="00B41807" w14:paraId="2AF5C9EF" w14:textId="77777777" w:rsidTr="001C4019">
        <w:trPr>
          <w:cantSplit/>
        </w:trPr>
        <w:tc>
          <w:tcPr>
            <w:tcW w:w="2497" w:type="dxa"/>
            <w:vAlign w:val="center"/>
          </w:tcPr>
          <w:p w14:paraId="6D1B1B09" w14:textId="5F868E75" w:rsidR="00A5069A" w:rsidRDefault="00A5069A" w:rsidP="00A5069A">
            <w:pPr>
              <w:pStyle w:val="NoSpacing"/>
              <w:rPr>
                <w:rFonts w:cstheme="minorHAnsi"/>
                <w:b/>
                <w:bCs/>
                <w:lang w:val="pt-PT"/>
              </w:rPr>
            </w:pPr>
            <w:r>
              <w:rPr>
                <w:rFonts w:cstheme="minorHAnsi"/>
                <w:b/>
                <w:bCs/>
                <w:lang w:val="pt-PT"/>
              </w:rPr>
              <w:t>1D</w:t>
            </w:r>
            <w:r w:rsidRPr="003C0C2F">
              <w:rPr>
                <w:rFonts w:cstheme="minorHAnsi"/>
                <w:b/>
                <w:bCs/>
                <w:lang w:val="pt-PT"/>
              </w:rPr>
              <w:t xml:space="preserve"> </w:t>
            </w:r>
            <w:r>
              <w:rPr>
                <w:rFonts w:cstheme="minorHAnsi"/>
                <w:b/>
                <w:bCs/>
                <w:lang w:val="pt-PT"/>
              </w:rPr>
              <w:t>H</w:t>
            </w:r>
            <w:r w:rsidRPr="003C0C2F">
              <w:rPr>
                <w:rFonts w:cstheme="minorHAnsi"/>
                <w:b/>
                <w:bCs/>
                <w:lang w:val="pt-PT"/>
              </w:rPr>
              <w:t xml:space="preserve">eat </w:t>
            </w:r>
            <w:r>
              <w:rPr>
                <w:rFonts w:cstheme="minorHAnsi"/>
                <w:b/>
                <w:bCs/>
                <w:lang w:val="pt-PT"/>
              </w:rPr>
              <w:t>E</w:t>
            </w:r>
            <w:r w:rsidRPr="003C0C2F">
              <w:rPr>
                <w:rFonts w:cstheme="minorHAnsi"/>
                <w:b/>
                <w:bCs/>
                <w:lang w:val="pt-PT"/>
              </w:rPr>
              <w:t>quation</w:t>
            </w:r>
            <w:r>
              <w:rPr>
                <w:rFonts w:cstheme="minorHAnsi"/>
                <w:b/>
                <w:bCs/>
                <w:lang w:val="pt-PT"/>
              </w:rPr>
              <w:t xml:space="preserve"> (Diffusion)</w:t>
            </w:r>
          </w:p>
        </w:tc>
        <w:tc>
          <w:tcPr>
            <w:tcW w:w="3510" w:type="dxa"/>
            <w:vAlign w:val="center"/>
          </w:tcPr>
          <w:p w14:paraId="43E9222E" w14:textId="4814095A" w:rsidR="00A5069A" w:rsidRDefault="00A5069A" w:rsidP="00A5069A">
            <w:pPr>
              <w:pStyle w:val="NoSpacing"/>
              <w:jc w:val="center"/>
              <w:rPr>
                <w:rFonts w:ascii="Calibri" w:eastAsia="SimSun" w:hAnsi="Calibri" w:cs="Calibri"/>
                <w:bCs/>
                <w:noProof/>
                <w:lang w:val="fr-FR"/>
              </w:rPr>
            </w:pPr>
            <m:oMathPara>
              <m:oMath>
                <m:f>
                  <m:fPr>
                    <m:ctrlPr>
                      <w:rPr>
                        <w:rFonts w:ascii="Cambria Math" w:hAnsi="Cambria Math" w:cstheme="minorHAnsi"/>
                        <w:i/>
                      </w:rPr>
                    </m:ctrlPr>
                  </m:fPr>
                  <m:num>
                    <m:r>
                      <w:rPr>
                        <w:rFonts w:ascii="Cambria Math" w:hAnsi="Cambria Math" w:cstheme="minorHAnsi"/>
                      </w:rPr>
                      <m:t>∂u</m:t>
                    </m:r>
                  </m:num>
                  <m:den>
                    <m:r>
                      <w:rPr>
                        <w:rFonts w:ascii="Cambria Math" w:hAnsi="Cambria Math" w:cstheme="minorHAnsi"/>
                      </w:rPr>
                      <m:t>∂t</m:t>
                    </m:r>
                  </m:den>
                </m:f>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c</m:t>
                    </m:r>
                  </m:e>
                  <m:sup>
                    <m:r>
                      <w:rPr>
                        <w:rFonts w:ascii="Cambria Math" w:hAnsi="Cambria Math" w:cstheme="minorHAnsi"/>
                      </w:rPr>
                      <m:t>2</m:t>
                    </m:r>
                  </m:sup>
                </m:sSup>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m:t>
                        </m:r>
                      </m:e>
                      <m:sup>
                        <m:r>
                          <w:rPr>
                            <w:rFonts w:ascii="Cambria Math" w:hAnsi="Cambria Math" w:cstheme="minorHAnsi"/>
                          </w:rPr>
                          <m:t>2</m:t>
                        </m:r>
                      </m:sup>
                    </m:sSup>
                    <m:r>
                      <w:rPr>
                        <w:rFonts w:ascii="Cambria Math" w:hAnsi="Cambria Math" w:cstheme="minorHAnsi"/>
                      </w:rPr>
                      <m:t>u</m:t>
                    </m:r>
                  </m:num>
                  <m:den>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den>
                </m:f>
              </m:oMath>
            </m:oMathPara>
          </w:p>
        </w:tc>
        <w:tc>
          <w:tcPr>
            <w:tcW w:w="3060" w:type="dxa"/>
            <w:vAlign w:val="center"/>
          </w:tcPr>
          <w:p w14:paraId="61D10691" w14:textId="43B79C49" w:rsidR="00A5069A" w:rsidRDefault="00A5069A" w:rsidP="00A5069A">
            <w:pPr>
              <w:pStyle w:val="NoSpacing"/>
              <w:rPr>
                <w:rFonts w:ascii="Calibri" w:eastAsia="SimSun" w:hAnsi="Calibri" w:cs="Calibri"/>
                <w:noProof/>
                <w:lang w:val="fr-FR"/>
              </w:rPr>
            </w:pPr>
            <w:r>
              <w:rPr>
                <w:rFonts w:ascii="Calibri" w:eastAsia="SimSun" w:hAnsi="Calibri" w:cs="Calibri"/>
              </w:rPr>
              <w:t>Parabolic PDE</w:t>
            </w:r>
          </w:p>
        </w:tc>
      </w:tr>
      <w:tr w:rsidR="00A5069A" w:rsidRPr="00B41807" w14:paraId="6337D777" w14:textId="77777777" w:rsidTr="001C4019">
        <w:trPr>
          <w:cantSplit/>
        </w:trPr>
        <w:tc>
          <w:tcPr>
            <w:tcW w:w="2497" w:type="dxa"/>
            <w:vAlign w:val="center"/>
          </w:tcPr>
          <w:p w14:paraId="7B5DD4F3" w14:textId="77777777" w:rsidR="00A5069A" w:rsidRPr="00B41807" w:rsidRDefault="00A5069A" w:rsidP="00A5069A">
            <w:pPr>
              <w:pStyle w:val="NoSpacing"/>
              <w:rPr>
                <w:rFonts w:cstheme="minorHAnsi"/>
                <w:b/>
                <w:bCs/>
                <w:lang w:val="pt-PT"/>
              </w:rPr>
            </w:pPr>
            <w:r>
              <w:rPr>
                <w:rFonts w:cstheme="minorHAnsi"/>
                <w:b/>
                <w:bCs/>
                <w:lang w:val="pt-PT"/>
              </w:rPr>
              <w:t>1D</w:t>
            </w:r>
            <w:r w:rsidRPr="003C0C2F">
              <w:rPr>
                <w:rFonts w:cstheme="minorHAnsi"/>
                <w:b/>
                <w:bCs/>
                <w:lang w:val="pt-PT"/>
              </w:rPr>
              <w:t xml:space="preserve"> </w:t>
            </w:r>
            <w:r>
              <w:rPr>
                <w:rFonts w:cstheme="minorHAnsi"/>
                <w:b/>
                <w:bCs/>
                <w:lang w:val="pt-PT"/>
              </w:rPr>
              <w:t>W</w:t>
            </w:r>
            <w:r w:rsidRPr="003C0C2F">
              <w:rPr>
                <w:rFonts w:cstheme="minorHAnsi"/>
                <w:b/>
                <w:bCs/>
                <w:lang w:val="pt-PT"/>
              </w:rPr>
              <w:t xml:space="preserve">ave </w:t>
            </w:r>
            <w:r>
              <w:rPr>
                <w:rFonts w:cstheme="minorHAnsi"/>
                <w:b/>
                <w:bCs/>
                <w:lang w:val="pt-PT"/>
              </w:rPr>
              <w:t>E</w:t>
            </w:r>
            <w:r w:rsidRPr="003C0C2F">
              <w:rPr>
                <w:rFonts w:cstheme="minorHAnsi"/>
                <w:b/>
                <w:bCs/>
                <w:lang w:val="pt-PT"/>
              </w:rPr>
              <w:t>quation</w:t>
            </w:r>
          </w:p>
        </w:tc>
        <w:tc>
          <w:tcPr>
            <w:tcW w:w="3510" w:type="dxa"/>
            <w:vAlign w:val="center"/>
          </w:tcPr>
          <w:p w14:paraId="59BF5D3F" w14:textId="77777777" w:rsidR="00A5069A" w:rsidRPr="00C754C6" w:rsidRDefault="00A5069A" w:rsidP="00A5069A">
            <w:pPr>
              <w:pStyle w:val="NoSpacing"/>
              <w:jc w:val="center"/>
              <w:rPr>
                <w:rFonts w:cstheme="minorHAnsi"/>
                <w:b/>
                <w:noProof/>
                <w:color w:val="C00000"/>
                <w:lang w:val="fr-FR"/>
              </w:rPr>
            </w:pPr>
            <m:oMathPara>
              <m:oMath>
                <m:f>
                  <m:fPr>
                    <m:ctrlPr>
                      <w:rPr>
                        <w:rFonts w:ascii="Cambria Math" w:hAnsi="Cambria Math" w:cstheme="minorHAnsi"/>
                        <w:bCs/>
                        <w:i/>
                        <w:noProof/>
                        <w:lang w:val="fr-FR"/>
                      </w:rPr>
                    </m:ctrlPr>
                  </m:fPr>
                  <m:num>
                    <m:sSup>
                      <m:sSupPr>
                        <m:ctrlPr>
                          <w:rPr>
                            <w:rFonts w:ascii="Cambria Math" w:hAnsi="Cambria Math" w:cstheme="minorHAnsi"/>
                            <w:bCs/>
                            <w:i/>
                            <w:noProof/>
                            <w:lang w:val="fr-FR"/>
                          </w:rPr>
                        </m:ctrlPr>
                      </m:sSupPr>
                      <m:e>
                        <m:r>
                          <w:rPr>
                            <w:rFonts w:ascii="Cambria Math" w:hAnsi="Cambria Math" w:cstheme="minorHAnsi"/>
                            <w:noProof/>
                            <w:lang w:val="fr-FR"/>
                          </w:rPr>
                          <m:t>∂</m:t>
                        </m:r>
                      </m:e>
                      <m:sup>
                        <m:r>
                          <w:rPr>
                            <w:rFonts w:ascii="Cambria Math" w:hAnsi="Cambria Math" w:cstheme="minorHAnsi"/>
                            <w:noProof/>
                            <w:lang w:val="fr-FR"/>
                          </w:rPr>
                          <m:t>2</m:t>
                        </m:r>
                      </m:sup>
                    </m:sSup>
                    <m:r>
                      <w:rPr>
                        <w:rFonts w:ascii="Cambria Math" w:hAnsi="Cambria Math" w:cstheme="minorHAnsi"/>
                        <w:noProof/>
                        <w:lang w:val="fr-FR"/>
                      </w:rPr>
                      <m:t>u</m:t>
                    </m:r>
                  </m:num>
                  <m:den>
                    <m:r>
                      <w:rPr>
                        <w:rFonts w:ascii="Cambria Math" w:hAnsi="Cambria Math" w:cstheme="minorHAnsi"/>
                        <w:noProof/>
                        <w:lang w:val="fr-FR"/>
                      </w:rPr>
                      <m:t>∂</m:t>
                    </m:r>
                    <m:sSup>
                      <m:sSupPr>
                        <m:ctrlPr>
                          <w:rPr>
                            <w:rFonts w:ascii="Cambria Math" w:hAnsi="Cambria Math" w:cstheme="minorHAnsi"/>
                            <w:bCs/>
                            <w:i/>
                            <w:noProof/>
                            <w:lang w:val="fr-FR"/>
                          </w:rPr>
                        </m:ctrlPr>
                      </m:sSupPr>
                      <m:e>
                        <m:r>
                          <w:rPr>
                            <w:rFonts w:ascii="Cambria Math" w:hAnsi="Cambria Math" w:cstheme="minorHAnsi"/>
                            <w:noProof/>
                            <w:lang w:val="fr-FR"/>
                          </w:rPr>
                          <m:t>t</m:t>
                        </m:r>
                      </m:e>
                      <m:sup>
                        <m:r>
                          <w:rPr>
                            <w:rFonts w:ascii="Cambria Math" w:hAnsi="Cambria Math" w:cstheme="minorHAnsi"/>
                            <w:noProof/>
                            <w:lang w:val="fr-FR"/>
                          </w:rPr>
                          <m:t>2</m:t>
                        </m:r>
                      </m:sup>
                    </m:sSup>
                  </m:den>
                </m:f>
                <m:r>
                  <w:rPr>
                    <w:rFonts w:ascii="Cambria Math" w:hAnsi="Cambria Math" w:cstheme="minorHAnsi"/>
                    <w:noProof/>
                    <w:lang w:val="fr-FR"/>
                  </w:rPr>
                  <m:t>=</m:t>
                </m:r>
                <m:sSup>
                  <m:sSupPr>
                    <m:ctrlPr>
                      <w:rPr>
                        <w:rFonts w:ascii="Cambria Math" w:hAnsi="Cambria Math" w:cstheme="minorHAnsi"/>
                        <w:bCs/>
                        <w:i/>
                        <w:noProof/>
                        <w:lang w:val="fr-FR"/>
                      </w:rPr>
                    </m:ctrlPr>
                  </m:sSupPr>
                  <m:e>
                    <m:r>
                      <w:rPr>
                        <w:rFonts w:ascii="Cambria Math" w:hAnsi="Cambria Math" w:cstheme="minorHAnsi"/>
                        <w:noProof/>
                        <w:lang w:val="fr-FR"/>
                      </w:rPr>
                      <m:t>c</m:t>
                    </m:r>
                  </m:e>
                  <m:sup>
                    <m:r>
                      <w:rPr>
                        <w:rFonts w:ascii="Cambria Math" w:hAnsi="Cambria Math" w:cstheme="minorHAnsi"/>
                        <w:noProof/>
                        <w:lang w:val="fr-FR"/>
                      </w:rPr>
                      <m:t>2</m:t>
                    </m:r>
                  </m:sup>
                </m:sSup>
                <m:f>
                  <m:fPr>
                    <m:ctrlPr>
                      <w:rPr>
                        <w:rFonts w:ascii="Cambria Math" w:hAnsi="Cambria Math" w:cstheme="minorHAnsi"/>
                        <w:bCs/>
                        <w:i/>
                        <w:noProof/>
                        <w:lang w:val="fr-FR"/>
                      </w:rPr>
                    </m:ctrlPr>
                  </m:fPr>
                  <m:num>
                    <m:sSup>
                      <m:sSupPr>
                        <m:ctrlPr>
                          <w:rPr>
                            <w:rFonts w:ascii="Cambria Math" w:hAnsi="Cambria Math" w:cstheme="minorHAnsi"/>
                            <w:bCs/>
                            <w:i/>
                            <w:noProof/>
                            <w:lang w:val="fr-FR"/>
                          </w:rPr>
                        </m:ctrlPr>
                      </m:sSupPr>
                      <m:e>
                        <m:r>
                          <w:rPr>
                            <w:rFonts w:ascii="Cambria Math" w:hAnsi="Cambria Math" w:cstheme="minorHAnsi"/>
                            <w:noProof/>
                            <w:lang w:val="fr-FR"/>
                          </w:rPr>
                          <m:t>∂</m:t>
                        </m:r>
                      </m:e>
                      <m:sup>
                        <m:r>
                          <w:rPr>
                            <w:rFonts w:ascii="Cambria Math" w:hAnsi="Cambria Math" w:cstheme="minorHAnsi"/>
                            <w:noProof/>
                            <w:lang w:val="fr-FR"/>
                          </w:rPr>
                          <m:t>2</m:t>
                        </m:r>
                      </m:sup>
                    </m:sSup>
                    <m:r>
                      <w:rPr>
                        <w:rFonts w:ascii="Cambria Math" w:hAnsi="Cambria Math" w:cstheme="minorHAnsi"/>
                        <w:noProof/>
                        <w:lang w:val="fr-FR"/>
                      </w:rPr>
                      <m:t>u</m:t>
                    </m:r>
                  </m:num>
                  <m:den>
                    <m:r>
                      <w:rPr>
                        <w:rFonts w:ascii="Cambria Math" w:hAnsi="Cambria Math" w:cstheme="minorHAnsi"/>
                        <w:noProof/>
                        <w:lang w:val="fr-FR"/>
                      </w:rPr>
                      <m:t>∂</m:t>
                    </m:r>
                    <m:sSup>
                      <m:sSupPr>
                        <m:ctrlPr>
                          <w:rPr>
                            <w:rFonts w:ascii="Cambria Math" w:hAnsi="Cambria Math" w:cstheme="minorHAnsi"/>
                            <w:bCs/>
                            <w:i/>
                            <w:noProof/>
                            <w:lang w:val="fr-FR"/>
                          </w:rPr>
                        </m:ctrlPr>
                      </m:sSupPr>
                      <m:e>
                        <m:r>
                          <w:rPr>
                            <w:rFonts w:ascii="Cambria Math" w:hAnsi="Cambria Math" w:cstheme="minorHAnsi"/>
                            <w:noProof/>
                            <w:lang w:val="fr-FR"/>
                          </w:rPr>
                          <m:t>x</m:t>
                        </m:r>
                      </m:e>
                      <m:sup>
                        <m:r>
                          <w:rPr>
                            <w:rFonts w:ascii="Cambria Math" w:hAnsi="Cambria Math" w:cstheme="minorHAnsi"/>
                            <w:noProof/>
                            <w:lang w:val="fr-FR"/>
                          </w:rPr>
                          <m:t>2</m:t>
                        </m:r>
                      </m:sup>
                    </m:sSup>
                  </m:den>
                </m:f>
              </m:oMath>
            </m:oMathPara>
          </w:p>
        </w:tc>
        <w:tc>
          <w:tcPr>
            <w:tcW w:w="3060" w:type="dxa"/>
            <w:vAlign w:val="center"/>
          </w:tcPr>
          <w:p w14:paraId="1D69142E" w14:textId="77777777" w:rsidR="00A5069A" w:rsidRDefault="00A5069A" w:rsidP="00A5069A">
            <w:pPr>
              <w:pStyle w:val="NoSpacing"/>
              <w:rPr>
                <w:rFonts w:ascii="Calibri" w:eastAsia="SimSun" w:hAnsi="Calibri" w:cs="Calibri"/>
                <w:bCs/>
                <w:noProof/>
                <w:lang w:val="fr-FR"/>
              </w:rPr>
            </w:pPr>
            <w:r>
              <w:rPr>
                <w:rFonts w:ascii="Calibri" w:eastAsia="SimSun" w:hAnsi="Calibri" w:cs="Calibri"/>
                <w:noProof/>
                <w:lang w:val="fr-FR"/>
              </w:rPr>
              <w:t>Hyperbolic PDE</w:t>
            </w:r>
          </w:p>
        </w:tc>
      </w:tr>
      <w:tr w:rsidR="00A5069A" w:rsidRPr="00B41807" w14:paraId="16F72162" w14:textId="77777777" w:rsidTr="001C4019">
        <w:trPr>
          <w:cantSplit/>
        </w:trPr>
        <w:tc>
          <w:tcPr>
            <w:tcW w:w="2497" w:type="dxa"/>
            <w:vAlign w:val="center"/>
          </w:tcPr>
          <w:p w14:paraId="7051D741" w14:textId="390499C7" w:rsidR="00A5069A" w:rsidRDefault="00A5069A" w:rsidP="00A5069A">
            <w:pPr>
              <w:pStyle w:val="NoSpacing"/>
              <w:rPr>
                <w:rFonts w:cstheme="minorHAnsi"/>
                <w:b/>
                <w:bCs/>
                <w:lang w:val="pt-PT"/>
              </w:rPr>
            </w:pPr>
            <w:r>
              <w:rPr>
                <w:rFonts w:cstheme="minorHAnsi"/>
                <w:b/>
                <w:bCs/>
                <w:lang w:val="pt-PT"/>
              </w:rPr>
              <w:t>2D Heat Equation</w:t>
            </w:r>
          </w:p>
        </w:tc>
        <w:tc>
          <w:tcPr>
            <w:tcW w:w="3510" w:type="dxa"/>
            <w:vAlign w:val="center"/>
          </w:tcPr>
          <w:p w14:paraId="0EBBCF74" w14:textId="008C469B" w:rsidR="00A5069A" w:rsidRDefault="00A5069A" w:rsidP="00A5069A">
            <w:pPr>
              <w:pStyle w:val="NoSpacing"/>
              <w:rPr>
                <w:rFonts w:cstheme="minorHAnsi"/>
              </w:rPr>
            </w:pPr>
            <m:oMathPara>
              <m:oMath>
                <m:f>
                  <m:fPr>
                    <m:ctrlPr>
                      <w:rPr>
                        <w:rFonts w:ascii="Cambria Math" w:hAnsi="Cambria Math" w:cstheme="minorHAnsi"/>
                        <w:i/>
                      </w:rPr>
                    </m:ctrlPr>
                  </m:fPr>
                  <m:num>
                    <m:r>
                      <w:rPr>
                        <w:rFonts w:ascii="Cambria Math" w:hAnsi="Cambria Math" w:cstheme="minorHAnsi"/>
                      </w:rPr>
                      <m:t>∂u</m:t>
                    </m:r>
                  </m:num>
                  <m:den>
                    <m:r>
                      <w:rPr>
                        <w:rFonts w:ascii="Cambria Math" w:hAnsi="Cambria Math" w:cstheme="minorHAnsi"/>
                      </w:rPr>
                      <m:t>∂t</m:t>
                    </m:r>
                  </m:den>
                </m:f>
                <m:r>
                  <w:rPr>
                    <w:rFonts w:ascii="Cambria Math" w:eastAsia="SimSun" w:hAnsi="Cambria Math" w:cs="Calibri"/>
                    <w:noProof/>
                    <w:lang w:val="fr-FR"/>
                  </w:rPr>
                  <m:t>=</m:t>
                </m:r>
                <m:sSup>
                  <m:sSupPr>
                    <m:ctrlPr>
                      <w:rPr>
                        <w:rFonts w:ascii="Cambria Math" w:eastAsia="SimSun" w:hAnsi="Cambria Math" w:cs="Calibri"/>
                        <w:i/>
                        <w:noProof/>
                        <w:lang w:val="fr-FR"/>
                      </w:rPr>
                    </m:ctrlPr>
                  </m:sSupPr>
                  <m:e>
                    <m:r>
                      <w:rPr>
                        <w:rFonts w:ascii="Cambria Math" w:eastAsia="SimSun" w:hAnsi="Cambria Math" w:cs="Calibri"/>
                        <w:noProof/>
                        <w:lang w:val="fr-FR"/>
                      </w:rPr>
                      <m:t>c</m:t>
                    </m:r>
                  </m:e>
                  <m:sup>
                    <m:r>
                      <w:rPr>
                        <w:rFonts w:ascii="Cambria Math" w:eastAsia="SimSun" w:hAnsi="Cambria Math" w:cs="Calibri"/>
                        <w:noProof/>
                        <w:lang w:val="fr-FR"/>
                      </w:rPr>
                      <m:t>2</m:t>
                    </m:r>
                  </m:sup>
                </m:sSup>
                <m:d>
                  <m:dPr>
                    <m:ctrlPr>
                      <w:rPr>
                        <w:rFonts w:ascii="Cambria Math" w:eastAsia="SimSun" w:hAnsi="Cambria Math" w:cs="Calibri"/>
                        <w:i/>
                        <w:noProof/>
                        <w:lang w:val="fr-FR"/>
                      </w:rPr>
                    </m:ctrlPr>
                  </m:dPr>
                  <m:e>
                    <m:f>
                      <m:fPr>
                        <m:ctrlPr>
                          <w:rPr>
                            <w:rFonts w:ascii="Cambria Math" w:eastAsia="SimSun" w:hAnsi="Cambria Math" w:cs="Calibri"/>
                            <w:i/>
                            <w:noProof/>
                            <w:lang w:val="fr-FR"/>
                          </w:rPr>
                        </m:ctrlPr>
                      </m:fPr>
                      <m:num>
                        <m:sSup>
                          <m:sSupPr>
                            <m:ctrlPr>
                              <w:rPr>
                                <w:rFonts w:ascii="Cambria Math" w:eastAsia="SimSun" w:hAnsi="Cambria Math" w:cs="Calibri"/>
                                <w:i/>
                                <w:noProof/>
                                <w:lang w:val="fr-FR"/>
                              </w:rPr>
                            </m:ctrlPr>
                          </m:sSupPr>
                          <m:e>
                            <m:r>
                              <w:rPr>
                                <w:rFonts w:ascii="Cambria Math" w:eastAsia="SimSun" w:hAnsi="Cambria Math" w:cs="Calibri"/>
                                <w:noProof/>
                                <w:lang w:val="fr-FR"/>
                              </w:rPr>
                              <m:t>∂</m:t>
                            </m:r>
                          </m:e>
                          <m:sup>
                            <m:r>
                              <w:rPr>
                                <w:rFonts w:ascii="Cambria Math" w:eastAsia="SimSun" w:hAnsi="Cambria Math" w:cs="Calibri"/>
                                <w:noProof/>
                                <w:lang w:val="fr-FR"/>
                              </w:rPr>
                              <m:t>2</m:t>
                            </m:r>
                          </m:sup>
                        </m:sSup>
                        <m:r>
                          <w:rPr>
                            <w:rFonts w:ascii="Cambria Math" w:eastAsia="SimSun" w:hAnsi="Cambria Math" w:cs="Calibri"/>
                            <w:noProof/>
                            <w:lang w:val="fr-FR"/>
                          </w:rPr>
                          <m:t>u</m:t>
                        </m:r>
                      </m:num>
                      <m:den>
                        <m:r>
                          <w:rPr>
                            <w:rFonts w:ascii="Cambria Math" w:eastAsia="SimSun" w:hAnsi="Cambria Math" w:cs="Calibri"/>
                            <w:noProof/>
                            <w:lang w:val="fr-FR"/>
                          </w:rPr>
                          <m:t>∂</m:t>
                        </m:r>
                        <m:sSup>
                          <m:sSupPr>
                            <m:ctrlPr>
                              <w:rPr>
                                <w:rFonts w:ascii="Cambria Math" w:eastAsia="SimSun" w:hAnsi="Cambria Math" w:cs="Calibri"/>
                                <w:i/>
                                <w:noProof/>
                                <w:lang w:val="fr-FR"/>
                              </w:rPr>
                            </m:ctrlPr>
                          </m:sSupPr>
                          <m:e>
                            <m:r>
                              <w:rPr>
                                <w:rFonts w:ascii="Cambria Math" w:eastAsia="SimSun" w:hAnsi="Cambria Math" w:cs="Calibri"/>
                                <w:noProof/>
                                <w:lang w:val="fr-FR"/>
                              </w:rPr>
                              <m:t>x</m:t>
                            </m:r>
                          </m:e>
                          <m:sup>
                            <m:r>
                              <w:rPr>
                                <w:rFonts w:ascii="Cambria Math" w:eastAsia="SimSun" w:hAnsi="Cambria Math" w:cs="Calibri"/>
                                <w:noProof/>
                                <w:lang w:val="fr-FR"/>
                              </w:rPr>
                              <m:t>2</m:t>
                            </m:r>
                          </m:sup>
                        </m:sSup>
                      </m:den>
                    </m:f>
                    <m:r>
                      <w:rPr>
                        <w:rFonts w:ascii="Cambria Math" w:eastAsia="SimSun" w:hAnsi="Cambria Math" w:cs="Calibri"/>
                        <w:noProof/>
                        <w:lang w:val="fr-FR"/>
                      </w:rPr>
                      <m:t>+</m:t>
                    </m:r>
                    <m:f>
                      <m:fPr>
                        <m:ctrlPr>
                          <w:rPr>
                            <w:rFonts w:ascii="Cambria Math" w:eastAsia="SimSun" w:hAnsi="Cambria Math" w:cs="Calibri"/>
                            <w:i/>
                            <w:noProof/>
                            <w:lang w:val="fr-FR"/>
                          </w:rPr>
                        </m:ctrlPr>
                      </m:fPr>
                      <m:num>
                        <m:sSup>
                          <m:sSupPr>
                            <m:ctrlPr>
                              <w:rPr>
                                <w:rFonts w:ascii="Cambria Math" w:eastAsia="SimSun" w:hAnsi="Cambria Math" w:cs="Calibri"/>
                                <w:i/>
                                <w:noProof/>
                                <w:lang w:val="fr-FR"/>
                              </w:rPr>
                            </m:ctrlPr>
                          </m:sSupPr>
                          <m:e>
                            <m:r>
                              <w:rPr>
                                <w:rFonts w:ascii="Cambria Math" w:eastAsia="SimSun" w:hAnsi="Cambria Math" w:cs="Calibri"/>
                                <w:noProof/>
                                <w:lang w:val="fr-FR"/>
                              </w:rPr>
                              <m:t>∂</m:t>
                            </m:r>
                          </m:e>
                          <m:sup>
                            <m:r>
                              <w:rPr>
                                <w:rFonts w:ascii="Cambria Math" w:eastAsia="SimSun" w:hAnsi="Cambria Math" w:cs="Calibri"/>
                                <w:noProof/>
                                <w:lang w:val="fr-FR"/>
                              </w:rPr>
                              <m:t>2</m:t>
                            </m:r>
                          </m:sup>
                        </m:sSup>
                        <m:r>
                          <w:rPr>
                            <w:rFonts w:ascii="Cambria Math" w:eastAsia="SimSun" w:hAnsi="Cambria Math" w:cs="Calibri"/>
                            <w:noProof/>
                            <w:lang w:val="fr-FR"/>
                          </w:rPr>
                          <m:t>u</m:t>
                        </m:r>
                      </m:num>
                      <m:den>
                        <m:r>
                          <w:rPr>
                            <w:rFonts w:ascii="Cambria Math" w:eastAsia="SimSun" w:hAnsi="Cambria Math" w:cs="Calibri"/>
                            <w:noProof/>
                            <w:lang w:val="fr-FR"/>
                          </w:rPr>
                          <m:t>∂</m:t>
                        </m:r>
                        <m:sSup>
                          <m:sSupPr>
                            <m:ctrlPr>
                              <w:rPr>
                                <w:rFonts w:ascii="Cambria Math" w:eastAsia="SimSun" w:hAnsi="Cambria Math" w:cs="Calibri"/>
                                <w:i/>
                                <w:noProof/>
                                <w:lang w:val="fr-FR"/>
                              </w:rPr>
                            </m:ctrlPr>
                          </m:sSupPr>
                          <m:e>
                            <m:r>
                              <w:rPr>
                                <w:rFonts w:ascii="Cambria Math" w:eastAsia="SimSun" w:hAnsi="Cambria Math" w:cs="Calibri"/>
                                <w:noProof/>
                                <w:lang w:val="fr-FR"/>
                              </w:rPr>
                              <m:t>y</m:t>
                            </m:r>
                          </m:e>
                          <m:sup>
                            <m:r>
                              <w:rPr>
                                <w:rFonts w:ascii="Cambria Math" w:eastAsia="SimSun" w:hAnsi="Cambria Math" w:cs="Calibri"/>
                                <w:noProof/>
                                <w:lang w:val="fr-FR"/>
                              </w:rPr>
                              <m:t>2</m:t>
                            </m:r>
                          </m:sup>
                        </m:sSup>
                      </m:den>
                    </m:f>
                  </m:e>
                </m:d>
              </m:oMath>
            </m:oMathPara>
          </w:p>
        </w:tc>
        <w:tc>
          <w:tcPr>
            <w:tcW w:w="3060" w:type="dxa"/>
            <w:vAlign w:val="center"/>
          </w:tcPr>
          <w:p w14:paraId="56124BEA" w14:textId="405DC73D" w:rsidR="00A5069A" w:rsidRDefault="00A5069A" w:rsidP="00A5069A">
            <w:pPr>
              <w:pStyle w:val="NoSpacing"/>
              <w:rPr>
                <w:rFonts w:ascii="Calibri" w:eastAsia="SimSun" w:hAnsi="Calibri" w:cs="Calibri"/>
              </w:rPr>
            </w:pPr>
            <w:r>
              <w:rPr>
                <w:rFonts w:ascii="Calibri" w:eastAsia="SimSun" w:hAnsi="Calibri" w:cs="Calibri"/>
              </w:rPr>
              <w:t>Parabolic PDE</w:t>
            </w:r>
          </w:p>
        </w:tc>
      </w:tr>
      <w:tr w:rsidR="00A5069A" w:rsidRPr="00B41807" w14:paraId="46DD7B27" w14:textId="77777777" w:rsidTr="001C4019">
        <w:trPr>
          <w:cantSplit/>
        </w:trPr>
        <w:tc>
          <w:tcPr>
            <w:tcW w:w="2497" w:type="dxa"/>
            <w:vAlign w:val="center"/>
          </w:tcPr>
          <w:p w14:paraId="2E44C2B0" w14:textId="1528ABE2" w:rsidR="00A5069A" w:rsidRDefault="00A5069A" w:rsidP="00A5069A">
            <w:pPr>
              <w:pStyle w:val="NoSpacing"/>
              <w:rPr>
                <w:rFonts w:cstheme="minorHAnsi"/>
                <w:b/>
                <w:bCs/>
                <w:lang w:val="pt-PT"/>
              </w:rPr>
            </w:pPr>
            <w:r>
              <w:rPr>
                <w:rFonts w:cstheme="minorHAnsi"/>
                <w:b/>
                <w:bCs/>
                <w:lang w:val="pt-PT"/>
              </w:rPr>
              <w:t>2D</w:t>
            </w:r>
            <w:r w:rsidRPr="003C0C2F">
              <w:rPr>
                <w:rFonts w:cstheme="minorHAnsi"/>
                <w:b/>
                <w:bCs/>
                <w:lang w:val="pt-PT"/>
              </w:rPr>
              <w:t xml:space="preserve"> </w:t>
            </w:r>
            <w:r>
              <w:rPr>
                <w:rFonts w:cstheme="minorHAnsi"/>
                <w:b/>
                <w:bCs/>
                <w:lang w:val="pt-PT"/>
              </w:rPr>
              <w:t>W</w:t>
            </w:r>
            <w:r w:rsidRPr="003C0C2F">
              <w:rPr>
                <w:rFonts w:cstheme="minorHAnsi"/>
                <w:b/>
                <w:bCs/>
                <w:lang w:val="pt-PT"/>
              </w:rPr>
              <w:t xml:space="preserve">ave </w:t>
            </w:r>
            <w:r>
              <w:rPr>
                <w:rFonts w:cstheme="minorHAnsi"/>
                <w:b/>
                <w:bCs/>
                <w:lang w:val="pt-PT"/>
              </w:rPr>
              <w:t>E</w:t>
            </w:r>
            <w:r w:rsidRPr="003C0C2F">
              <w:rPr>
                <w:rFonts w:cstheme="minorHAnsi"/>
                <w:b/>
                <w:bCs/>
                <w:lang w:val="pt-PT"/>
              </w:rPr>
              <w:t>quation</w:t>
            </w:r>
          </w:p>
        </w:tc>
        <w:tc>
          <w:tcPr>
            <w:tcW w:w="3510" w:type="dxa"/>
            <w:vAlign w:val="center"/>
          </w:tcPr>
          <w:p w14:paraId="1EED943C" w14:textId="5456C15C" w:rsidR="00A5069A" w:rsidRDefault="00A5069A" w:rsidP="00A5069A">
            <w:pPr>
              <w:pStyle w:val="NoSpacing"/>
              <w:rPr>
                <w:rFonts w:ascii="Calibri" w:eastAsia="SimSun" w:hAnsi="Calibri" w:cs="Calibri"/>
              </w:rPr>
            </w:pPr>
            <m:oMathPara>
              <m:oMath>
                <m:f>
                  <m:fPr>
                    <m:ctrlPr>
                      <w:rPr>
                        <w:rFonts w:ascii="Cambria Math" w:eastAsia="SimSun" w:hAnsi="Cambria Math" w:cs="Calibri"/>
                        <w:i/>
                        <w:noProof/>
                        <w:lang w:val="fr-FR"/>
                      </w:rPr>
                    </m:ctrlPr>
                  </m:fPr>
                  <m:num>
                    <m:sSup>
                      <m:sSupPr>
                        <m:ctrlPr>
                          <w:rPr>
                            <w:rFonts w:ascii="Cambria Math" w:eastAsia="SimSun" w:hAnsi="Cambria Math" w:cs="Calibri"/>
                            <w:i/>
                            <w:noProof/>
                            <w:lang w:val="fr-FR"/>
                          </w:rPr>
                        </m:ctrlPr>
                      </m:sSupPr>
                      <m:e>
                        <m:r>
                          <w:rPr>
                            <w:rFonts w:ascii="Cambria Math" w:eastAsia="SimSun" w:hAnsi="Cambria Math" w:cs="Calibri"/>
                            <w:noProof/>
                            <w:lang w:val="fr-FR"/>
                          </w:rPr>
                          <m:t>∂</m:t>
                        </m:r>
                      </m:e>
                      <m:sup>
                        <m:r>
                          <w:rPr>
                            <w:rFonts w:ascii="Cambria Math" w:eastAsia="SimSun" w:hAnsi="Cambria Math" w:cs="Calibri"/>
                            <w:noProof/>
                            <w:lang w:val="fr-FR"/>
                          </w:rPr>
                          <m:t>2</m:t>
                        </m:r>
                      </m:sup>
                    </m:sSup>
                    <m:r>
                      <w:rPr>
                        <w:rFonts w:ascii="Cambria Math" w:eastAsia="SimSun" w:hAnsi="Cambria Math" w:cs="Calibri"/>
                        <w:noProof/>
                        <w:lang w:val="fr-FR"/>
                      </w:rPr>
                      <m:t>u</m:t>
                    </m:r>
                  </m:num>
                  <m:den>
                    <m:r>
                      <w:rPr>
                        <w:rFonts w:ascii="Cambria Math" w:eastAsia="SimSun" w:hAnsi="Cambria Math" w:cs="Calibri"/>
                        <w:noProof/>
                        <w:lang w:val="fr-FR"/>
                      </w:rPr>
                      <m:t>∂</m:t>
                    </m:r>
                    <m:sSup>
                      <m:sSupPr>
                        <m:ctrlPr>
                          <w:rPr>
                            <w:rFonts w:ascii="Cambria Math" w:eastAsia="SimSun" w:hAnsi="Cambria Math" w:cs="Calibri"/>
                            <w:i/>
                            <w:noProof/>
                            <w:lang w:val="fr-FR"/>
                          </w:rPr>
                        </m:ctrlPr>
                      </m:sSupPr>
                      <m:e>
                        <m:r>
                          <w:rPr>
                            <w:rFonts w:ascii="Cambria Math" w:eastAsia="SimSun" w:hAnsi="Cambria Math" w:cs="Calibri"/>
                            <w:noProof/>
                            <w:lang w:val="fr-FR"/>
                          </w:rPr>
                          <m:t>t</m:t>
                        </m:r>
                      </m:e>
                      <m:sup>
                        <m:r>
                          <w:rPr>
                            <w:rFonts w:ascii="Cambria Math" w:eastAsia="SimSun" w:hAnsi="Cambria Math" w:cs="Calibri"/>
                            <w:noProof/>
                            <w:lang w:val="fr-FR"/>
                          </w:rPr>
                          <m:t>2</m:t>
                        </m:r>
                      </m:sup>
                    </m:sSup>
                  </m:den>
                </m:f>
                <m:r>
                  <w:rPr>
                    <w:rFonts w:ascii="Cambria Math" w:eastAsia="SimSun" w:hAnsi="Cambria Math" w:cs="Calibri"/>
                    <w:noProof/>
                    <w:lang w:val="fr-FR"/>
                  </w:rPr>
                  <m:t>=</m:t>
                </m:r>
                <m:sSup>
                  <m:sSupPr>
                    <m:ctrlPr>
                      <w:rPr>
                        <w:rFonts w:ascii="Cambria Math" w:eastAsia="SimSun" w:hAnsi="Cambria Math" w:cs="Calibri"/>
                        <w:i/>
                        <w:noProof/>
                        <w:lang w:val="fr-FR"/>
                      </w:rPr>
                    </m:ctrlPr>
                  </m:sSupPr>
                  <m:e>
                    <m:r>
                      <w:rPr>
                        <w:rFonts w:ascii="Cambria Math" w:eastAsia="SimSun" w:hAnsi="Cambria Math" w:cs="Calibri"/>
                        <w:noProof/>
                        <w:lang w:val="fr-FR"/>
                      </w:rPr>
                      <m:t>c</m:t>
                    </m:r>
                  </m:e>
                  <m:sup>
                    <m:r>
                      <w:rPr>
                        <w:rFonts w:ascii="Cambria Math" w:eastAsia="SimSun" w:hAnsi="Cambria Math" w:cs="Calibri"/>
                        <w:noProof/>
                        <w:lang w:val="fr-FR"/>
                      </w:rPr>
                      <m:t>2</m:t>
                    </m:r>
                  </m:sup>
                </m:sSup>
                <m:d>
                  <m:dPr>
                    <m:ctrlPr>
                      <w:rPr>
                        <w:rFonts w:ascii="Cambria Math" w:eastAsia="SimSun" w:hAnsi="Cambria Math" w:cs="Calibri"/>
                        <w:i/>
                        <w:noProof/>
                        <w:lang w:val="fr-FR"/>
                      </w:rPr>
                    </m:ctrlPr>
                  </m:dPr>
                  <m:e>
                    <m:f>
                      <m:fPr>
                        <m:ctrlPr>
                          <w:rPr>
                            <w:rFonts w:ascii="Cambria Math" w:eastAsia="SimSun" w:hAnsi="Cambria Math" w:cs="Calibri"/>
                            <w:i/>
                            <w:noProof/>
                            <w:lang w:val="fr-FR"/>
                          </w:rPr>
                        </m:ctrlPr>
                      </m:fPr>
                      <m:num>
                        <m:sSup>
                          <m:sSupPr>
                            <m:ctrlPr>
                              <w:rPr>
                                <w:rFonts w:ascii="Cambria Math" w:eastAsia="SimSun" w:hAnsi="Cambria Math" w:cs="Calibri"/>
                                <w:i/>
                                <w:noProof/>
                                <w:lang w:val="fr-FR"/>
                              </w:rPr>
                            </m:ctrlPr>
                          </m:sSupPr>
                          <m:e>
                            <m:r>
                              <w:rPr>
                                <w:rFonts w:ascii="Cambria Math" w:eastAsia="SimSun" w:hAnsi="Cambria Math" w:cs="Calibri"/>
                                <w:noProof/>
                                <w:lang w:val="fr-FR"/>
                              </w:rPr>
                              <m:t>∂</m:t>
                            </m:r>
                          </m:e>
                          <m:sup>
                            <m:r>
                              <w:rPr>
                                <w:rFonts w:ascii="Cambria Math" w:eastAsia="SimSun" w:hAnsi="Cambria Math" w:cs="Calibri"/>
                                <w:noProof/>
                                <w:lang w:val="fr-FR"/>
                              </w:rPr>
                              <m:t>2</m:t>
                            </m:r>
                          </m:sup>
                        </m:sSup>
                        <m:r>
                          <w:rPr>
                            <w:rFonts w:ascii="Cambria Math" w:eastAsia="SimSun" w:hAnsi="Cambria Math" w:cs="Calibri"/>
                            <w:noProof/>
                            <w:lang w:val="fr-FR"/>
                          </w:rPr>
                          <m:t>u</m:t>
                        </m:r>
                      </m:num>
                      <m:den>
                        <m:r>
                          <w:rPr>
                            <w:rFonts w:ascii="Cambria Math" w:eastAsia="SimSun" w:hAnsi="Cambria Math" w:cs="Calibri"/>
                            <w:noProof/>
                            <w:lang w:val="fr-FR"/>
                          </w:rPr>
                          <m:t>∂</m:t>
                        </m:r>
                        <m:sSup>
                          <m:sSupPr>
                            <m:ctrlPr>
                              <w:rPr>
                                <w:rFonts w:ascii="Cambria Math" w:eastAsia="SimSun" w:hAnsi="Cambria Math" w:cs="Calibri"/>
                                <w:i/>
                                <w:noProof/>
                                <w:lang w:val="fr-FR"/>
                              </w:rPr>
                            </m:ctrlPr>
                          </m:sSupPr>
                          <m:e>
                            <m:r>
                              <w:rPr>
                                <w:rFonts w:ascii="Cambria Math" w:eastAsia="SimSun" w:hAnsi="Cambria Math" w:cs="Calibri"/>
                                <w:noProof/>
                                <w:lang w:val="fr-FR"/>
                              </w:rPr>
                              <m:t>x</m:t>
                            </m:r>
                          </m:e>
                          <m:sup>
                            <m:r>
                              <w:rPr>
                                <w:rFonts w:ascii="Cambria Math" w:eastAsia="SimSun" w:hAnsi="Cambria Math" w:cs="Calibri"/>
                                <w:noProof/>
                                <w:lang w:val="fr-FR"/>
                              </w:rPr>
                              <m:t>2</m:t>
                            </m:r>
                          </m:sup>
                        </m:sSup>
                      </m:den>
                    </m:f>
                    <m:r>
                      <w:rPr>
                        <w:rFonts w:ascii="Cambria Math" w:eastAsia="SimSun" w:hAnsi="Cambria Math" w:cs="Calibri"/>
                        <w:noProof/>
                        <w:lang w:val="fr-FR"/>
                      </w:rPr>
                      <m:t>+</m:t>
                    </m:r>
                    <m:f>
                      <m:fPr>
                        <m:ctrlPr>
                          <w:rPr>
                            <w:rFonts w:ascii="Cambria Math" w:eastAsia="SimSun" w:hAnsi="Cambria Math" w:cs="Calibri"/>
                            <w:i/>
                            <w:noProof/>
                            <w:lang w:val="fr-FR"/>
                          </w:rPr>
                        </m:ctrlPr>
                      </m:fPr>
                      <m:num>
                        <m:sSup>
                          <m:sSupPr>
                            <m:ctrlPr>
                              <w:rPr>
                                <w:rFonts w:ascii="Cambria Math" w:eastAsia="SimSun" w:hAnsi="Cambria Math" w:cs="Calibri"/>
                                <w:i/>
                                <w:noProof/>
                                <w:lang w:val="fr-FR"/>
                              </w:rPr>
                            </m:ctrlPr>
                          </m:sSupPr>
                          <m:e>
                            <m:r>
                              <w:rPr>
                                <w:rFonts w:ascii="Cambria Math" w:eastAsia="SimSun" w:hAnsi="Cambria Math" w:cs="Calibri"/>
                                <w:noProof/>
                                <w:lang w:val="fr-FR"/>
                              </w:rPr>
                              <m:t>∂</m:t>
                            </m:r>
                          </m:e>
                          <m:sup>
                            <m:r>
                              <w:rPr>
                                <w:rFonts w:ascii="Cambria Math" w:eastAsia="SimSun" w:hAnsi="Cambria Math" w:cs="Calibri"/>
                                <w:noProof/>
                                <w:lang w:val="fr-FR"/>
                              </w:rPr>
                              <m:t>2</m:t>
                            </m:r>
                          </m:sup>
                        </m:sSup>
                        <m:r>
                          <w:rPr>
                            <w:rFonts w:ascii="Cambria Math" w:eastAsia="SimSun" w:hAnsi="Cambria Math" w:cs="Calibri"/>
                            <w:noProof/>
                            <w:lang w:val="fr-FR"/>
                          </w:rPr>
                          <m:t>u</m:t>
                        </m:r>
                      </m:num>
                      <m:den>
                        <m:r>
                          <w:rPr>
                            <w:rFonts w:ascii="Cambria Math" w:eastAsia="SimSun" w:hAnsi="Cambria Math" w:cs="Calibri"/>
                            <w:noProof/>
                            <w:lang w:val="fr-FR"/>
                          </w:rPr>
                          <m:t>∂</m:t>
                        </m:r>
                        <m:sSup>
                          <m:sSupPr>
                            <m:ctrlPr>
                              <w:rPr>
                                <w:rFonts w:ascii="Cambria Math" w:eastAsia="SimSun" w:hAnsi="Cambria Math" w:cs="Calibri"/>
                                <w:i/>
                                <w:noProof/>
                                <w:lang w:val="fr-FR"/>
                              </w:rPr>
                            </m:ctrlPr>
                          </m:sSupPr>
                          <m:e>
                            <m:r>
                              <w:rPr>
                                <w:rFonts w:ascii="Cambria Math" w:eastAsia="SimSun" w:hAnsi="Cambria Math" w:cs="Calibri"/>
                                <w:noProof/>
                                <w:lang w:val="fr-FR"/>
                              </w:rPr>
                              <m:t>y</m:t>
                            </m:r>
                          </m:e>
                          <m:sup>
                            <m:r>
                              <w:rPr>
                                <w:rFonts w:ascii="Cambria Math" w:eastAsia="SimSun" w:hAnsi="Cambria Math" w:cs="Calibri"/>
                                <w:noProof/>
                                <w:lang w:val="fr-FR"/>
                              </w:rPr>
                              <m:t>2</m:t>
                            </m:r>
                          </m:sup>
                        </m:sSup>
                      </m:den>
                    </m:f>
                  </m:e>
                </m:d>
              </m:oMath>
            </m:oMathPara>
          </w:p>
        </w:tc>
        <w:tc>
          <w:tcPr>
            <w:tcW w:w="3060" w:type="dxa"/>
            <w:vAlign w:val="center"/>
          </w:tcPr>
          <w:p w14:paraId="1B5C816A" w14:textId="1F44D279" w:rsidR="00A5069A" w:rsidRDefault="00A5069A" w:rsidP="00A5069A">
            <w:pPr>
              <w:pStyle w:val="NoSpacing"/>
              <w:rPr>
                <w:rFonts w:ascii="Calibri" w:eastAsia="SimSun" w:hAnsi="Calibri" w:cs="Calibri"/>
              </w:rPr>
            </w:pPr>
            <w:r>
              <w:rPr>
                <w:rFonts w:ascii="Calibri" w:eastAsia="SimSun" w:hAnsi="Calibri" w:cs="Calibri"/>
                <w:noProof/>
                <w:lang w:val="fr-FR"/>
              </w:rPr>
              <w:t>Hyperbolic PDE</w:t>
            </w:r>
          </w:p>
        </w:tc>
      </w:tr>
      <w:tr w:rsidR="007F6F52" w:rsidRPr="00B41807" w14:paraId="21FD3055" w14:textId="77777777" w:rsidTr="001C4019">
        <w:trPr>
          <w:cantSplit/>
        </w:trPr>
        <w:tc>
          <w:tcPr>
            <w:tcW w:w="2497" w:type="dxa"/>
            <w:vAlign w:val="center"/>
          </w:tcPr>
          <w:p w14:paraId="647EC13D" w14:textId="44479387" w:rsidR="007F6F52" w:rsidRDefault="007F6F52" w:rsidP="007F6F52">
            <w:pPr>
              <w:pStyle w:val="NoSpacing"/>
              <w:rPr>
                <w:rFonts w:cstheme="minorHAnsi"/>
                <w:b/>
                <w:bCs/>
                <w:lang w:val="pt-PT"/>
              </w:rPr>
            </w:pPr>
            <w:r>
              <w:rPr>
                <w:rFonts w:cstheme="minorHAnsi"/>
                <w:b/>
                <w:bCs/>
                <w:lang w:val="pt-PT"/>
              </w:rPr>
              <w:t>2D</w:t>
            </w:r>
            <w:r w:rsidRPr="003C0C2F">
              <w:rPr>
                <w:rFonts w:cstheme="minorHAnsi"/>
                <w:b/>
                <w:bCs/>
                <w:lang w:val="pt-PT"/>
              </w:rPr>
              <w:t xml:space="preserve"> Poisson </w:t>
            </w:r>
            <w:r>
              <w:rPr>
                <w:rFonts w:cstheme="minorHAnsi"/>
                <w:b/>
                <w:bCs/>
                <w:lang w:val="pt-PT"/>
              </w:rPr>
              <w:t>E</w:t>
            </w:r>
            <w:r w:rsidRPr="003C0C2F">
              <w:rPr>
                <w:rFonts w:cstheme="minorHAnsi"/>
                <w:b/>
                <w:bCs/>
                <w:lang w:val="pt-PT"/>
              </w:rPr>
              <w:t>quation</w:t>
            </w:r>
          </w:p>
        </w:tc>
        <w:tc>
          <w:tcPr>
            <w:tcW w:w="3510" w:type="dxa"/>
            <w:vAlign w:val="center"/>
          </w:tcPr>
          <w:p w14:paraId="6DC82257" w14:textId="08F37D29" w:rsidR="007F6F52" w:rsidRDefault="007F6F52" w:rsidP="007F6F52">
            <w:pPr>
              <w:pStyle w:val="NoSpacing"/>
              <w:rPr>
                <w:rFonts w:ascii="Calibri" w:eastAsia="SimSun" w:hAnsi="Calibri" w:cs="Calibri"/>
              </w:rPr>
            </w:pPr>
            <m:oMathPara>
              <m:oMath>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m:t>
                        </m:r>
                      </m:e>
                      <m:sup>
                        <m:r>
                          <w:rPr>
                            <w:rFonts w:ascii="Cambria Math" w:hAnsi="Cambria Math" w:cstheme="minorHAnsi"/>
                          </w:rPr>
                          <m:t>2</m:t>
                        </m:r>
                      </m:sup>
                    </m:sSup>
                    <m:r>
                      <w:rPr>
                        <w:rFonts w:ascii="Cambria Math" w:hAnsi="Cambria Math" w:cstheme="minorHAnsi"/>
                      </w:rPr>
                      <m:t>u</m:t>
                    </m:r>
                  </m:num>
                  <m:den>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den>
                </m:f>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m:t>
                        </m:r>
                      </m:e>
                      <m:sup>
                        <m:r>
                          <w:rPr>
                            <w:rFonts w:ascii="Cambria Math" w:hAnsi="Cambria Math" w:cstheme="minorHAnsi"/>
                          </w:rPr>
                          <m:t>2</m:t>
                        </m:r>
                      </m:sup>
                    </m:sSup>
                    <m:r>
                      <w:rPr>
                        <w:rFonts w:ascii="Cambria Math" w:hAnsi="Cambria Math" w:cstheme="minorHAnsi"/>
                      </w:rPr>
                      <m:t>u</m:t>
                    </m:r>
                  </m:num>
                  <m:den>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y</m:t>
                        </m:r>
                      </m:e>
                      <m:sup>
                        <m:r>
                          <w:rPr>
                            <w:rFonts w:ascii="Cambria Math" w:hAnsi="Cambria Math" w:cstheme="minorHAnsi"/>
                          </w:rPr>
                          <m:t>2</m:t>
                        </m:r>
                      </m:sup>
                    </m:sSup>
                  </m:den>
                </m:f>
                <m:r>
                  <w:rPr>
                    <w:rFonts w:ascii="Cambria Math" w:hAnsi="Cambria Math" w:cstheme="minorHAnsi"/>
                  </w:rPr>
                  <m:t>=p(x,y)</m:t>
                </m:r>
              </m:oMath>
            </m:oMathPara>
          </w:p>
        </w:tc>
        <w:tc>
          <w:tcPr>
            <w:tcW w:w="3060" w:type="dxa"/>
            <w:vAlign w:val="center"/>
          </w:tcPr>
          <w:p w14:paraId="31DA6263" w14:textId="00153C94" w:rsidR="007F6F52" w:rsidRDefault="007F6F52" w:rsidP="007F6F52">
            <w:pPr>
              <w:pStyle w:val="NoSpacing"/>
              <w:rPr>
                <w:rFonts w:ascii="Calibri" w:eastAsia="SimSun" w:hAnsi="Calibri" w:cs="Calibri"/>
              </w:rPr>
            </w:pPr>
            <w:r>
              <w:rPr>
                <w:rFonts w:ascii="Calibri" w:eastAsia="SimSun" w:hAnsi="Calibri" w:cs="Calibri"/>
              </w:rPr>
              <w:t>Elliptic PDE</w:t>
            </w:r>
          </w:p>
        </w:tc>
      </w:tr>
      <w:tr w:rsidR="007F6F52" w:rsidRPr="00B41807" w14:paraId="6494B729" w14:textId="77777777" w:rsidTr="001C4019">
        <w:trPr>
          <w:cantSplit/>
        </w:trPr>
        <w:tc>
          <w:tcPr>
            <w:tcW w:w="2497" w:type="dxa"/>
            <w:vAlign w:val="center"/>
          </w:tcPr>
          <w:p w14:paraId="21C86A1F" w14:textId="77777777" w:rsidR="007F6F52" w:rsidRDefault="007F6F52" w:rsidP="007F6F52">
            <w:pPr>
              <w:pStyle w:val="NoSpacing"/>
              <w:rPr>
                <w:rFonts w:cstheme="minorHAnsi"/>
                <w:b/>
                <w:bCs/>
                <w:lang w:val="pt-PT"/>
              </w:rPr>
            </w:pPr>
            <w:r>
              <w:rPr>
                <w:rFonts w:cstheme="minorHAnsi"/>
                <w:b/>
                <w:bCs/>
                <w:lang w:val="pt-PT"/>
              </w:rPr>
              <w:t>2D</w:t>
            </w:r>
            <w:r w:rsidRPr="003C0C2F">
              <w:rPr>
                <w:rFonts w:cstheme="minorHAnsi"/>
                <w:b/>
                <w:bCs/>
                <w:lang w:val="pt-PT"/>
              </w:rPr>
              <w:t xml:space="preserve"> Laplace </w:t>
            </w:r>
            <w:r>
              <w:rPr>
                <w:rFonts w:cstheme="minorHAnsi"/>
                <w:b/>
                <w:bCs/>
                <w:lang w:val="pt-PT"/>
              </w:rPr>
              <w:t>E</w:t>
            </w:r>
            <w:r w:rsidRPr="003C0C2F">
              <w:rPr>
                <w:rFonts w:cstheme="minorHAnsi"/>
                <w:b/>
                <w:bCs/>
                <w:lang w:val="pt-PT"/>
              </w:rPr>
              <w:t>quation</w:t>
            </w:r>
          </w:p>
        </w:tc>
        <w:tc>
          <w:tcPr>
            <w:tcW w:w="3510" w:type="dxa"/>
            <w:vAlign w:val="center"/>
          </w:tcPr>
          <w:p w14:paraId="209BDF9C" w14:textId="77777777" w:rsidR="007F6F52" w:rsidRDefault="007F6F52" w:rsidP="007F6F52">
            <w:pPr>
              <w:pStyle w:val="NoSpacing"/>
              <w:rPr>
                <w:rFonts w:cstheme="minorHAnsi"/>
              </w:rPr>
            </w:pPr>
            <m:oMathPara>
              <m:oMath>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m:t>
                        </m:r>
                      </m:e>
                      <m:sup>
                        <m:r>
                          <w:rPr>
                            <w:rFonts w:ascii="Cambria Math" w:hAnsi="Cambria Math" w:cstheme="minorHAnsi"/>
                          </w:rPr>
                          <m:t>2</m:t>
                        </m:r>
                      </m:sup>
                    </m:sSup>
                    <m:r>
                      <w:rPr>
                        <w:rFonts w:ascii="Cambria Math" w:hAnsi="Cambria Math" w:cstheme="minorHAnsi"/>
                      </w:rPr>
                      <m:t>u</m:t>
                    </m:r>
                  </m:num>
                  <m:den>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den>
                </m:f>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m:t>
                        </m:r>
                      </m:e>
                      <m:sup>
                        <m:r>
                          <w:rPr>
                            <w:rFonts w:ascii="Cambria Math" w:hAnsi="Cambria Math" w:cstheme="minorHAnsi"/>
                          </w:rPr>
                          <m:t>2</m:t>
                        </m:r>
                      </m:sup>
                    </m:sSup>
                    <m:r>
                      <w:rPr>
                        <w:rFonts w:ascii="Cambria Math" w:hAnsi="Cambria Math" w:cstheme="minorHAnsi"/>
                      </w:rPr>
                      <m:t>u</m:t>
                    </m:r>
                  </m:num>
                  <m:den>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y</m:t>
                        </m:r>
                      </m:e>
                      <m:sup>
                        <m:r>
                          <w:rPr>
                            <w:rFonts w:ascii="Cambria Math" w:hAnsi="Cambria Math" w:cstheme="minorHAnsi"/>
                          </w:rPr>
                          <m:t>2</m:t>
                        </m:r>
                      </m:sup>
                    </m:sSup>
                  </m:den>
                </m:f>
                <m:r>
                  <w:rPr>
                    <w:rFonts w:ascii="Cambria Math" w:hAnsi="Cambria Math" w:cstheme="minorHAnsi"/>
                  </w:rPr>
                  <m:t>=0</m:t>
                </m:r>
              </m:oMath>
            </m:oMathPara>
          </w:p>
        </w:tc>
        <w:tc>
          <w:tcPr>
            <w:tcW w:w="3060" w:type="dxa"/>
            <w:vAlign w:val="center"/>
          </w:tcPr>
          <w:p w14:paraId="16DE2DEE" w14:textId="77777777" w:rsidR="007F6F52" w:rsidRDefault="007F6F52" w:rsidP="007F6F52">
            <w:pPr>
              <w:pStyle w:val="NoSpacing"/>
              <w:rPr>
                <w:rFonts w:ascii="Calibri" w:eastAsia="SimSun" w:hAnsi="Calibri" w:cs="Calibri"/>
              </w:rPr>
            </w:pPr>
            <w:r>
              <w:rPr>
                <w:rFonts w:ascii="Calibri" w:eastAsia="SimSun" w:hAnsi="Calibri" w:cs="Calibri"/>
              </w:rPr>
              <w:t>Elliptic PDE</w:t>
            </w:r>
          </w:p>
        </w:tc>
      </w:tr>
      <w:tr w:rsidR="007F6F52" w:rsidRPr="00B41807" w14:paraId="1E97DF9D" w14:textId="77777777" w:rsidTr="001C4019">
        <w:trPr>
          <w:cantSplit/>
        </w:trPr>
        <w:tc>
          <w:tcPr>
            <w:tcW w:w="2497" w:type="dxa"/>
            <w:vAlign w:val="center"/>
          </w:tcPr>
          <w:p w14:paraId="0689DD7F" w14:textId="77777777" w:rsidR="007F6F52" w:rsidRDefault="007F6F52" w:rsidP="007F6F52">
            <w:pPr>
              <w:pStyle w:val="NoSpacing"/>
              <w:rPr>
                <w:rFonts w:cstheme="minorHAnsi"/>
                <w:b/>
                <w:bCs/>
                <w:lang w:val="pt-PT"/>
              </w:rPr>
            </w:pPr>
            <w:r>
              <w:rPr>
                <w:rFonts w:cstheme="minorHAnsi"/>
                <w:b/>
                <w:bCs/>
                <w:lang w:val="pt-PT"/>
              </w:rPr>
              <w:t xml:space="preserve">3D </w:t>
            </w:r>
            <w:r w:rsidRPr="003C0C2F">
              <w:rPr>
                <w:rFonts w:cstheme="minorHAnsi"/>
                <w:b/>
                <w:bCs/>
                <w:lang w:val="pt-PT"/>
              </w:rPr>
              <w:t xml:space="preserve">Laplace </w:t>
            </w:r>
            <w:r>
              <w:rPr>
                <w:rFonts w:cstheme="minorHAnsi"/>
                <w:b/>
                <w:bCs/>
                <w:lang w:val="pt-PT"/>
              </w:rPr>
              <w:t>E</w:t>
            </w:r>
            <w:r w:rsidRPr="003C0C2F">
              <w:rPr>
                <w:rFonts w:cstheme="minorHAnsi"/>
                <w:b/>
                <w:bCs/>
                <w:lang w:val="pt-PT"/>
              </w:rPr>
              <w:t>quation</w:t>
            </w:r>
          </w:p>
        </w:tc>
        <w:tc>
          <w:tcPr>
            <w:tcW w:w="3510" w:type="dxa"/>
            <w:vAlign w:val="center"/>
          </w:tcPr>
          <w:p w14:paraId="720305A9" w14:textId="77777777" w:rsidR="007F6F52" w:rsidRDefault="007F6F52" w:rsidP="007F6F52">
            <w:pPr>
              <w:pStyle w:val="NoSpacing"/>
              <w:jc w:val="center"/>
              <w:rPr>
                <w:rFonts w:ascii="Calibri" w:eastAsia="SimSun" w:hAnsi="Calibri" w:cs="Calibri"/>
                <w:noProof/>
                <w:lang w:val="fr-FR"/>
              </w:rPr>
            </w:pPr>
            <m:oMathPara>
              <m:oMath>
                <m:f>
                  <m:fPr>
                    <m:ctrlPr>
                      <w:rPr>
                        <w:rFonts w:ascii="Cambria Math" w:eastAsia="SimSun" w:hAnsi="Cambria Math" w:cs="Calibri"/>
                        <w:i/>
                        <w:noProof/>
                        <w:lang w:val="fr-FR"/>
                      </w:rPr>
                    </m:ctrlPr>
                  </m:fPr>
                  <m:num>
                    <m:sSup>
                      <m:sSupPr>
                        <m:ctrlPr>
                          <w:rPr>
                            <w:rFonts w:ascii="Cambria Math" w:eastAsia="SimSun" w:hAnsi="Cambria Math" w:cs="Calibri"/>
                            <w:i/>
                            <w:noProof/>
                            <w:lang w:val="fr-FR"/>
                          </w:rPr>
                        </m:ctrlPr>
                      </m:sSupPr>
                      <m:e>
                        <m:r>
                          <w:rPr>
                            <w:rFonts w:ascii="Cambria Math" w:eastAsia="SimSun" w:hAnsi="Cambria Math" w:cs="Calibri"/>
                            <w:noProof/>
                            <w:lang w:val="fr-FR"/>
                          </w:rPr>
                          <m:t>∂</m:t>
                        </m:r>
                      </m:e>
                      <m:sup>
                        <m:r>
                          <w:rPr>
                            <w:rFonts w:ascii="Cambria Math" w:eastAsia="SimSun" w:hAnsi="Cambria Math" w:cs="Calibri"/>
                            <w:noProof/>
                            <w:lang w:val="fr-FR"/>
                          </w:rPr>
                          <m:t>2</m:t>
                        </m:r>
                      </m:sup>
                    </m:sSup>
                    <m:r>
                      <w:rPr>
                        <w:rFonts w:ascii="Cambria Math" w:eastAsia="SimSun" w:hAnsi="Cambria Math" w:cs="Calibri"/>
                        <w:noProof/>
                        <w:lang w:val="fr-FR"/>
                      </w:rPr>
                      <m:t>u</m:t>
                    </m:r>
                  </m:num>
                  <m:den>
                    <m:r>
                      <w:rPr>
                        <w:rFonts w:ascii="Cambria Math" w:eastAsia="SimSun" w:hAnsi="Cambria Math" w:cs="Calibri"/>
                        <w:noProof/>
                        <w:lang w:val="fr-FR"/>
                      </w:rPr>
                      <m:t>∂</m:t>
                    </m:r>
                    <m:sSup>
                      <m:sSupPr>
                        <m:ctrlPr>
                          <w:rPr>
                            <w:rFonts w:ascii="Cambria Math" w:eastAsia="SimSun" w:hAnsi="Cambria Math" w:cs="Calibri"/>
                            <w:i/>
                            <w:noProof/>
                            <w:lang w:val="fr-FR"/>
                          </w:rPr>
                        </m:ctrlPr>
                      </m:sSupPr>
                      <m:e>
                        <m:r>
                          <w:rPr>
                            <w:rFonts w:ascii="Cambria Math" w:eastAsia="SimSun" w:hAnsi="Cambria Math" w:cs="Calibri"/>
                            <w:noProof/>
                            <w:lang w:val="fr-FR"/>
                          </w:rPr>
                          <m:t>x</m:t>
                        </m:r>
                      </m:e>
                      <m:sup>
                        <m:r>
                          <w:rPr>
                            <w:rFonts w:ascii="Cambria Math" w:eastAsia="SimSun" w:hAnsi="Cambria Math" w:cs="Calibri"/>
                            <w:noProof/>
                            <w:lang w:val="fr-FR"/>
                          </w:rPr>
                          <m:t>2</m:t>
                        </m:r>
                      </m:sup>
                    </m:sSup>
                  </m:den>
                </m:f>
                <m:r>
                  <w:rPr>
                    <w:rFonts w:ascii="Cambria Math" w:eastAsia="SimSun" w:hAnsi="Cambria Math" w:cs="Calibri"/>
                    <w:noProof/>
                    <w:lang w:val="fr-FR"/>
                  </w:rPr>
                  <m:t>+</m:t>
                </m:r>
                <m:f>
                  <m:fPr>
                    <m:ctrlPr>
                      <w:rPr>
                        <w:rFonts w:ascii="Cambria Math" w:eastAsia="SimSun" w:hAnsi="Cambria Math" w:cs="Calibri"/>
                        <w:i/>
                        <w:noProof/>
                        <w:lang w:val="fr-FR"/>
                      </w:rPr>
                    </m:ctrlPr>
                  </m:fPr>
                  <m:num>
                    <m:sSup>
                      <m:sSupPr>
                        <m:ctrlPr>
                          <w:rPr>
                            <w:rFonts w:ascii="Cambria Math" w:eastAsia="SimSun" w:hAnsi="Cambria Math" w:cs="Calibri"/>
                            <w:i/>
                            <w:noProof/>
                            <w:lang w:val="fr-FR"/>
                          </w:rPr>
                        </m:ctrlPr>
                      </m:sSupPr>
                      <m:e>
                        <m:r>
                          <w:rPr>
                            <w:rFonts w:ascii="Cambria Math" w:eastAsia="SimSun" w:hAnsi="Cambria Math" w:cs="Calibri"/>
                            <w:noProof/>
                            <w:lang w:val="fr-FR"/>
                          </w:rPr>
                          <m:t>∂</m:t>
                        </m:r>
                      </m:e>
                      <m:sup>
                        <m:r>
                          <w:rPr>
                            <w:rFonts w:ascii="Cambria Math" w:eastAsia="SimSun" w:hAnsi="Cambria Math" w:cs="Calibri"/>
                            <w:noProof/>
                            <w:lang w:val="fr-FR"/>
                          </w:rPr>
                          <m:t>2</m:t>
                        </m:r>
                      </m:sup>
                    </m:sSup>
                    <m:r>
                      <w:rPr>
                        <w:rFonts w:ascii="Cambria Math" w:eastAsia="SimSun" w:hAnsi="Cambria Math" w:cs="Calibri"/>
                        <w:noProof/>
                        <w:lang w:val="fr-FR"/>
                      </w:rPr>
                      <m:t>u</m:t>
                    </m:r>
                  </m:num>
                  <m:den>
                    <m:r>
                      <w:rPr>
                        <w:rFonts w:ascii="Cambria Math" w:eastAsia="SimSun" w:hAnsi="Cambria Math" w:cs="Calibri"/>
                        <w:noProof/>
                        <w:lang w:val="fr-FR"/>
                      </w:rPr>
                      <m:t>∂</m:t>
                    </m:r>
                    <m:sSup>
                      <m:sSupPr>
                        <m:ctrlPr>
                          <w:rPr>
                            <w:rFonts w:ascii="Cambria Math" w:eastAsia="SimSun" w:hAnsi="Cambria Math" w:cs="Calibri"/>
                            <w:i/>
                            <w:noProof/>
                            <w:lang w:val="fr-FR"/>
                          </w:rPr>
                        </m:ctrlPr>
                      </m:sSupPr>
                      <m:e>
                        <m:r>
                          <w:rPr>
                            <w:rFonts w:ascii="Cambria Math" w:eastAsia="SimSun" w:hAnsi="Cambria Math" w:cs="Calibri"/>
                            <w:noProof/>
                            <w:lang w:val="fr-FR"/>
                          </w:rPr>
                          <m:t>y</m:t>
                        </m:r>
                      </m:e>
                      <m:sup>
                        <m:r>
                          <w:rPr>
                            <w:rFonts w:ascii="Cambria Math" w:eastAsia="SimSun" w:hAnsi="Cambria Math" w:cs="Calibri"/>
                            <w:noProof/>
                            <w:lang w:val="fr-FR"/>
                          </w:rPr>
                          <m:t>2</m:t>
                        </m:r>
                      </m:sup>
                    </m:sSup>
                  </m:den>
                </m:f>
                <m:r>
                  <w:rPr>
                    <w:rFonts w:ascii="Cambria Math" w:eastAsia="SimSun" w:hAnsi="Cambria Math" w:cs="Calibri"/>
                    <w:noProof/>
                    <w:lang w:val="fr-FR"/>
                  </w:rPr>
                  <m:t>+</m:t>
                </m:r>
                <m:f>
                  <m:fPr>
                    <m:ctrlPr>
                      <w:rPr>
                        <w:rFonts w:ascii="Cambria Math" w:eastAsia="SimSun" w:hAnsi="Cambria Math" w:cs="Calibri"/>
                        <w:i/>
                        <w:noProof/>
                        <w:lang w:val="fr-FR"/>
                      </w:rPr>
                    </m:ctrlPr>
                  </m:fPr>
                  <m:num>
                    <m:sSup>
                      <m:sSupPr>
                        <m:ctrlPr>
                          <w:rPr>
                            <w:rFonts w:ascii="Cambria Math" w:eastAsia="SimSun" w:hAnsi="Cambria Math" w:cs="Calibri"/>
                            <w:i/>
                            <w:noProof/>
                            <w:lang w:val="fr-FR"/>
                          </w:rPr>
                        </m:ctrlPr>
                      </m:sSupPr>
                      <m:e>
                        <m:r>
                          <w:rPr>
                            <w:rFonts w:ascii="Cambria Math" w:eastAsia="SimSun" w:hAnsi="Cambria Math" w:cs="Calibri"/>
                            <w:noProof/>
                            <w:lang w:val="fr-FR"/>
                          </w:rPr>
                          <m:t>∂</m:t>
                        </m:r>
                      </m:e>
                      <m:sup>
                        <m:r>
                          <w:rPr>
                            <w:rFonts w:ascii="Cambria Math" w:eastAsia="SimSun" w:hAnsi="Cambria Math" w:cs="Calibri"/>
                            <w:noProof/>
                            <w:lang w:val="fr-FR"/>
                          </w:rPr>
                          <m:t>2</m:t>
                        </m:r>
                      </m:sup>
                    </m:sSup>
                    <m:r>
                      <w:rPr>
                        <w:rFonts w:ascii="Cambria Math" w:eastAsia="SimSun" w:hAnsi="Cambria Math" w:cs="Calibri"/>
                        <w:noProof/>
                        <w:lang w:val="fr-FR"/>
                      </w:rPr>
                      <m:t>u</m:t>
                    </m:r>
                  </m:num>
                  <m:den>
                    <m:r>
                      <w:rPr>
                        <w:rFonts w:ascii="Cambria Math" w:eastAsia="SimSun" w:hAnsi="Cambria Math" w:cs="Calibri"/>
                        <w:noProof/>
                        <w:lang w:val="fr-FR"/>
                      </w:rPr>
                      <m:t>∂</m:t>
                    </m:r>
                    <m:sSup>
                      <m:sSupPr>
                        <m:ctrlPr>
                          <w:rPr>
                            <w:rFonts w:ascii="Cambria Math" w:eastAsia="SimSun" w:hAnsi="Cambria Math" w:cs="Calibri"/>
                            <w:i/>
                            <w:noProof/>
                            <w:lang w:val="fr-FR"/>
                          </w:rPr>
                        </m:ctrlPr>
                      </m:sSupPr>
                      <m:e>
                        <m:r>
                          <w:rPr>
                            <w:rFonts w:ascii="Cambria Math" w:eastAsia="SimSun" w:hAnsi="Cambria Math" w:cs="Calibri"/>
                            <w:noProof/>
                            <w:lang w:val="fr-FR"/>
                          </w:rPr>
                          <m:t>z</m:t>
                        </m:r>
                      </m:e>
                      <m:sup>
                        <m:r>
                          <w:rPr>
                            <w:rFonts w:ascii="Cambria Math" w:eastAsia="SimSun" w:hAnsi="Cambria Math" w:cs="Calibri"/>
                            <w:noProof/>
                            <w:lang w:val="fr-FR"/>
                          </w:rPr>
                          <m:t>2</m:t>
                        </m:r>
                      </m:sup>
                    </m:sSup>
                  </m:den>
                </m:f>
                <m:r>
                  <w:rPr>
                    <w:rFonts w:ascii="Cambria Math" w:eastAsia="SimSun" w:hAnsi="Cambria Math" w:cs="Calibri"/>
                    <w:noProof/>
                    <w:lang w:val="fr-FR"/>
                  </w:rPr>
                  <m:t>=0</m:t>
                </m:r>
              </m:oMath>
            </m:oMathPara>
          </w:p>
        </w:tc>
        <w:tc>
          <w:tcPr>
            <w:tcW w:w="3060" w:type="dxa"/>
            <w:vAlign w:val="center"/>
          </w:tcPr>
          <w:p w14:paraId="78FD0AE5" w14:textId="77777777" w:rsidR="007F6F52" w:rsidRDefault="007F6F52" w:rsidP="007F6F52">
            <w:pPr>
              <w:pStyle w:val="NoSpacing"/>
              <w:rPr>
                <w:rFonts w:ascii="Calibri" w:eastAsia="SimSun" w:hAnsi="Calibri" w:cs="Calibri"/>
                <w:noProof/>
                <w:lang w:val="fr-FR"/>
              </w:rPr>
            </w:pPr>
            <w:r>
              <w:rPr>
                <w:rFonts w:ascii="Calibri" w:eastAsia="SimSun" w:hAnsi="Calibri" w:cs="Calibri"/>
              </w:rPr>
              <w:t>Elliptic PDE (Ellipsoid)</w:t>
            </w:r>
          </w:p>
        </w:tc>
      </w:tr>
      <w:tr w:rsidR="007F6F52" w:rsidRPr="00B41807" w14:paraId="68CA3989" w14:textId="77777777" w:rsidTr="001C4019">
        <w:trPr>
          <w:cantSplit/>
        </w:trPr>
        <w:tc>
          <w:tcPr>
            <w:tcW w:w="2497" w:type="dxa"/>
            <w:vAlign w:val="center"/>
          </w:tcPr>
          <w:p w14:paraId="436A5D95" w14:textId="77777777" w:rsidR="007F6F52" w:rsidRDefault="007F6F52" w:rsidP="007F6F52">
            <w:pPr>
              <w:pStyle w:val="NoSpacing"/>
              <w:rPr>
                <w:rFonts w:cstheme="minorHAnsi"/>
                <w:b/>
                <w:bCs/>
                <w:lang w:val="pt-PT"/>
              </w:rPr>
            </w:pPr>
            <w:r w:rsidRPr="004F0C3A">
              <w:rPr>
                <w:rFonts w:cstheme="minorHAnsi"/>
                <w:b/>
                <w:bCs/>
                <w:lang w:val="pt-PT"/>
              </w:rPr>
              <w:t xml:space="preserve">Tricomi </w:t>
            </w:r>
            <w:r>
              <w:rPr>
                <w:rFonts w:cstheme="minorHAnsi"/>
                <w:b/>
                <w:bCs/>
                <w:lang w:val="pt-PT"/>
              </w:rPr>
              <w:t>E</w:t>
            </w:r>
            <w:r w:rsidRPr="004F0C3A">
              <w:rPr>
                <w:rFonts w:cstheme="minorHAnsi"/>
                <w:b/>
                <w:bCs/>
                <w:lang w:val="pt-PT"/>
              </w:rPr>
              <w:t>quation</w:t>
            </w:r>
          </w:p>
          <w:p w14:paraId="6294E4E9" w14:textId="77777777" w:rsidR="007F6F52" w:rsidRDefault="007F6F52" w:rsidP="007F6F52">
            <w:pPr>
              <w:pStyle w:val="NoSpacing"/>
              <w:rPr>
                <w:rFonts w:cstheme="minorHAnsi"/>
                <w:b/>
                <w:bCs/>
                <w:lang w:val="pt-PT"/>
              </w:rPr>
            </w:pPr>
            <w:r>
              <w:rPr>
                <w:rFonts w:cstheme="minorHAnsi"/>
                <w:b/>
                <w:bCs/>
                <w:lang w:val="pt-PT"/>
              </w:rPr>
              <w:t>(Euler-Tricomi)</w:t>
            </w:r>
          </w:p>
        </w:tc>
        <w:tc>
          <w:tcPr>
            <w:tcW w:w="3510" w:type="dxa"/>
            <w:vAlign w:val="center"/>
          </w:tcPr>
          <w:p w14:paraId="051E98F0" w14:textId="77777777" w:rsidR="007F6F52" w:rsidRPr="005269C2" w:rsidRDefault="007F6F52" w:rsidP="007F6F52">
            <w:pPr>
              <w:pStyle w:val="NoSpacing"/>
              <w:rPr>
                <w:rFonts w:cstheme="minorHAnsi"/>
              </w:rPr>
            </w:pPr>
            <m:oMathPara>
              <m:oMath>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m:t>
                        </m:r>
                      </m:e>
                      <m:sup>
                        <m:r>
                          <w:rPr>
                            <w:rFonts w:ascii="Cambria Math" w:hAnsi="Cambria Math" w:cstheme="minorHAnsi"/>
                          </w:rPr>
                          <m:t>2</m:t>
                        </m:r>
                      </m:sup>
                    </m:sSup>
                    <m:r>
                      <w:rPr>
                        <w:rFonts w:ascii="Cambria Math" w:hAnsi="Cambria Math" w:cstheme="minorHAnsi"/>
                      </w:rPr>
                      <m:t>u</m:t>
                    </m:r>
                  </m:num>
                  <m:den>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den>
                </m:f>
                <m:r>
                  <w:rPr>
                    <w:rFonts w:ascii="Cambria Math" w:hAnsi="Cambria Math" w:cstheme="minorHAnsi"/>
                  </w:rPr>
                  <m:t>+x</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m:t>
                        </m:r>
                      </m:e>
                      <m:sup>
                        <m:r>
                          <w:rPr>
                            <w:rFonts w:ascii="Cambria Math" w:hAnsi="Cambria Math" w:cstheme="minorHAnsi"/>
                          </w:rPr>
                          <m:t>2</m:t>
                        </m:r>
                      </m:sup>
                    </m:sSup>
                    <m:r>
                      <w:rPr>
                        <w:rFonts w:ascii="Cambria Math" w:hAnsi="Cambria Math" w:cstheme="minorHAnsi"/>
                      </w:rPr>
                      <m:t>u</m:t>
                    </m:r>
                  </m:num>
                  <m:den>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y</m:t>
                        </m:r>
                      </m:e>
                      <m:sup>
                        <m:r>
                          <w:rPr>
                            <w:rFonts w:ascii="Cambria Math" w:hAnsi="Cambria Math" w:cstheme="minorHAnsi"/>
                          </w:rPr>
                          <m:t>2</m:t>
                        </m:r>
                      </m:sup>
                    </m:sSup>
                  </m:den>
                </m:f>
                <m:r>
                  <w:rPr>
                    <w:rFonts w:ascii="Cambria Math" w:hAnsi="Cambria Math" w:cstheme="minorHAnsi"/>
                  </w:rPr>
                  <m:t>=0</m:t>
                </m:r>
              </m:oMath>
            </m:oMathPara>
          </w:p>
        </w:tc>
        <w:tc>
          <w:tcPr>
            <w:tcW w:w="3060" w:type="dxa"/>
            <w:vAlign w:val="center"/>
          </w:tcPr>
          <w:p w14:paraId="37984D94" w14:textId="77777777" w:rsidR="007F6F52" w:rsidRDefault="007F6F52" w:rsidP="007F6F52">
            <w:pPr>
              <w:pStyle w:val="NoSpacing"/>
              <w:rPr>
                <w:rFonts w:ascii="Calibri" w:eastAsia="SimSun" w:hAnsi="Calibri" w:cs="Calibri"/>
              </w:rPr>
            </w:pPr>
            <w:r>
              <w:rPr>
                <w:rFonts w:ascii="Calibri" w:eastAsia="SimSun" w:hAnsi="Calibri" w:cs="Calibri"/>
              </w:rPr>
              <w:t>E</w:t>
            </w:r>
            <w:r w:rsidRPr="004F0C3A">
              <w:rPr>
                <w:rFonts w:ascii="Calibri" w:eastAsia="SimSun" w:hAnsi="Calibri" w:cs="Calibri"/>
              </w:rPr>
              <w:t>lliptic for </w:t>
            </w:r>
            <m:oMath>
              <m:r>
                <w:rPr>
                  <w:rFonts w:ascii="Cambria Math" w:eastAsia="SimSun" w:hAnsi="Cambria Math" w:cs="Calibri"/>
                </w:rPr>
                <m:t>y&gt;0</m:t>
              </m:r>
            </m:oMath>
          </w:p>
          <w:p w14:paraId="68E4F73D" w14:textId="77777777" w:rsidR="007F6F52" w:rsidRDefault="007F6F52" w:rsidP="007F6F52">
            <w:pPr>
              <w:pStyle w:val="NoSpacing"/>
              <w:rPr>
                <w:rFonts w:ascii="Calibri" w:eastAsia="SimSun" w:hAnsi="Calibri" w:cs="Calibri"/>
              </w:rPr>
            </w:pPr>
            <w:r>
              <w:rPr>
                <w:rFonts w:ascii="Calibri" w:eastAsia="SimSun" w:hAnsi="Calibri" w:cs="Calibri"/>
              </w:rPr>
              <w:t>P</w:t>
            </w:r>
            <w:r w:rsidRPr="004F0C3A">
              <w:rPr>
                <w:rFonts w:ascii="Calibri" w:eastAsia="SimSun" w:hAnsi="Calibri" w:cs="Calibri"/>
              </w:rPr>
              <w:t>arabolic for </w:t>
            </w:r>
            <m:oMath>
              <m:r>
                <w:rPr>
                  <w:rFonts w:ascii="Cambria Math" w:eastAsia="SimSun" w:hAnsi="Cambria Math" w:cs="Calibri"/>
                </w:rPr>
                <m:t>y=0</m:t>
              </m:r>
            </m:oMath>
          </w:p>
          <w:p w14:paraId="32EDD326" w14:textId="77777777" w:rsidR="007F6F52" w:rsidRDefault="007F6F52" w:rsidP="007F6F52">
            <w:pPr>
              <w:pStyle w:val="NoSpacing"/>
              <w:rPr>
                <w:rFonts w:ascii="Calibri" w:eastAsia="SimSun" w:hAnsi="Calibri" w:cs="Calibri"/>
              </w:rPr>
            </w:pPr>
            <w:r>
              <w:rPr>
                <w:rFonts w:ascii="Calibri" w:eastAsia="SimSun" w:hAnsi="Calibri" w:cs="Calibri"/>
              </w:rPr>
              <w:t>H</w:t>
            </w:r>
            <w:r w:rsidRPr="004F0C3A">
              <w:rPr>
                <w:rFonts w:ascii="Calibri" w:eastAsia="SimSun" w:hAnsi="Calibri" w:cs="Calibri"/>
              </w:rPr>
              <w:t>yperbolic for </w:t>
            </w:r>
            <m:oMath>
              <m:r>
                <w:rPr>
                  <w:rFonts w:ascii="Cambria Math" w:eastAsia="SimSun" w:hAnsi="Cambria Math" w:cs="Calibri"/>
                </w:rPr>
                <m:t>y&lt;0</m:t>
              </m:r>
            </m:oMath>
          </w:p>
        </w:tc>
      </w:tr>
      <w:tr w:rsidR="007F6F52" w:rsidRPr="00B41807" w14:paraId="08B5705B" w14:textId="77777777" w:rsidTr="001C4019">
        <w:trPr>
          <w:cantSplit/>
        </w:trPr>
        <w:tc>
          <w:tcPr>
            <w:tcW w:w="2497" w:type="dxa"/>
            <w:vAlign w:val="center"/>
          </w:tcPr>
          <w:p w14:paraId="310E29B7" w14:textId="77777777" w:rsidR="007F6F52" w:rsidRPr="00B41807" w:rsidRDefault="007F6F52" w:rsidP="007F6F52">
            <w:pPr>
              <w:pStyle w:val="NoSpacing"/>
              <w:rPr>
                <w:rFonts w:cstheme="minorHAnsi"/>
                <w:b/>
                <w:bCs/>
                <w:lang w:val="pt-PT"/>
              </w:rPr>
            </w:pPr>
            <w:r>
              <w:rPr>
                <w:rFonts w:cstheme="minorHAnsi"/>
                <w:b/>
                <w:bCs/>
                <w:lang w:val="pt-PT"/>
              </w:rPr>
              <w:t>2D Helmholtz Equation (Eigenvalue)</w:t>
            </w:r>
          </w:p>
        </w:tc>
        <w:tc>
          <w:tcPr>
            <w:tcW w:w="3510" w:type="dxa"/>
            <w:vAlign w:val="center"/>
          </w:tcPr>
          <w:p w14:paraId="07632F5F" w14:textId="77777777" w:rsidR="007F6F52" w:rsidRPr="00B41807" w:rsidRDefault="007F6F52" w:rsidP="007F6F52">
            <w:pPr>
              <w:pStyle w:val="NoSpacing"/>
              <w:jc w:val="center"/>
              <w:rPr>
                <w:rFonts w:cstheme="minorHAnsi"/>
                <w:bCs/>
                <w:noProof/>
                <w:lang w:val="fr-FR"/>
              </w:rPr>
            </w:pPr>
            <m:oMathPara>
              <m:oMath>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m:t>
                        </m:r>
                      </m:e>
                      <m:sup>
                        <m:r>
                          <w:rPr>
                            <w:rFonts w:ascii="Cambria Math" w:hAnsi="Cambria Math" w:cstheme="minorHAnsi"/>
                          </w:rPr>
                          <m:t>2</m:t>
                        </m:r>
                      </m:sup>
                    </m:sSup>
                    <m:r>
                      <w:rPr>
                        <w:rFonts w:ascii="Cambria Math" w:hAnsi="Cambria Math" w:cstheme="minorHAnsi"/>
                      </w:rPr>
                      <m:t>u</m:t>
                    </m:r>
                  </m:num>
                  <m:den>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den>
                </m:f>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m:t>
                        </m:r>
                      </m:e>
                      <m:sup>
                        <m:r>
                          <w:rPr>
                            <w:rFonts w:ascii="Cambria Math" w:hAnsi="Cambria Math" w:cstheme="minorHAnsi"/>
                          </w:rPr>
                          <m:t>2</m:t>
                        </m:r>
                      </m:sup>
                    </m:sSup>
                    <m:r>
                      <w:rPr>
                        <w:rFonts w:ascii="Cambria Math" w:hAnsi="Cambria Math" w:cstheme="minorHAnsi"/>
                      </w:rPr>
                      <m:t>u</m:t>
                    </m:r>
                  </m:num>
                  <m:den>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y</m:t>
                        </m:r>
                      </m:e>
                      <m:sup>
                        <m:r>
                          <w:rPr>
                            <w:rFonts w:ascii="Cambria Math" w:hAnsi="Cambria Math" w:cstheme="minorHAnsi"/>
                          </w:rPr>
                          <m:t>2</m:t>
                        </m:r>
                      </m:sup>
                    </m:sSup>
                  </m:den>
                </m:f>
                <m:r>
                  <w:rPr>
                    <w:rFonts w:ascii="Cambria Math" w:hAnsi="Cambria Math" w:cstheme="minorHAnsi"/>
                  </w:rPr>
                  <m:t>=λu</m:t>
                </m:r>
              </m:oMath>
            </m:oMathPara>
          </w:p>
        </w:tc>
        <w:tc>
          <w:tcPr>
            <w:tcW w:w="3060" w:type="dxa"/>
            <w:vAlign w:val="center"/>
          </w:tcPr>
          <w:p w14:paraId="031CF37B" w14:textId="6433F4A5" w:rsidR="007F6F52" w:rsidRPr="00B41807" w:rsidRDefault="007F6F52" w:rsidP="007F6F52">
            <w:pPr>
              <w:pStyle w:val="NoSpacing"/>
              <w:rPr>
                <w:rFonts w:cstheme="minorHAnsi"/>
                <w:bCs/>
                <w:noProof/>
                <w:lang w:val="fr-FR"/>
              </w:rPr>
            </w:pPr>
            <w:r>
              <w:rPr>
                <w:rFonts w:ascii="Calibri" w:eastAsia="SimSun" w:hAnsi="Calibri" w:cs="Calibri"/>
              </w:rPr>
              <w:t>Elliptic PDE</w:t>
            </w:r>
          </w:p>
        </w:tc>
      </w:tr>
      <w:tr w:rsidR="007F6F52" w:rsidRPr="00B41807" w14:paraId="7857F6BC" w14:textId="77777777" w:rsidTr="001C4019">
        <w:trPr>
          <w:cantSplit/>
        </w:trPr>
        <w:tc>
          <w:tcPr>
            <w:tcW w:w="2497" w:type="dxa"/>
            <w:vAlign w:val="center"/>
          </w:tcPr>
          <w:p w14:paraId="33A40F28" w14:textId="77777777" w:rsidR="007F6F52" w:rsidRPr="00B41807" w:rsidRDefault="007F6F52" w:rsidP="007F6F52">
            <w:pPr>
              <w:pStyle w:val="NoSpacing"/>
              <w:rPr>
                <w:rFonts w:cstheme="minorHAnsi"/>
                <w:b/>
                <w:bCs/>
                <w:lang w:val="pt-PT"/>
              </w:rPr>
            </w:pPr>
            <w:r w:rsidRPr="00617797">
              <w:rPr>
                <w:rFonts w:cstheme="minorHAnsi"/>
                <w:b/>
                <w:bCs/>
              </w:rPr>
              <w:t xml:space="preserve">Schrödinger </w:t>
            </w:r>
            <w:r>
              <w:rPr>
                <w:rFonts w:cstheme="minorHAnsi"/>
                <w:b/>
                <w:bCs/>
              </w:rPr>
              <w:t>E</w:t>
            </w:r>
            <w:r w:rsidRPr="00617797">
              <w:rPr>
                <w:rFonts w:cstheme="minorHAnsi"/>
                <w:b/>
                <w:bCs/>
              </w:rPr>
              <w:t>quation</w:t>
            </w:r>
          </w:p>
        </w:tc>
        <w:tc>
          <w:tcPr>
            <w:tcW w:w="3510" w:type="dxa"/>
            <w:vAlign w:val="center"/>
          </w:tcPr>
          <w:p w14:paraId="37E62F90" w14:textId="77777777" w:rsidR="007F6F52" w:rsidRPr="00B41807" w:rsidRDefault="007F6F52" w:rsidP="007F6F52">
            <w:pPr>
              <w:pStyle w:val="NoSpacing"/>
              <w:jc w:val="center"/>
              <w:rPr>
                <w:rFonts w:cstheme="minorHAnsi"/>
                <w:bCs/>
                <w:noProof/>
                <w:lang w:val="fr-FR"/>
              </w:rPr>
            </w:pPr>
            <m:oMathPara>
              <m:oMath>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m:t>
                        </m:r>
                      </m:e>
                      <m:sup>
                        <m:r>
                          <w:rPr>
                            <w:rFonts w:ascii="Cambria Math" w:hAnsi="Cambria Math" w:cstheme="minorHAnsi"/>
                          </w:rPr>
                          <m:t>2</m:t>
                        </m:r>
                      </m:sup>
                    </m:sSup>
                    <m:r>
                      <w:rPr>
                        <w:rFonts w:ascii="Cambria Math" w:hAnsi="Cambria Math" w:cstheme="minorHAnsi"/>
                      </w:rPr>
                      <m:t>u</m:t>
                    </m:r>
                  </m:num>
                  <m:den>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den>
                </m:f>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m:t>
                        </m:r>
                      </m:e>
                      <m:sup>
                        <m:r>
                          <w:rPr>
                            <w:rFonts w:ascii="Cambria Math" w:hAnsi="Cambria Math" w:cstheme="minorHAnsi"/>
                          </w:rPr>
                          <m:t>2</m:t>
                        </m:r>
                      </m:sup>
                    </m:sSup>
                    <m:r>
                      <w:rPr>
                        <w:rFonts w:ascii="Cambria Math" w:hAnsi="Cambria Math" w:cstheme="minorHAnsi"/>
                      </w:rPr>
                      <m:t>u</m:t>
                    </m:r>
                  </m:num>
                  <m:den>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y</m:t>
                        </m:r>
                      </m:e>
                      <m:sup>
                        <m:r>
                          <w:rPr>
                            <w:rFonts w:ascii="Cambria Math" w:hAnsi="Cambria Math" w:cstheme="minorHAnsi"/>
                          </w:rPr>
                          <m:t>2</m:t>
                        </m:r>
                      </m:sup>
                    </m:sSup>
                  </m:den>
                </m:f>
                <m:r>
                  <w:rPr>
                    <w:rFonts w:ascii="Cambria Math" w:hAnsi="Cambria Math" w:cstheme="minorHAnsi"/>
                  </w:rPr>
                  <m:t>+f</m:t>
                </m:r>
                <m:d>
                  <m:dPr>
                    <m:ctrlPr>
                      <w:rPr>
                        <w:rFonts w:ascii="Cambria Math" w:hAnsi="Cambria Math" w:cstheme="minorHAnsi"/>
                        <w:i/>
                      </w:rPr>
                    </m:ctrlPr>
                  </m:dPr>
                  <m:e>
                    <m:r>
                      <w:rPr>
                        <w:rFonts w:ascii="Cambria Math" w:hAnsi="Cambria Math" w:cstheme="minorHAnsi"/>
                      </w:rPr>
                      <m:t>x,y</m:t>
                    </m:r>
                  </m:e>
                </m:d>
                <m:r>
                  <w:rPr>
                    <w:rFonts w:ascii="Cambria Math" w:hAnsi="Cambria Math" w:cstheme="minorHAnsi"/>
                  </w:rPr>
                  <m:t>u=ι</m:t>
                </m:r>
                <m:f>
                  <m:fPr>
                    <m:ctrlPr>
                      <w:rPr>
                        <w:rFonts w:ascii="Cambria Math" w:hAnsi="Cambria Math" w:cstheme="minorHAnsi"/>
                        <w:i/>
                      </w:rPr>
                    </m:ctrlPr>
                  </m:fPr>
                  <m:num>
                    <m:r>
                      <w:rPr>
                        <w:rFonts w:ascii="Cambria Math" w:hAnsi="Cambria Math" w:cstheme="minorHAnsi"/>
                      </w:rPr>
                      <m:t>∂u</m:t>
                    </m:r>
                  </m:num>
                  <m:den>
                    <m:r>
                      <w:rPr>
                        <w:rFonts w:ascii="Cambria Math" w:hAnsi="Cambria Math" w:cstheme="minorHAnsi"/>
                      </w:rPr>
                      <m:t>∂t</m:t>
                    </m:r>
                  </m:den>
                </m:f>
              </m:oMath>
            </m:oMathPara>
          </w:p>
        </w:tc>
        <w:tc>
          <w:tcPr>
            <w:tcW w:w="3060" w:type="dxa"/>
            <w:vAlign w:val="center"/>
          </w:tcPr>
          <w:p w14:paraId="14BB8131" w14:textId="383D5C59" w:rsidR="007F6F52" w:rsidRPr="00B41807" w:rsidRDefault="007F6F52" w:rsidP="007F6F52">
            <w:pPr>
              <w:pStyle w:val="NoSpacing"/>
              <w:rPr>
                <w:rFonts w:cstheme="minorHAnsi"/>
                <w:bCs/>
                <w:noProof/>
                <w:lang w:val="fr-FR"/>
              </w:rPr>
            </w:pPr>
            <w:r>
              <w:rPr>
                <w:rFonts w:ascii="Calibri" w:eastAsia="SimSun" w:hAnsi="Calibri" w:cs="Calibri"/>
              </w:rPr>
              <w:t>Elliptic PDE</w:t>
            </w:r>
          </w:p>
        </w:tc>
      </w:tr>
    </w:tbl>
    <w:p w14:paraId="3A31D667" w14:textId="11FD9A2B" w:rsidR="00F831E9" w:rsidRPr="00B41807" w:rsidRDefault="00F831E9" w:rsidP="00F831E9">
      <w:pPr>
        <w:pStyle w:val="NoSpacing"/>
        <w:rPr>
          <w:rFonts w:cstheme="minorHAnsi"/>
          <w:b/>
          <w:sz w:val="28"/>
        </w:rPr>
      </w:pPr>
      <w:r>
        <w:rPr>
          <w:rFonts w:cstheme="minorHAnsi"/>
          <w:b/>
          <w:sz w:val="28"/>
        </w:rPr>
        <w:lastRenderedPageBreak/>
        <w:t>Solution Approaches</w:t>
      </w:r>
    </w:p>
    <w:p w14:paraId="24FAF161" w14:textId="77777777" w:rsidR="00F831E9" w:rsidRDefault="00F831E9" w:rsidP="00F831E9">
      <w:pPr>
        <w:pStyle w:val="NoSpacing"/>
        <w:rPr>
          <w:rFonts w:cstheme="minorHAnsi"/>
          <w:b/>
          <w:sz w:val="28"/>
        </w:rPr>
      </w:pPr>
    </w:p>
    <w:tbl>
      <w:tblPr>
        <w:tblStyle w:val="TableGrid"/>
        <w:tblW w:w="9067" w:type="dxa"/>
        <w:tblInd w:w="108" w:type="dxa"/>
        <w:tblLayout w:type="fixed"/>
        <w:tblLook w:val="04A0" w:firstRow="1" w:lastRow="0" w:firstColumn="1" w:lastColumn="0" w:noHBand="0" w:noVBand="1"/>
      </w:tblPr>
      <w:tblGrid>
        <w:gridCol w:w="2317"/>
        <w:gridCol w:w="6750"/>
      </w:tblGrid>
      <w:tr w:rsidR="00974A50" w:rsidRPr="00B41807" w14:paraId="7AFB21D5" w14:textId="77777777" w:rsidTr="002265F3">
        <w:trPr>
          <w:cantSplit/>
        </w:trPr>
        <w:tc>
          <w:tcPr>
            <w:tcW w:w="2317" w:type="dxa"/>
            <w:shd w:val="clear" w:color="auto" w:fill="E36C0A" w:themeFill="accent6" w:themeFillShade="BF"/>
            <w:vAlign w:val="center"/>
          </w:tcPr>
          <w:p w14:paraId="4A0AE669" w14:textId="09EB335E" w:rsidR="00974A50" w:rsidRPr="00B41807" w:rsidRDefault="00974A50" w:rsidP="001C4019">
            <w:pPr>
              <w:pStyle w:val="NoSpacing"/>
              <w:jc w:val="center"/>
              <w:rPr>
                <w:rFonts w:cstheme="minorHAnsi"/>
                <w:b/>
                <w:color w:val="FFFFFF" w:themeColor="background1"/>
                <w:sz w:val="28"/>
              </w:rPr>
            </w:pPr>
            <w:r>
              <w:rPr>
                <w:rFonts w:cstheme="minorHAnsi"/>
                <w:b/>
                <w:color w:val="FFFFFF" w:themeColor="background1"/>
                <w:sz w:val="28"/>
              </w:rPr>
              <w:t>Approach</w:t>
            </w:r>
          </w:p>
        </w:tc>
        <w:tc>
          <w:tcPr>
            <w:tcW w:w="6750" w:type="dxa"/>
            <w:shd w:val="clear" w:color="auto" w:fill="E36C0A" w:themeFill="accent6" w:themeFillShade="BF"/>
            <w:vAlign w:val="center"/>
          </w:tcPr>
          <w:p w14:paraId="7D1A74AE" w14:textId="150255A9" w:rsidR="00974A50" w:rsidRDefault="00974A50" w:rsidP="001C4019">
            <w:pPr>
              <w:pStyle w:val="NoSpacing"/>
              <w:jc w:val="center"/>
              <w:rPr>
                <w:rFonts w:cstheme="minorHAnsi"/>
                <w:b/>
                <w:color w:val="FFFFFF" w:themeColor="background1"/>
                <w:sz w:val="28"/>
              </w:rPr>
            </w:pPr>
            <w:r>
              <w:rPr>
                <w:rFonts w:cstheme="minorHAnsi"/>
                <w:b/>
                <w:color w:val="FFFFFF" w:themeColor="background1"/>
                <w:sz w:val="28"/>
              </w:rPr>
              <w:t>Description</w:t>
            </w:r>
          </w:p>
        </w:tc>
      </w:tr>
      <w:tr w:rsidR="00F831E9" w:rsidRPr="00B41807" w14:paraId="35408F33" w14:textId="77777777" w:rsidTr="00FA5ACA">
        <w:trPr>
          <w:cantSplit/>
        </w:trPr>
        <w:tc>
          <w:tcPr>
            <w:tcW w:w="9067" w:type="dxa"/>
            <w:gridSpan w:val="2"/>
            <w:shd w:val="clear" w:color="auto" w:fill="FDE9D9" w:themeFill="accent6" w:themeFillTint="33"/>
            <w:vAlign w:val="center"/>
          </w:tcPr>
          <w:p w14:paraId="01E7D0C4" w14:textId="2BF7FD22" w:rsidR="00F831E9" w:rsidRDefault="00F831E9" w:rsidP="001C4019">
            <w:pPr>
              <w:pStyle w:val="NoSpacing"/>
              <w:rPr>
                <w:rFonts w:ascii="Calibri" w:eastAsia="SimSun" w:hAnsi="Calibri" w:cs="Calibri"/>
                <w:bCs/>
                <w:noProof/>
                <w:lang w:val="fr-FR"/>
              </w:rPr>
            </w:pPr>
            <w:r>
              <w:rPr>
                <w:rFonts w:cstheme="minorHAnsi"/>
                <w:b/>
                <w:bCs/>
                <w:lang w:val="pt-PT"/>
              </w:rPr>
              <w:t>Analytical Methods</w:t>
            </w:r>
          </w:p>
        </w:tc>
      </w:tr>
      <w:tr w:rsidR="00974A50" w:rsidRPr="00B41807" w14:paraId="2998A210" w14:textId="77777777" w:rsidTr="002265F3">
        <w:trPr>
          <w:cantSplit/>
        </w:trPr>
        <w:tc>
          <w:tcPr>
            <w:tcW w:w="2317" w:type="dxa"/>
            <w:vAlign w:val="center"/>
          </w:tcPr>
          <w:p w14:paraId="0F4DD481" w14:textId="42204965" w:rsidR="00974A50" w:rsidRPr="00B41807" w:rsidRDefault="00974A50" w:rsidP="00067E70">
            <w:pPr>
              <w:pStyle w:val="NoSpacing"/>
              <w:ind w:left="226"/>
              <w:rPr>
                <w:rFonts w:cstheme="minorHAnsi"/>
                <w:b/>
                <w:bCs/>
                <w:lang w:val="pt-PT"/>
              </w:rPr>
            </w:pPr>
            <w:r>
              <w:rPr>
                <w:rFonts w:cstheme="minorHAnsi"/>
                <w:b/>
                <w:bCs/>
                <w:lang w:val="pt-PT"/>
              </w:rPr>
              <w:t>Separation of Variables</w:t>
            </w:r>
          </w:p>
        </w:tc>
        <w:tc>
          <w:tcPr>
            <w:tcW w:w="6750" w:type="dxa"/>
            <w:vAlign w:val="center"/>
          </w:tcPr>
          <w:p w14:paraId="504549C6" w14:textId="42551D87" w:rsidR="00974A50" w:rsidRPr="00974A50" w:rsidRDefault="00974A50" w:rsidP="00974A50">
            <w:pPr>
              <w:pStyle w:val="NoSpacing"/>
              <w:rPr>
                <w:rFonts w:ascii="Calibri" w:eastAsia="SimSun" w:hAnsi="Calibri" w:cs="Calibri"/>
                <w:bCs/>
                <w:noProof/>
              </w:rPr>
            </w:pPr>
            <w:r w:rsidRPr="00974A50">
              <w:rPr>
                <w:rFonts w:ascii="Calibri" w:eastAsia="SimSun" w:hAnsi="Calibri" w:cs="Calibri"/>
                <w:bCs/>
                <w:noProof/>
              </w:rPr>
              <w:t xml:space="preserve">This technique seeks solutions in the form of a product of functions, each dependent on a single independent variable (e.g., </w:t>
            </w:r>
            <w:r w:rsidRPr="00974A50">
              <w:rPr>
                <w:rFonts w:ascii="Calibri" w:eastAsia="SimSun" w:hAnsi="Calibri" w:cs="Calibri"/>
                <w:bCs/>
                <w:noProof/>
              </w:rPr>
              <w:drawing>
                <wp:inline distT="0" distB="0" distL="0" distR="0" wp14:anchorId="0407E7D9" wp14:editId="20DC435B">
                  <wp:extent cx="7620" cy="7620"/>
                  <wp:effectExtent l="0" t="0" r="0" b="0"/>
                  <wp:docPr id="5919567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D2D3009" w14:textId="5E5DF5CB" w:rsidR="00974A50" w:rsidRDefault="0085175B" w:rsidP="0085175B">
            <w:pPr>
              <w:pStyle w:val="NoSpacing"/>
              <w:rPr>
                <w:rFonts w:ascii="Calibri" w:eastAsia="SimSun" w:hAnsi="Calibri" w:cs="Calibri"/>
                <w:bCs/>
                <w:noProof/>
                <w:lang w:val="fr-FR"/>
              </w:rPr>
            </w:pPr>
            <m:oMath>
              <m:r>
                <w:rPr>
                  <w:rFonts w:ascii="Cambria Math" w:eastAsia="SimSun" w:hAnsi="Cambria Math" w:cs="Calibri"/>
                  <w:noProof/>
                </w:rPr>
                <m:t>u(x,t)=X(x)T(t)</m:t>
              </m:r>
            </m:oMath>
            <w:r w:rsidR="00974A50" w:rsidRPr="00974A50">
              <w:rPr>
                <w:rFonts w:ascii="Calibri" w:eastAsia="SimSun" w:hAnsi="Calibri" w:cs="Calibri"/>
                <w:bCs/>
                <w:noProof/>
              </w:rPr>
              <w:t xml:space="preserve"> </w:t>
            </w:r>
            <w:r>
              <w:rPr>
                <w:rFonts w:ascii="Calibri" w:eastAsia="SimSun" w:hAnsi="Calibri" w:cs="Calibri"/>
                <w:bCs/>
                <w:noProof/>
              </w:rPr>
              <w:t xml:space="preserve">or </w:t>
            </w:r>
            <m:oMath>
              <m:r>
                <w:rPr>
                  <w:rFonts w:ascii="Cambria Math" w:eastAsia="SimSun" w:hAnsi="Cambria Math" w:cs="Cambria Math"/>
                  <w:noProof/>
                </w:rPr>
                <m:t>u</m:t>
              </m:r>
              <m:r>
                <w:rPr>
                  <w:rFonts w:ascii="Cambria Math" w:eastAsia="SimSun" w:hAnsi="Cambria Math" w:cs="Calibri"/>
                  <w:noProof/>
                </w:rPr>
                <m:t>(</m:t>
              </m:r>
              <m:r>
                <w:rPr>
                  <w:rFonts w:ascii="Cambria Math" w:eastAsia="SimSun" w:hAnsi="Cambria Math" w:cs="Cambria Math"/>
                  <w:noProof/>
                </w:rPr>
                <m:t>x</m:t>
              </m:r>
              <m:r>
                <w:rPr>
                  <w:rFonts w:ascii="Cambria Math" w:eastAsia="SimSun" w:hAnsi="Cambria Math" w:cs="Calibri"/>
                  <w:noProof/>
                </w:rPr>
                <m:t>,</m:t>
              </m:r>
              <m:r>
                <w:rPr>
                  <w:rFonts w:ascii="Cambria Math" w:eastAsia="SimSun" w:hAnsi="Cambria Math" w:cs="Cambria Math"/>
                  <w:noProof/>
                </w:rPr>
                <m:t>y</m:t>
              </m:r>
              <m:r>
                <w:rPr>
                  <w:rFonts w:ascii="Cambria Math" w:eastAsia="SimSun" w:hAnsi="Cambria Math" w:cs="Calibri"/>
                  <w:noProof/>
                </w:rPr>
                <m:t>)=</m:t>
              </m:r>
              <m:r>
                <w:rPr>
                  <w:rFonts w:ascii="Cambria Math" w:eastAsia="SimSun" w:hAnsi="Cambria Math" w:cs="Cambria Math"/>
                  <w:noProof/>
                </w:rPr>
                <m:t>X</m:t>
              </m:r>
              <m:r>
                <w:rPr>
                  <w:rFonts w:ascii="Cambria Math" w:eastAsia="SimSun" w:hAnsi="Cambria Math" w:cs="Calibri"/>
                  <w:noProof/>
                </w:rPr>
                <m:t>(</m:t>
              </m:r>
              <m:r>
                <w:rPr>
                  <w:rFonts w:ascii="Cambria Math" w:eastAsia="SimSun" w:hAnsi="Cambria Math" w:cs="Cambria Math"/>
                  <w:noProof/>
                </w:rPr>
                <m:t>x</m:t>
              </m:r>
              <m:r>
                <w:rPr>
                  <w:rFonts w:ascii="Cambria Math" w:eastAsia="SimSun" w:hAnsi="Cambria Math" w:cs="Calibri"/>
                  <w:noProof/>
                </w:rPr>
                <m:t>)</m:t>
              </m:r>
              <m:r>
                <w:rPr>
                  <w:rFonts w:ascii="Cambria Math" w:eastAsia="SimSun" w:hAnsi="Cambria Math" w:cs="Cambria Math"/>
                  <w:noProof/>
                </w:rPr>
                <m:t>Y</m:t>
              </m:r>
              <m:r>
                <w:rPr>
                  <w:rFonts w:ascii="Cambria Math" w:eastAsia="SimSun" w:hAnsi="Cambria Math" w:cs="Calibri"/>
                  <w:noProof/>
                </w:rPr>
                <m:t>(</m:t>
              </m:r>
              <m:r>
                <w:rPr>
                  <w:rFonts w:ascii="Cambria Math" w:eastAsia="SimSun" w:hAnsi="Cambria Math" w:cs="Cambria Math"/>
                  <w:noProof/>
                </w:rPr>
                <m:t>y</m:t>
              </m:r>
              <m:r>
                <w:rPr>
                  <w:rFonts w:ascii="Cambria Math" w:eastAsia="SimSun" w:hAnsi="Cambria Math" w:cs="Calibri"/>
                  <w:noProof/>
                </w:rPr>
                <m:t>)</m:t>
              </m:r>
            </m:oMath>
            <w:r w:rsidR="00974A50" w:rsidRPr="00974A50">
              <w:rPr>
                <w:rFonts w:ascii="Calibri" w:eastAsia="SimSun" w:hAnsi="Calibri" w:cs="Calibri"/>
                <w:bCs/>
                <w:noProof/>
              </w:rPr>
              <w:t>. This transforms the PDE into a set of ordinary differential equations (ODEs) which are often easier to solve. This method is particularly effective for certain important PDEs like the heat equation and wave equation.</w:t>
            </w:r>
          </w:p>
        </w:tc>
      </w:tr>
      <w:tr w:rsidR="0085175B" w:rsidRPr="00B41807" w14:paraId="525BE236" w14:textId="77777777" w:rsidTr="002265F3">
        <w:trPr>
          <w:cantSplit/>
        </w:trPr>
        <w:tc>
          <w:tcPr>
            <w:tcW w:w="2317" w:type="dxa"/>
            <w:vAlign w:val="center"/>
          </w:tcPr>
          <w:p w14:paraId="13088D45" w14:textId="3431D896" w:rsidR="0085175B" w:rsidRDefault="0085175B" w:rsidP="00067E70">
            <w:pPr>
              <w:pStyle w:val="NoSpacing"/>
              <w:ind w:left="226"/>
              <w:rPr>
                <w:rFonts w:cstheme="minorHAnsi"/>
                <w:b/>
                <w:bCs/>
                <w:lang w:val="pt-PT"/>
              </w:rPr>
            </w:pPr>
            <w:r>
              <w:rPr>
                <w:rFonts w:cstheme="minorHAnsi"/>
                <w:b/>
                <w:bCs/>
                <w:lang w:val="pt-PT"/>
              </w:rPr>
              <w:t>Fourier and Laplace Transforms</w:t>
            </w:r>
          </w:p>
        </w:tc>
        <w:tc>
          <w:tcPr>
            <w:tcW w:w="6750" w:type="dxa"/>
            <w:vAlign w:val="center"/>
          </w:tcPr>
          <w:p w14:paraId="4A20409F" w14:textId="510C323F" w:rsidR="0085175B" w:rsidRDefault="0085175B" w:rsidP="001C4019">
            <w:pPr>
              <w:pStyle w:val="NoSpacing"/>
              <w:rPr>
                <w:rFonts w:ascii="Calibri" w:eastAsia="SimSun" w:hAnsi="Calibri" w:cs="Calibri"/>
              </w:rPr>
            </w:pPr>
            <w:r w:rsidRPr="0085175B">
              <w:rPr>
                <w:rFonts w:ascii="Calibri" w:eastAsia="SimSun" w:hAnsi="Calibri" w:cs="Calibri"/>
              </w:rPr>
              <w:t>These integral transforms can be used to convert PDEs into algebraic equations, which are then solved in the transformed domain, and the solution is then transformed back to the original domain</w:t>
            </w:r>
            <w:r>
              <w:rPr>
                <w:rFonts w:ascii="Calibri" w:eastAsia="SimSun" w:hAnsi="Calibri" w:cs="Calibri"/>
              </w:rPr>
              <w:t>.</w:t>
            </w:r>
          </w:p>
        </w:tc>
      </w:tr>
      <w:tr w:rsidR="00974A50" w:rsidRPr="00B41807" w14:paraId="3445F564" w14:textId="77777777" w:rsidTr="002265F3">
        <w:trPr>
          <w:cantSplit/>
        </w:trPr>
        <w:tc>
          <w:tcPr>
            <w:tcW w:w="2317" w:type="dxa"/>
            <w:vAlign w:val="center"/>
          </w:tcPr>
          <w:p w14:paraId="5F8DFCA7" w14:textId="33114EF6" w:rsidR="00974A50" w:rsidRDefault="0085175B" w:rsidP="00067E70">
            <w:pPr>
              <w:pStyle w:val="NoSpacing"/>
              <w:ind w:left="226"/>
              <w:rPr>
                <w:rFonts w:cstheme="minorHAnsi"/>
                <w:b/>
                <w:bCs/>
                <w:lang w:val="pt-PT"/>
              </w:rPr>
            </w:pPr>
            <w:r>
              <w:rPr>
                <w:rFonts w:cstheme="minorHAnsi"/>
                <w:b/>
                <w:bCs/>
                <w:lang w:val="pt-PT"/>
              </w:rPr>
              <w:t>Green’s Functions</w:t>
            </w:r>
          </w:p>
        </w:tc>
        <w:tc>
          <w:tcPr>
            <w:tcW w:w="6750" w:type="dxa"/>
            <w:vAlign w:val="center"/>
          </w:tcPr>
          <w:p w14:paraId="777DE84E" w14:textId="7DCA6BF7" w:rsidR="00974A50" w:rsidRDefault="0085175B" w:rsidP="001C4019">
            <w:pPr>
              <w:pStyle w:val="NoSpacing"/>
              <w:rPr>
                <w:rFonts w:ascii="Calibri" w:eastAsia="SimSun" w:hAnsi="Calibri" w:cs="Calibri"/>
              </w:rPr>
            </w:pPr>
            <w:r w:rsidRPr="0085175B">
              <w:rPr>
                <w:rFonts w:ascii="Calibri" w:eastAsia="SimSun" w:hAnsi="Calibri" w:cs="Calibri"/>
              </w:rPr>
              <w:t>This method utilizes Green's function</w:t>
            </w:r>
            <w:r w:rsidR="002F058D">
              <w:rPr>
                <w:rFonts w:ascii="Calibri" w:eastAsia="SimSun" w:hAnsi="Calibri" w:cs="Calibri"/>
              </w:rPr>
              <w:t>s</w:t>
            </w:r>
            <w:r w:rsidRPr="0085175B">
              <w:rPr>
                <w:rFonts w:ascii="Calibri" w:eastAsia="SimSun" w:hAnsi="Calibri" w:cs="Calibri"/>
              </w:rPr>
              <w:t>, which is a solution to the PDE with a point source term, to represent the solution to the original non-homogeneous PDE with given boundary conditions.</w:t>
            </w:r>
          </w:p>
        </w:tc>
      </w:tr>
      <w:tr w:rsidR="00974A50" w:rsidRPr="00B41807" w14:paraId="279CB812" w14:textId="77777777" w:rsidTr="002265F3">
        <w:trPr>
          <w:cantSplit/>
        </w:trPr>
        <w:tc>
          <w:tcPr>
            <w:tcW w:w="2317" w:type="dxa"/>
            <w:vAlign w:val="center"/>
          </w:tcPr>
          <w:p w14:paraId="7AE3DD4F" w14:textId="6A362D11" w:rsidR="00974A50" w:rsidRDefault="0085175B" w:rsidP="00067E70">
            <w:pPr>
              <w:pStyle w:val="NoSpacing"/>
              <w:ind w:left="226"/>
              <w:rPr>
                <w:rFonts w:cstheme="minorHAnsi"/>
                <w:b/>
                <w:bCs/>
                <w:lang w:val="pt-PT"/>
              </w:rPr>
            </w:pPr>
            <w:r>
              <w:rPr>
                <w:rFonts w:cstheme="minorHAnsi"/>
                <w:b/>
                <w:bCs/>
                <w:lang w:val="pt-PT"/>
              </w:rPr>
              <w:t>Method of Characteristics</w:t>
            </w:r>
          </w:p>
        </w:tc>
        <w:tc>
          <w:tcPr>
            <w:tcW w:w="6750" w:type="dxa"/>
            <w:vAlign w:val="center"/>
          </w:tcPr>
          <w:p w14:paraId="3B3627AC" w14:textId="77917CB6" w:rsidR="00974A50" w:rsidRDefault="0085175B" w:rsidP="001C4019">
            <w:pPr>
              <w:pStyle w:val="NoSpacing"/>
              <w:rPr>
                <w:rFonts w:ascii="Calibri" w:eastAsia="SimSun" w:hAnsi="Calibri" w:cs="Calibri"/>
              </w:rPr>
            </w:pPr>
            <w:r w:rsidRPr="0085175B">
              <w:rPr>
                <w:rFonts w:ascii="Calibri" w:eastAsia="SimSun" w:hAnsi="Calibri" w:cs="Calibri"/>
              </w:rPr>
              <w:t>This technique involves finding characteristic curves along which the PDE simplifies, which can lead to exact solutions for certain types of PDEs. </w:t>
            </w:r>
          </w:p>
        </w:tc>
      </w:tr>
      <w:tr w:rsidR="0085175B" w:rsidRPr="00B41807" w14:paraId="7F9EC5E4" w14:textId="77777777" w:rsidTr="00F633C9">
        <w:trPr>
          <w:cantSplit/>
        </w:trPr>
        <w:tc>
          <w:tcPr>
            <w:tcW w:w="9067" w:type="dxa"/>
            <w:gridSpan w:val="2"/>
            <w:vAlign w:val="center"/>
          </w:tcPr>
          <w:p w14:paraId="2736E292" w14:textId="77777777" w:rsidR="0085175B" w:rsidRDefault="0085175B" w:rsidP="001C4019">
            <w:pPr>
              <w:pStyle w:val="NoSpacing"/>
              <w:rPr>
                <w:rFonts w:cstheme="minorHAnsi"/>
                <w:b/>
                <w:bCs/>
                <w:lang w:val="pt-PT"/>
              </w:rPr>
            </w:pPr>
          </w:p>
        </w:tc>
      </w:tr>
      <w:tr w:rsidR="00A6651F" w:rsidRPr="00B41807" w14:paraId="6414180E" w14:textId="77777777" w:rsidTr="00FA5ACA">
        <w:trPr>
          <w:cantSplit/>
        </w:trPr>
        <w:tc>
          <w:tcPr>
            <w:tcW w:w="9067" w:type="dxa"/>
            <w:gridSpan w:val="2"/>
            <w:shd w:val="clear" w:color="auto" w:fill="FDE9D9" w:themeFill="accent6" w:themeFillTint="33"/>
            <w:vAlign w:val="center"/>
          </w:tcPr>
          <w:p w14:paraId="56144E7E" w14:textId="5FE40EAF" w:rsidR="00A6651F" w:rsidRDefault="00A6651F" w:rsidP="001C4019">
            <w:pPr>
              <w:pStyle w:val="NoSpacing"/>
              <w:rPr>
                <w:rFonts w:ascii="Calibri" w:eastAsia="SimSun" w:hAnsi="Calibri" w:cs="Calibri"/>
              </w:rPr>
            </w:pPr>
            <w:r>
              <w:rPr>
                <w:rFonts w:cstheme="minorHAnsi"/>
                <w:b/>
                <w:bCs/>
                <w:lang w:val="pt-PT"/>
              </w:rPr>
              <w:t>Numerical Methods</w:t>
            </w:r>
          </w:p>
        </w:tc>
      </w:tr>
      <w:tr w:rsidR="0085175B" w:rsidRPr="00B41807" w14:paraId="3C6FA609" w14:textId="77777777" w:rsidTr="002265F3">
        <w:trPr>
          <w:cantSplit/>
        </w:trPr>
        <w:tc>
          <w:tcPr>
            <w:tcW w:w="2317" w:type="dxa"/>
            <w:vAlign w:val="center"/>
          </w:tcPr>
          <w:p w14:paraId="120E5937" w14:textId="4D0BA0CC" w:rsidR="0085175B" w:rsidRDefault="0085175B" w:rsidP="00067E70">
            <w:pPr>
              <w:pStyle w:val="NoSpacing"/>
              <w:ind w:left="226"/>
              <w:rPr>
                <w:rFonts w:cstheme="minorHAnsi"/>
                <w:b/>
                <w:bCs/>
                <w:lang w:val="pt-PT"/>
              </w:rPr>
            </w:pPr>
            <w:r w:rsidRPr="0085175B">
              <w:rPr>
                <w:rFonts w:cstheme="minorHAnsi"/>
                <w:b/>
                <w:bCs/>
              </w:rPr>
              <w:t>Finite Difference Method (FDM)</w:t>
            </w:r>
          </w:p>
        </w:tc>
        <w:tc>
          <w:tcPr>
            <w:tcW w:w="6750" w:type="dxa"/>
            <w:vAlign w:val="center"/>
          </w:tcPr>
          <w:p w14:paraId="4B815A3D" w14:textId="06B9E6C4" w:rsidR="0085175B" w:rsidRDefault="0085175B" w:rsidP="001C4019">
            <w:pPr>
              <w:pStyle w:val="NoSpacing"/>
              <w:rPr>
                <w:rFonts w:ascii="Calibri" w:eastAsia="SimSun" w:hAnsi="Calibri" w:cs="Calibri"/>
              </w:rPr>
            </w:pPr>
            <w:r w:rsidRPr="0085175B">
              <w:rPr>
                <w:rFonts w:ascii="Calibri" w:eastAsia="SimSun" w:hAnsi="Calibri" w:cs="Calibri"/>
              </w:rPr>
              <w:t>This method approximates derivatives with finite differences, converting the PDE into a system of algebraic equations. FDM replaces partial derivatives with their approximations at discrete grid points within the domain.</w:t>
            </w:r>
          </w:p>
        </w:tc>
      </w:tr>
      <w:tr w:rsidR="00974A50" w:rsidRPr="00B41807" w14:paraId="6AF6C12E" w14:textId="77777777" w:rsidTr="002265F3">
        <w:trPr>
          <w:cantSplit/>
        </w:trPr>
        <w:tc>
          <w:tcPr>
            <w:tcW w:w="2317" w:type="dxa"/>
            <w:vAlign w:val="center"/>
          </w:tcPr>
          <w:p w14:paraId="786FE67A" w14:textId="149EF3B1" w:rsidR="00974A50" w:rsidRDefault="0085175B" w:rsidP="00067E70">
            <w:pPr>
              <w:pStyle w:val="NoSpacing"/>
              <w:ind w:left="226"/>
              <w:rPr>
                <w:rFonts w:cstheme="minorHAnsi"/>
                <w:b/>
                <w:bCs/>
                <w:lang w:val="pt-PT"/>
              </w:rPr>
            </w:pPr>
            <w:r w:rsidRPr="0085175B">
              <w:rPr>
                <w:rFonts w:cstheme="minorHAnsi"/>
                <w:b/>
                <w:bCs/>
              </w:rPr>
              <w:t>Finite Element Method (FEM)</w:t>
            </w:r>
          </w:p>
        </w:tc>
        <w:tc>
          <w:tcPr>
            <w:tcW w:w="6750" w:type="dxa"/>
            <w:vAlign w:val="center"/>
          </w:tcPr>
          <w:p w14:paraId="5FEEE5E7" w14:textId="7299DDC2" w:rsidR="00974A50" w:rsidRDefault="0085175B" w:rsidP="001C4019">
            <w:pPr>
              <w:pStyle w:val="NoSpacing"/>
              <w:rPr>
                <w:rFonts w:ascii="Calibri" w:eastAsia="SimSun" w:hAnsi="Calibri" w:cs="Calibri"/>
              </w:rPr>
            </w:pPr>
            <w:r w:rsidRPr="0085175B">
              <w:rPr>
                <w:rFonts w:ascii="Calibri" w:eastAsia="SimSun" w:hAnsi="Calibri" w:cs="Calibri"/>
              </w:rPr>
              <w:t>FEM divides the problem domain into smaller elements and approximates the solution within each element using basis functions. It then solves a system of equations derived from applying the PDE to each element and assembling the results for the entire domain. FEM is widely used for solving PDEs and has numerous variants like the hp-FEM.</w:t>
            </w:r>
          </w:p>
        </w:tc>
      </w:tr>
      <w:tr w:rsidR="00974A50" w:rsidRPr="00B41807" w14:paraId="47361840" w14:textId="77777777" w:rsidTr="002265F3">
        <w:trPr>
          <w:cantSplit/>
        </w:trPr>
        <w:tc>
          <w:tcPr>
            <w:tcW w:w="2317" w:type="dxa"/>
            <w:vAlign w:val="center"/>
          </w:tcPr>
          <w:p w14:paraId="4BAC655F" w14:textId="6A244F07" w:rsidR="00974A50" w:rsidRDefault="0085175B" w:rsidP="00067E70">
            <w:pPr>
              <w:pStyle w:val="NoSpacing"/>
              <w:ind w:left="226"/>
              <w:rPr>
                <w:rFonts w:cstheme="minorHAnsi"/>
                <w:b/>
                <w:bCs/>
                <w:lang w:val="pt-PT"/>
              </w:rPr>
            </w:pPr>
            <w:r w:rsidRPr="0085175B">
              <w:rPr>
                <w:rFonts w:cstheme="minorHAnsi"/>
                <w:b/>
                <w:bCs/>
              </w:rPr>
              <w:t>Finite Volume Method (FVM)</w:t>
            </w:r>
          </w:p>
        </w:tc>
        <w:tc>
          <w:tcPr>
            <w:tcW w:w="6750" w:type="dxa"/>
            <w:vAlign w:val="center"/>
          </w:tcPr>
          <w:p w14:paraId="083DD58C" w14:textId="735AEB42" w:rsidR="00974A50" w:rsidRDefault="0085175B" w:rsidP="001C4019">
            <w:pPr>
              <w:pStyle w:val="NoSpacing"/>
              <w:rPr>
                <w:rFonts w:ascii="Calibri" w:eastAsia="SimSun" w:hAnsi="Calibri" w:cs="Calibri"/>
              </w:rPr>
            </w:pPr>
            <w:proofErr w:type="gramStart"/>
            <w:r w:rsidRPr="0085175B">
              <w:rPr>
                <w:rFonts w:ascii="Calibri" w:eastAsia="SimSun" w:hAnsi="Calibri" w:cs="Calibri"/>
              </w:rPr>
              <w:t>Similar to</w:t>
            </w:r>
            <w:proofErr w:type="gramEnd"/>
            <w:r w:rsidRPr="0085175B">
              <w:rPr>
                <w:rFonts w:ascii="Calibri" w:eastAsia="SimSun" w:hAnsi="Calibri" w:cs="Calibri"/>
              </w:rPr>
              <w:t xml:space="preserve"> FEM, FVM discretizes the domain into control volumes and applies conservation principles to each volume.</w:t>
            </w:r>
          </w:p>
        </w:tc>
      </w:tr>
      <w:tr w:rsidR="00974A50" w:rsidRPr="00B41807" w14:paraId="5528FFFB" w14:textId="77777777" w:rsidTr="002265F3">
        <w:trPr>
          <w:cantSplit/>
        </w:trPr>
        <w:tc>
          <w:tcPr>
            <w:tcW w:w="2317" w:type="dxa"/>
            <w:vAlign w:val="center"/>
          </w:tcPr>
          <w:p w14:paraId="0E0B0355" w14:textId="5B097349" w:rsidR="00974A50" w:rsidRDefault="0085175B" w:rsidP="00067E70">
            <w:pPr>
              <w:pStyle w:val="NoSpacing"/>
              <w:ind w:left="226"/>
              <w:rPr>
                <w:rFonts w:cstheme="minorHAnsi"/>
                <w:b/>
                <w:bCs/>
                <w:lang w:val="pt-PT"/>
              </w:rPr>
            </w:pPr>
            <w:r w:rsidRPr="0085175B">
              <w:rPr>
                <w:rFonts w:cstheme="minorHAnsi"/>
                <w:b/>
                <w:bCs/>
              </w:rPr>
              <w:t>Method of Lines (MOL)</w:t>
            </w:r>
          </w:p>
        </w:tc>
        <w:tc>
          <w:tcPr>
            <w:tcW w:w="6750" w:type="dxa"/>
            <w:vAlign w:val="center"/>
          </w:tcPr>
          <w:p w14:paraId="1F7B383B" w14:textId="4C84EA7E" w:rsidR="00974A50" w:rsidRDefault="0085175B" w:rsidP="001C4019">
            <w:pPr>
              <w:pStyle w:val="NoSpacing"/>
              <w:rPr>
                <w:rFonts w:ascii="Calibri" w:eastAsia="SimSun" w:hAnsi="Calibri" w:cs="Calibri"/>
              </w:rPr>
            </w:pPr>
            <w:r w:rsidRPr="0085175B">
              <w:rPr>
                <w:rFonts w:ascii="Calibri" w:eastAsia="SimSun" w:hAnsi="Calibri" w:cs="Calibri"/>
              </w:rPr>
              <w:t>This technique discretizes all spatial dimensions of a PDE, leaving the time variable continuous, resulting in a system of ODEs. These ODEs can then be solved using standard ODE solvers.</w:t>
            </w:r>
          </w:p>
        </w:tc>
      </w:tr>
    </w:tbl>
    <w:p w14:paraId="39EFC80F" w14:textId="77777777" w:rsidR="00F20627" w:rsidRDefault="00F20627" w:rsidP="00A30A6C">
      <w:pPr>
        <w:spacing w:after="0"/>
        <w:rPr>
          <w:rFonts w:cstheme="minorHAnsi"/>
          <w:b/>
          <w:sz w:val="28"/>
        </w:rPr>
      </w:pPr>
    </w:p>
    <w:p w14:paraId="65D18A48" w14:textId="77777777" w:rsidR="008371A5" w:rsidRDefault="008371A5">
      <w:pPr>
        <w:rPr>
          <w:rFonts w:cstheme="minorHAnsi"/>
          <w:b/>
          <w:sz w:val="28"/>
        </w:rPr>
      </w:pPr>
      <w:r>
        <w:rPr>
          <w:rFonts w:cstheme="minorHAnsi"/>
          <w:b/>
          <w:sz w:val="28"/>
        </w:rPr>
        <w:br w:type="page"/>
      </w:r>
    </w:p>
    <w:p w14:paraId="6E66734E" w14:textId="279C3316" w:rsidR="00EC732A" w:rsidRDefault="00EC732A" w:rsidP="00A30A6C">
      <w:pPr>
        <w:spacing w:after="0"/>
        <w:rPr>
          <w:rFonts w:cstheme="minorHAnsi"/>
          <w:b/>
          <w:sz w:val="28"/>
        </w:rPr>
      </w:pPr>
      <w:r>
        <w:rPr>
          <w:rFonts w:cstheme="minorHAnsi"/>
          <w:b/>
          <w:sz w:val="28"/>
        </w:rPr>
        <w:lastRenderedPageBreak/>
        <w:t>Sources</w:t>
      </w:r>
    </w:p>
    <w:p w14:paraId="6CA5627B" w14:textId="77777777" w:rsidR="008371A5" w:rsidRPr="008371A5" w:rsidRDefault="008371A5" w:rsidP="008371A5">
      <w:pPr>
        <w:pStyle w:val="ListParagraph"/>
        <w:numPr>
          <w:ilvl w:val="0"/>
          <w:numId w:val="26"/>
        </w:numPr>
        <w:rPr>
          <w:rFonts w:cstheme="minorHAnsi"/>
          <w:bCs/>
          <w:szCs w:val="18"/>
        </w:rPr>
      </w:pPr>
      <w:r w:rsidRPr="008371A5">
        <w:rPr>
          <w:rFonts w:cstheme="minorHAnsi"/>
          <w:bCs/>
          <w:szCs w:val="18"/>
        </w:rPr>
        <w:t xml:space="preserve">See also </w:t>
      </w:r>
      <w:hyperlink r:id="rId9" w:history="1">
        <w:r w:rsidRPr="008371A5">
          <w:rPr>
            <w:rStyle w:val="Hyperlink"/>
            <w:rFonts w:cstheme="minorHAnsi"/>
            <w:bCs/>
            <w:szCs w:val="18"/>
          </w:rPr>
          <w:t>Harold’s Differential Equations Cheat Sheet</w:t>
        </w:r>
      </w:hyperlink>
    </w:p>
    <w:p w14:paraId="00235A2B" w14:textId="4E6B8FB7" w:rsidR="0074649A" w:rsidRDefault="0074649A" w:rsidP="00EC732A">
      <w:pPr>
        <w:pStyle w:val="ListParagraph"/>
        <w:numPr>
          <w:ilvl w:val="0"/>
          <w:numId w:val="26"/>
        </w:numPr>
        <w:rPr>
          <w:rFonts w:cstheme="minorHAnsi"/>
          <w:bCs/>
          <w:szCs w:val="18"/>
        </w:rPr>
      </w:pPr>
      <w:r w:rsidRPr="0074649A">
        <w:rPr>
          <w:rFonts w:cstheme="minorHAnsi"/>
          <w:bCs/>
          <w:szCs w:val="18"/>
        </w:rPr>
        <w:t>Morten Hjorth-Jensen</w:t>
      </w:r>
      <w:r>
        <w:rPr>
          <w:rFonts w:cstheme="minorHAnsi"/>
          <w:bCs/>
          <w:szCs w:val="18"/>
        </w:rPr>
        <w:t xml:space="preserve">, </w:t>
      </w:r>
      <w:r w:rsidRPr="0074649A">
        <w:rPr>
          <w:rFonts w:cstheme="minorHAnsi"/>
          <w:bCs/>
          <w:szCs w:val="18"/>
        </w:rPr>
        <w:t>(23 Aug 2017).  Computational</w:t>
      </w:r>
      <w:r w:rsidR="00A06209">
        <w:rPr>
          <w:rFonts w:cstheme="minorHAnsi"/>
          <w:bCs/>
          <w:szCs w:val="18"/>
        </w:rPr>
        <w:t xml:space="preserve"> </w:t>
      </w:r>
      <w:r w:rsidRPr="0074649A">
        <w:rPr>
          <w:rFonts w:cstheme="minorHAnsi"/>
          <w:bCs/>
          <w:szCs w:val="18"/>
        </w:rPr>
        <w:t>Physics</w:t>
      </w:r>
      <w:r>
        <w:rPr>
          <w:rFonts w:cstheme="minorHAnsi"/>
          <w:bCs/>
          <w:szCs w:val="18"/>
        </w:rPr>
        <w:t xml:space="preserve">, </w:t>
      </w:r>
      <w:r w:rsidRPr="0074649A">
        <w:rPr>
          <w:rFonts w:cstheme="minorHAnsi"/>
          <w:bCs/>
          <w:szCs w:val="18"/>
        </w:rPr>
        <w:t xml:space="preserve">Famous PDEs Computational Physics Lectures: Partial differential equations.  </w:t>
      </w:r>
      <w:hyperlink r:id="rId10" w:history="1">
        <w:r w:rsidRPr="001D7D1E">
          <w:rPr>
            <w:rStyle w:val="Hyperlink"/>
            <w:rFonts w:cstheme="minorHAnsi"/>
            <w:bCs/>
            <w:szCs w:val="18"/>
          </w:rPr>
          <w:t>https://compphysics.github.io/ComputationalPhysics/doc/pub/pde/pdf/pde-print6.pdf</w:t>
        </w:r>
      </w:hyperlink>
      <w:r>
        <w:rPr>
          <w:rFonts w:cstheme="minorHAnsi"/>
          <w:bCs/>
          <w:szCs w:val="18"/>
        </w:rPr>
        <w:t xml:space="preserve"> </w:t>
      </w:r>
    </w:p>
    <w:p w14:paraId="01E7B7EC" w14:textId="27964091" w:rsidR="0070625D" w:rsidRPr="0070625D" w:rsidRDefault="0070625D" w:rsidP="005A5268">
      <w:pPr>
        <w:pStyle w:val="ListParagraph"/>
        <w:numPr>
          <w:ilvl w:val="0"/>
          <w:numId w:val="26"/>
        </w:numPr>
        <w:rPr>
          <w:rFonts w:cstheme="minorHAnsi"/>
          <w:bCs/>
          <w:szCs w:val="18"/>
        </w:rPr>
      </w:pPr>
      <w:r w:rsidRPr="0070625D">
        <w:rPr>
          <w:rFonts w:cstheme="minorHAnsi"/>
          <w:bCs/>
          <w:szCs w:val="18"/>
        </w:rPr>
        <w:t xml:space="preserve">Search Labs, AI Overview (2025).  </w:t>
      </w:r>
      <w:r w:rsidR="00FA5ACA">
        <w:rPr>
          <w:rFonts w:cstheme="minorHAnsi"/>
          <w:bCs/>
          <w:szCs w:val="18"/>
        </w:rPr>
        <w:t>“</w:t>
      </w:r>
      <w:proofErr w:type="gramStart"/>
      <w:r w:rsidR="00FA5ACA" w:rsidRPr="00FA5ACA">
        <w:rPr>
          <w:rFonts w:cstheme="minorHAnsi"/>
          <w:bCs/>
          <w:szCs w:val="18"/>
        </w:rPr>
        <w:t>solution</w:t>
      </w:r>
      <w:proofErr w:type="gramEnd"/>
      <w:r w:rsidR="00FA5ACA" w:rsidRPr="00FA5ACA">
        <w:rPr>
          <w:rFonts w:cstheme="minorHAnsi"/>
          <w:bCs/>
          <w:szCs w:val="18"/>
        </w:rPr>
        <w:t xml:space="preserve"> approaches for second-order partial differential equations</w:t>
      </w:r>
      <w:r w:rsidR="00FA5ACA">
        <w:rPr>
          <w:rFonts w:cstheme="minorHAnsi"/>
          <w:bCs/>
          <w:szCs w:val="18"/>
        </w:rPr>
        <w:t xml:space="preserve">”.  </w:t>
      </w:r>
      <w:hyperlink r:id="rId11" w:history="1">
        <w:r w:rsidR="00FA5ACA" w:rsidRPr="000B44E6">
          <w:rPr>
            <w:rStyle w:val="Hyperlink"/>
            <w:rFonts w:cstheme="minorHAnsi"/>
            <w:bCs/>
            <w:szCs w:val="18"/>
          </w:rPr>
          <w:t>https://www.google.com/search?q=solution+approaches+for+second-order+partial+differential+equations</w:t>
        </w:r>
      </w:hyperlink>
      <w:r w:rsidRPr="0070625D">
        <w:rPr>
          <w:rFonts w:cstheme="minorHAnsi"/>
          <w:bCs/>
          <w:szCs w:val="18"/>
        </w:rPr>
        <w:t xml:space="preserve"> </w:t>
      </w:r>
    </w:p>
    <w:p w14:paraId="55DB4FE6" w14:textId="748E11DD" w:rsidR="008371A5" w:rsidRPr="008371A5" w:rsidRDefault="009E3AE3" w:rsidP="008F2DC6">
      <w:pPr>
        <w:pStyle w:val="ListParagraph"/>
        <w:numPr>
          <w:ilvl w:val="0"/>
          <w:numId w:val="26"/>
        </w:numPr>
        <w:tabs>
          <w:tab w:val="left" w:pos="3834"/>
        </w:tabs>
        <w:rPr>
          <w:rFonts w:cstheme="minorHAnsi"/>
          <w:bCs/>
          <w:szCs w:val="18"/>
        </w:rPr>
      </w:pPr>
      <w:proofErr w:type="spellStart"/>
      <w:r w:rsidRPr="008371A5">
        <w:rPr>
          <w:rFonts w:cstheme="minorHAnsi"/>
          <w:bCs/>
          <w:szCs w:val="18"/>
        </w:rPr>
        <w:t>StudyRaid</w:t>
      </w:r>
      <w:proofErr w:type="spellEnd"/>
      <w:r w:rsidRPr="008371A5">
        <w:rPr>
          <w:rFonts w:cstheme="minorHAnsi"/>
          <w:bCs/>
          <w:szCs w:val="18"/>
        </w:rPr>
        <w:t xml:space="preserve"> (2025).  Mastering Partial Differential Equations, Classification of PDEs: Elliptic, Parabolic, and Hyperbolic.  </w:t>
      </w:r>
      <w:hyperlink r:id="rId12" w:history="1">
        <w:r w:rsidRPr="008371A5">
          <w:rPr>
            <w:rStyle w:val="Hyperlink"/>
            <w:rFonts w:cstheme="minorHAnsi"/>
            <w:bCs/>
            <w:szCs w:val="18"/>
          </w:rPr>
          <w:t>https://app.studyraid.com/en/read/2438/49274/classification-of-pdes-elliptic-parabolic-and-hyperbolic</w:t>
        </w:r>
      </w:hyperlink>
      <w:r w:rsidRPr="008371A5">
        <w:rPr>
          <w:rFonts w:cstheme="minorHAnsi"/>
          <w:bCs/>
          <w:szCs w:val="18"/>
        </w:rPr>
        <w:t xml:space="preserve"> </w:t>
      </w:r>
    </w:p>
    <w:sectPr w:rsidR="008371A5" w:rsidRPr="008371A5" w:rsidSect="00755C25">
      <w:footerReference w:type="default" r:id="rId13"/>
      <w:footerReference w:type="first" r:id="rId14"/>
      <w:type w:val="continuous"/>
      <w:pgSz w:w="12240" w:h="15840"/>
      <w:pgMar w:top="135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1B725" w14:textId="77777777" w:rsidR="006C51E1" w:rsidRDefault="006C51E1" w:rsidP="006028E3">
      <w:pPr>
        <w:spacing w:after="0" w:line="240" w:lineRule="auto"/>
      </w:pPr>
      <w:r>
        <w:separator/>
      </w:r>
    </w:p>
  </w:endnote>
  <w:endnote w:type="continuationSeparator" w:id="0">
    <w:p w14:paraId="7952A2D2" w14:textId="77777777" w:rsidR="006C51E1" w:rsidRDefault="006C51E1" w:rsidP="00602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846078"/>
      <w:docPartObj>
        <w:docPartGallery w:val="Page Numbers (Bottom of Page)"/>
        <w:docPartUnique/>
      </w:docPartObj>
    </w:sdtPr>
    <w:sdtContent>
      <w:p w14:paraId="71E41401" w14:textId="06F5E400" w:rsidR="004B7832" w:rsidRDefault="004B7832">
        <w:pPr>
          <w:pStyle w:val="Footer"/>
        </w:pPr>
        <w:r>
          <w:t>Copyright © 2025 by Harold Toomey, WyzAnt Tutor</w:t>
        </w:r>
        <w:r>
          <w:tab/>
          <w:t xml:space="preserve">                       </w:t>
        </w:r>
        <w:r>
          <w:tab/>
          <w:t xml:space="preserve">                  </w:t>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4422204"/>
      <w:docPartObj>
        <w:docPartGallery w:val="Page Numbers (Bottom of Page)"/>
        <w:docPartUnique/>
      </w:docPartObj>
    </w:sdtPr>
    <w:sdtContent>
      <w:p w14:paraId="397DE1F4" w14:textId="6896A8E6" w:rsidR="002F4404" w:rsidRPr="002F4404" w:rsidRDefault="002F4404" w:rsidP="002F4404">
        <w:pPr>
          <w:pStyle w:val="Footer"/>
        </w:pPr>
        <w:r>
          <w:t>Copyright © 202</w:t>
        </w:r>
        <w:r w:rsidR="0090477E">
          <w:t>5</w:t>
        </w:r>
        <w:r>
          <w:t xml:space="preserve"> by Harold Toomey, WyzAnt Tutor</w:t>
        </w:r>
        <w:r>
          <w:tab/>
          <w:t xml:space="preserve">                       </w:t>
        </w:r>
        <w:r>
          <w:tab/>
          <w:t xml:space="preserve">                  </w:t>
        </w:r>
        <w:r>
          <w:fldChar w:fldCharType="begin"/>
        </w:r>
        <w:r>
          <w:instrText xml:space="preserve"> PAGE   \* MERGEFORMAT </w:instrText>
        </w:r>
        <w:r>
          <w:fldChar w:fldCharType="separate"/>
        </w:r>
        <w: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F9660" w14:textId="77777777" w:rsidR="006C51E1" w:rsidRDefault="006C51E1" w:rsidP="006028E3">
      <w:pPr>
        <w:spacing w:after="0" w:line="240" w:lineRule="auto"/>
      </w:pPr>
      <w:r>
        <w:separator/>
      </w:r>
    </w:p>
  </w:footnote>
  <w:footnote w:type="continuationSeparator" w:id="0">
    <w:p w14:paraId="4B331172" w14:textId="77777777" w:rsidR="006C51E1" w:rsidRDefault="006C51E1" w:rsidP="00602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426"/>
    <w:multiLevelType w:val="multilevel"/>
    <w:tmpl w:val="8CB8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445CB"/>
    <w:multiLevelType w:val="hybridMultilevel"/>
    <w:tmpl w:val="C0B42AD0"/>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15:restartNumberingAfterBreak="0">
    <w:nsid w:val="06313CD9"/>
    <w:multiLevelType w:val="hybridMultilevel"/>
    <w:tmpl w:val="23EA37E0"/>
    <w:lvl w:ilvl="0" w:tplc="1FF0A3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41EBA"/>
    <w:multiLevelType w:val="hybridMultilevel"/>
    <w:tmpl w:val="134A5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F55D8"/>
    <w:multiLevelType w:val="hybridMultilevel"/>
    <w:tmpl w:val="5240C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744A4"/>
    <w:multiLevelType w:val="hybridMultilevel"/>
    <w:tmpl w:val="492C7B4A"/>
    <w:lvl w:ilvl="0" w:tplc="471EC69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E321B"/>
    <w:multiLevelType w:val="hybridMultilevel"/>
    <w:tmpl w:val="C85A9E8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826C91"/>
    <w:multiLevelType w:val="hybridMultilevel"/>
    <w:tmpl w:val="A936E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202CE"/>
    <w:multiLevelType w:val="hybridMultilevel"/>
    <w:tmpl w:val="7C28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E01C2"/>
    <w:multiLevelType w:val="hybridMultilevel"/>
    <w:tmpl w:val="0030A6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9853C1"/>
    <w:multiLevelType w:val="hybridMultilevel"/>
    <w:tmpl w:val="ADBC9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1A5506"/>
    <w:multiLevelType w:val="hybridMultilevel"/>
    <w:tmpl w:val="1AF4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904F1"/>
    <w:multiLevelType w:val="multilevel"/>
    <w:tmpl w:val="73AE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154972"/>
    <w:multiLevelType w:val="hybridMultilevel"/>
    <w:tmpl w:val="A304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A4705"/>
    <w:multiLevelType w:val="hybridMultilevel"/>
    <w:tmpl w:val="0030A6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8925ED"/>
    <w:multiLevelType w:val="hybridMultilevel"/>
    <w:tmpl w:val="3E80FF2E"/>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6" w15:restartNumberingAfterBreak="0">
    <w:nsid w:val="55B13B0A"/>
    <w:multiLevelType w:val="hybridMultilevel"/>
    <w:tmpl w:val="F07A2BB6"/>
    <w:lvl w:ilvl="0" w:tplc="DA3CD4E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B6EE4"/>
    <w:multiLevelType w:val="hybridMultilevel"/>
    <w:tmpl w:val="5ABA2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DB49FE"/>
    <w:multiLevelType w:val="hybridMultilevel"/>
    <w:tmpl w:val="8EFA7610"/>
    <w:lvl w:ilvl="0" w:tplc="04090001">
      <w:start w:val="1"/>
      <w:numFmt w:val="bullet"/>
      <w:lvlText w:val=""/>
      <w:lvlJc w:val="left"/>
      <w:pPr>
        <w:ind w:left="974" w:hanging="360"/>
      </w:pPr>
      <w:rPr>
        <w:rFonts w:ascii="Symbol" w:hAnsi="Symbol"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19" w15:restartNumberingAfterBreak="0">
    <w:nsid w:val="5E2904C7"/>
    <w:multiLevelType w:val="hybridMultilevel"/>
    <w:tmpl w:val="C85A9E8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434E38"/>
    <w:multiLevelType w:val="hybridMultilevel"/>
    <w:tmpl w:val="E2346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F522895"/>
    <w:multiLevelType w:val="hybridMultilevel"/>
    <w:tmpl w:val="2D465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D7703D"/>
    <w:multiLevelType w:val="multilevel"/>
    <w:tmpl w:val="2D1C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965A48"/>
    <w:multiLevelType w:val="hybridMultilevel"/>
    <w:tmpl w:val="9012924A"/>
    <w:lvl w:ilvl="0" w:tplc="04090001">
      <w:start w:val="1"/>
      <w:numFmt w:val="bullet"/>
      <w:lvlText w:val=""/>
      <w:lvlJc w:val="left"/>
      <w:pPr>
        <w:ind w:left="969" w:hanging="360"/>
      </w:pPr>
      <w:rPr>
        <w:rFonts w:ascii="Symbol" w:hAnsi="Symbol" w:hint="default"/>
      </w:rPr>
    </w:lvl>
    <w:lvl w:ilvl="1" w:tplc="04090003" w:tentative="1">
      <w:start w:val="1"/>
      <w:numFmt w:val="bullet"/>
      <w:lvlText w:val="o"/>
      <w:lvlJc w:val="left"/>
      <w:pPr>
        <w:ind w:left="1689" w:hanging="360"/>
      </w:pPr>
      <w:rPr>
        <w:rFonts w:ascii="Courier New" w:hAnsi="Courier New" w:cs="Courier New" w:hint="default"/>
      </w:rPr>
    </w:lvl>
    <w:lvl w:ilvl="2" w:tplc="04090005" w:tentative="1">
      <w:start w:val="1"/>
      <w:numFmt w:val="bullet"/>
      <w:lvlText w:val=""/>
      <w:lvlJc w:val="left"/>
      <w:pPr>
        <w:ind w:left="2409" w:hanging="360"/>
      </w:pPr>
      <w:rPr>
        <w:rFonts w:ascii="Wingdings" w:hAnsi="Wingdings" w:hint="default"/>
      </w:rPr>
    </w:lvl>
    <w:lvl w:ilvl="3" w:tplc="04090001" w:tentative="1">
      <w:start w:val="1"/>
      <w:numFmt w:val="bullet"/>
      <w:lvlText w:val=""/>
      <w:lvlJc w:val="left"/>
      <w:pPr>
        <w:ind w:left="3129" w:hanging="360"/>
      </w:pPr>
      <w:rPr>
        <w:rFonts w:ascii="Symbol" w:hAnsi="Symbol" w:hint="default"/>
      </w:rPr>
    </w:lvl>
    <w:lvl w:ilvl="4" w:tplc="04090003" w:tentative="1">
      <w:start w:val="1"/>
      <w:numFmt w:val="bullet"/>
      <w:lvlText w:val="o"/>
      <w:lvlJc w:val="left"/>
      <w:pPr>
        <w:ind w:left="3849" w:hanging="360"/>
      </w:pPr>
      <w:rPr>
        <w:rFonts w:ascii="Courier New" w:hAnsi="Courier New" w:cs="Courier New" w:hint="default"/>
      </w:rPr>
    </w:lvl>
    <w:lvl w:ilvl="5" w:tplc="04090005" w:tentative="1">
      <w:start w:val="1"/>
      <w:numFmt w:val="bullet"/>
      <w:lvlText w:val=""/>
      <w:lvlJc w:val="left"/>
      <w:pPr>
        <w:ind w:left="4569" w:hanging="360"/>
      </w:pPr>
      <w:rPr>
        <w:rFonts w:ascii="Wingdings" w:hAnsi="Wingdings" w:hint="default"/>
      </w:rPr>
    </w:lvl>
    <w:lvl w:ilvl="6" w:tplc="04090001" w:tentative="1">
      <w:start w:val="1"/>
      <w:numFmt w:val="bullet"/>
      <w:lvlText w:val=""/>
      <w:lvlJc w:val="left"/>
      <w:pPr>
        <w:ind w:left="5289" w:hanging="360"/>
      </w:pPr>
      <w:rPr>
        <w:rFonts w:ascii="Symbol" w:hAnsi="Symbol" w:hint="default"/>
      </w:rPr>
    </w:lvl>
    <w:lvl w:ilvl="7" w:tplc="04090003" w:tentative="1">
      <w:start w:val="1"/>
      <w:numFmt w:val="bullet"/>
      <w:lvlText w:val="o"/>
      <w:lvlJc w:val="left"/>
      <w:pPr>
        <w:ind w:left="6009" w:hanging="360"/>
      </w:pPr>
      <w:rPr>
        <w:rFonts w:ascii="Courier New" w:hAnsi="Courier New" w:cs="Courier New" w:hint="default"/>
      </w:rPr>
    </w:lvl>
    <w:lvl w:ilvl="8" w:tplc="04090005" w:tentative="1">
      <w:start w:val="1"/>
      <w:numFmt w:val="bullet"/>
      <w:lvlText w:val=""/>
      <w:lvlJc w:val="left"/>
      <w:pPr>
        <w:ind w:left="6729" w:hanging="360"/>
      </w:pPr>
      <w:rPr>
        <w:rFonts w:ascii="Wingdings" w:hAnsi="Wingdings" w:hint="default"/>
      </w:rPr>
    </w:lvl>
  </w:abstractNum>
  <w:abstractNum w:abstractNumId="24" w15:restartNumberingAfterBreak="0">
    <w:nsid w:val="78813AB2"/>
    <w:multiLevelType w:val="hybridMultilevel"/>
    <w:tmpl w:val="EA10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31171B"/>
    <w:multiLevelType w:val="hybridMultilevel"/>
    <w:tmpl w:val="7B0294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9444350">
    <w:abstractNumId w:val="2"/>
  </w:num>
  <w:num w:numId="2" w16cid:durableId="1974410484">
    <w:abstractNumId w:val="24"/>
  </w:num>
  <w:num w:numId="3" w16cid:durableId="565796851">
    <w:abstractNumId w:val="9"/>
  </w:num>
  <w:num w:numId="4" w16cid:durableId="1019818587">
    <w:abstractNumId w:val="16"/>
  </w:num>
  <w:num w:numId="5" w16cid:durableId="2147382851">
    <w:abstractNumId w:val="5"/>
  </w:num>
  <w:num w:numId="6" w16cid:durableId="1710228939">
    <w:abstractNumId w:val="14"/>
  </w:num>
  <w:num w:numId="7" w16cid:durableId="1467624583">
    <w:abstractNumId w:val="3"/>
  </w:num>
  <w:num w:numId="8" w16cid:durableId="1313019313">
    <w:abstractNumId w:val="4"/>
  </w:num>
  <w:num w:numId="9" w16cid:durableId="737479931">
    <w:abstractNumId w:val="17"/>
  </w:num>
  <w:num w:numId="10" w16cid:durableId="604536760">
    <w:abstractNumId w:val="7"/>
  </w:num>
  <w:num w:numId="11" w16cid:durableId="431509329">
    <w:abstractNumId w:val="20"/>
  </w:num>
  <w:num w:numId="12" w16cid:durableId="1515916789">
    <w:abstractNumId w:val="10"/>
  </w:num>
  <w:num w:numId="13" w16cid:durableId="747001538">
    <w:abstractNumId w:val="6"/>
  </w:num>
  <w:num w:numId="14" w16cid:durableId="1342316177">
    <w:abstractNumId w:val="19"/>
  </w:num>
  <w:num w:numId="15" w16cid:durableId="1316953038">
    <w:abstractNumId w:val="13"/>
  </w:num>
  <w:num w:numId="16" w16cid:durableId="792747911">
    <w:abstractNumId w:val="18"/>
  </w:num>
  <w:num w:numId="17" w16cid:durableId="322395571">
    <w:abstractNumId w:val="23"/>
  </w:num>
  <w:num w:numId="18" w16cid:durableId="1967007658">
    <w:abstractNumId w:val="1"/>
  </w:num>
  <w:num w:numId="19" w16cid:durableId="1359622525">
    <w:abstractNumId w:val="8"/>
  </w:num>
  <w:num w:numId="20" w16cid:durableId="385185711">
    <w:abstractNumId w:val="15"/>
  </w:num>
  <w:num w:numId="21" w16cid:durableId="108474938">
    <w:abstractNumId w:val="21"/>
  </w:num>
  <w:num w:numId="22" w16cid:durableId="1914927563">
    <w:abstractNumId w:val="25"/>
  </w:num>
  <w:num w:numId="23" w16cid:durableId="77026670">
    <w:abstractNumId w:val="12"/>
  </w:num>
  <w:num w:numId="24" w16cid:durableId="401873318">
    <w:abstractNumId w:val="0"/>
  </w:num>
  <w:num w:numId="25" w16cid:durableId="287590706">
    <w:abstractNumId w:val="22"/>
  </w:num>
  <w:num w:numId="26" w16cid:durableId="16987752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A3C"/>
    <w:rsid w:val="00000288"/>
    <w:rsid w:val="000010B0"/>
    <w:rsid w:val="00001567"/>
    <w:rsid w:val="0000294B"/>
    <w:rsid w:val="000040D8"/>
    <w:rsid w:val="000048F3"/>
    <w:rsid w:val="000059B2"/>
    <w:rsid w:val="00005C74"/>
    <w:rsid w:val="00005C9B"/>
    <w:rsid w:val="000062BC"/>
    <w:rsid w:val="000072BA"/>
    <w:rsid w:val="00007818"/>
    <w:rsid w:val="0001001B"/>
    <w:rsid w:val="00010BD4"/>
    <w:rsid w:val="00011567"/>
    <w:rsid w:val="0001178F"/>
    <w:rsid w:val="0001185B"/>
    <w:rsid w:val="0001270B"/>
    <w:rsid w:val="00013A09"/>
    <w:rsid w:val="0001406A"/>
    <w:rsid w:val="0001498B"/>
    <w:rsid w:val="00015AE8"/>
    <w:rsid w:val="00017C0C"/>
    <w:rsid w:val="000200E9"/>
    <w:rsid w:val="000202A5"/>
    <w:rsid w:val="0002299D"/>
    <w:rsid w:val="0002361A"/>
    <w:rsid w:val="00024765"/>
    <w:rsid w:val="000254D3"/>
    <w:rsid w:val="00025EC2"/>
    <w:rsid w:val="000274CE"/>
    <w:rsid w:val="00030030"/>
    <w:rsid w:val="000308DC"/>
    <w:rsid w:val="00030AC5"/>
    <w:rsid w:val="000311A0"/>
    <w:rsid w:val="000312A0"/>
    <w:rsid w:val="0003205F"/>
    <w:rsid w:val="00032095"/>
    <w:rsid w:val="000328C0"/>
    <w:rsid w:val="00032D55"/>
    <w:rsid w:val="0003359D"/>
    <w:rsid w:val="00034A5F"/>
    <w:rsid w:val="00034AC5"/>
    <w:rsid w:val="00036C22"/>
    <w:rsid w:val="000373B4"/>
    <w:rsid w:val="00037969"/>
    <w:rsid w:val="000408E8"/>
    <w:rsid w:val="00040E98"/>
    <w:rsid w:val="000415DA"/>
    <w:rsid w:val="000430D1"/>
    <w:rsid w:val="000435A6"/>
    <w:rsid w:val="0004387F"/>
    <w:rsid w:val="0004587D"/>
    <w:rsid w:val="00046114"/>
    <w:rsid w:val="0004663A"/>
    <w:rsid w:val="000466BC"/>
    <w:rsid w:val="00046DF1"/>
    <w:rsid w:val="00047391"/>
    <w:rsid w:val="00047EC8"/>
    <w:rsid w:val="00047F00"/>
    <w:rsid w:val="0005058D"/>
    <w:rsid w:val="00050C90"/>
    <w:rsid w:val="00050C9E"/>
    <w:rsid w:val="00052D30"/>
    <w:rsid w:val="0005344C"/>
    <w:rsid w:val="0005417C"/>
    <w:rsid w:val="00054F5B"/>
    <w:rsid w:val="000552BB"/>
    <w:rsid w:val="000559EA"/>
    <w:rsid w:val="00055EAA"/>
    <w:rsid w:val="000561A3"/>
    <w:rsid w:val="00056EE2"/>
    <w:rsid w:val="0005732E"/>
    <w:rsid w:val="0005782A"/>
    <w:rsid w:val="000578E4"/>
    <w:rsid w:val="000611EA"/>
    <w:rsid w:val="00061DB6"/>
    <w:rsid w:val="0006497D"/>
    <w:rsid w:val="00066D29"/>
    <w:rsid w:val="00066D5A"/>
    <w:rsid w:val="00067E70"/>
    <w:rsid w:val="00067EB9"/>
    <w:rsid w:val="000717B7"/>
    <w:rsid w:val="000739E8"/>
    <w:rsid w:val="000748F2"/>
    <w:rsid w:val="0007493F"/>
    <w:rsid w:val="0007523F"/>
    <w:rsid w:val="00075314"/>
    <w:rsid w:val="0007574A"/>
    <w:rsid w:val="0007605A"/>
    <w:rsid w:val="00077061"/>
    <w:rsid w:val="000775BC"/>
    <w:rsid w:val="00077BBD"/>
    <w:rsid w:val="0008010D"/>
    <w:rsid w:val="000827B3"/>
    <w:rsid w:val="00082A99"/>
    <w:rsid w:val="00084252"/>
    <w:rsid w:val="0008479C"/>
    <w:rsid w:val="00086947"/>
    <w:rsid w:val="00086CCC"/>
    <w:rsid w:val="0008705A"/>
    <w:rsid w:val="00087BBC"/>
    <w:rsid w:val="000904F7"/>
    <w:rsid w:val="0009082E"/>
    <w:rsid w:val="00090D83"/>
    <w:rsid w:val="00091344"/>
    <w:rsid w:val="0009161E"/>
    <w:rsid w:val="00091A0A"/>
    <w:rsid w:val="00091BE1"/>
    <w:rsid w:val="00091C69"/>
    <w:rsid w:val="00091FAB"/>
    <w:rsid w:val="000928A5"/>
    <w:rsid w:val="00092B45"/>
    <w:rsid w:val="00092B4E"/>
    <w:rsid w:val="00093EE9"/>
    <w:rsid w:val="00094B09"/>
    <w:rsid w:val="00094D74"/>
    <w:rsid w:val="00095A29"/>
    <w:rsid w:val="00097399"/>
    <w:rsid w:val="00097677"/>
    <w:rsid w:val="000A0115"/>
    <w:rsid w:val="000A0DB4"/>
    <w:rsid w:val="000A29BC"/>
    <w:rsid w:val="000A2DF9"/>
    <w:rsid w:val="000A3769"/>
    <w:rsid w:val="000A3C2B"/>
    <w:rsid w:val="000A49E0"/>
    <w:rsid w:val="000A55ED"/>
    <w:rsid w:val="000A5B58"/>
    <w:rsid w:val="000A5D00"/>
    <w:rsid w:val="000A6037"/>
    <w:rsid w:val="000A64DA"/>
    <w:rsid w:val="000A65C8"/>
    <w:rsid w:val="000A6C00"/>
    <w:rsid w:val="000A6CFD"/>
    <w:rsid w:val="000A6FD5"/>
    <w:rsid w:val="000B05F8"/>
    <w:rsid w:val="000B0B25"/>
    <w:rsid w:val="000B0F30"/>
    <w:rsid w:val="000B148D"/>
    <w:rsid w:val="000B1701"/>
    <w:rsid w:val="000B20A1"/>
    <w:rsid w:val="000B29FD"/>
    <w:rsid w:val="000B2CB5"/>
    <w:rsid w:val="000B437E"/>
    <w:rsid w:val="000B58FE"/>
    <w:rsid w:val="000B5CAE"/>
    <w:rsid w:val="000B6008"/>
    <w:rsid w:val="000B6442"/>
    <w:rsid w:val="000B744F"/>
    <w:rsid w:val="000B7F1C"/>
    <w:rsid w:val="000C23D2"/>
    <w:rsid w:val="000C34CA"/>
    <w:rsid w:val="000C3E3B"/>
    <w:rsid w:val="000C4330"/>
    <w:rsid w:val="000C6563"/>
    <w:rsid w:val="000C7333"/>
    <w:rsid w:val="000C79C6"/>
    <w:rsid w:val="000D0994"/>
    <w:rsid w:val="000D09FC"/>
    <w:rsid w:val="000D0B8A"/>
    <w:rsid w:val="000D2562"/>
    <w:rsid w:val="000D2851"/>
    <w:rsid w:val="000D328B"/>
    <w:rsid w:val="000D33C3"/>
    <w:rsid w:val="000D3424"/>
    <w:rsid w:val="000D3F0B"/>
    <w:rsid w:val="000D434A"/>
    <w:rsid w:val="000D4BA8"/>
    <w:rsid w:val="000D4C47"/>
    <w:rsid w:val="000D54A0"/>
    <w:rsid w:val="000D5544"/>
    <w:rsid w:val="000D579A"/>
    <w:rsid w:val="000D57D2"/>
    <w:rsid w:val="000D5CE3"/>
    <w:rsid w:val="000D694E"/>
    <w:rsid w:val="000D6D7F"/>
    <w:rsid w:val="000E030E"/>
    <w:rsid w:val="000E0AD9"/>
    <w:rsid w:val="000E1C9E"/>
    <w:rsid w:val="000E2337"/>
    <w:rsid w:val="000E37DE"/>
    <w:rsid w:val="000E403B"/>
    <w:rsid w:val="000E4852"/>
    <w:rsid w:val="000E4997"/>
    <w:rsid w:val="000E4A0E"/>
    <w:rsid w:val="000E4CEF"/>
    <w:rsid w:val="000E5460"/>
    <w:rsid w:val="000E58D4"/>
    <w:rsid w:val="000E601B"/>
    <w:rsid w:val="000E61DD"/>
    <w:rsid w:val="000E6B76"/>
    <w:rsid w:val="000E7AC0"/>
    <w:rsid w:val="000F028A"/>
    <w:rsid w:val="000F1CE3"/>
    <w:rsid w:val="000F1E92"/>
    <w:rsid w:val="000F1F83"/>
    <w:rsid w:val="000F2E36"/>
    <w:rsid w:val="000F2F2F"/>
    <w:rsid w:val="000F42D0"/>
    <w:rsid w:val="000F4348"/>
    <w:rsid w:val="000F4A28"/>
    <w:rsid w:val="000F5659"/>
    <w:rsid w:val="000F5FED"/>
    <w:rsid w:val="000F6D2D"/>
    <w:rsid w:val="001010B9"/>
    <w:rsid w:val="0010141C"/>
    <w:rsid w:val="0010182C"/>
    <w:rsid w:val="00101B45"/>
    <w:rsid w:val="001020D7"/>
    <w:rsid w:val="00102849"/>
    <w:rsid w:val="00103049"/>
    <w:rsid w:val="00103B38"/>
    <w:rsid w:val="00107708"/>
    <w:rsid w:val="00107AA1"/>
    <w:rsid w:val="00112BBC"/>
    <w:rsid w:val="001137ED"/>
    <w:rsid w:val="001139F5"/>
    <w:rsid w:val="001165D1"/>
    <w:rsid w:val="00116C04"/>
    <w:rsid w:val="00116FF3"/>
    <w:rsid w:val="001178F7"/>
    <w:rsid w:val="00117BA5"/>
    <w:rsid w:val="00120015"/>
    <w:rsid w:val="00120D56"/>
    <w:rsid w:val="00121757"/>
    <w:rsid w:val="00121E0B"/>
    <w:rsid w:val="00122F69"/>
    <w:rsid w:val="001244B3"/>
    <w:rsid w:val="0012471D"/>
    <w:rsid w:val="001252A0"/>
    <w:rsid w:val="00125964"/>
    <w:rsid w:val="00125B54"/>
    <w:rsid w:val="00126E52"/>
    <w:rsid w:val="00127EB4"/>
    <w:rsid w:val="00131451"/>
    <w:rsid w:val="00131495"/>
    <w:rsid w:val="001321C1"/>
    <w:rsid w:val="001327EB"/>
    <w:rsid w:val="00133472"/>
    <w:rsid w:val="00133926"/>
    <w:rsid w:val="001339E5"/>
    <w:rsid w:val="00134766"/>
    <w:rsid w:val="00134D51"/>
    <w:rsid w:val="00135058"/>
    <w:rsid w:val="00136CB8"/>
    <w:rsid w:val="00137B47"/>
    <w:rsid w:val="00141144"/>
    <w:rsid w:val="00141391"/>
    <w:rsid w:val="00142156"/>
    <w:rsid w:val="00142687"/>
    <w:rsid w:val="00142FED"/>
    <w:rsid w:val="001431C1"/>
    <w:rsid w:val="0014320C"/>
    <w:rsid w:val="00144933"/>
    <w:rsid w:val="0014611E"/>
    <w:rsid w:val="001507FB"/>
    <w:rsid w:val="00150FC7"/>
    <w:rsid w:val="00152ADD"/>
    <w:rsid w:val="00152E37"/>
    <w:rsid w:val="00153599"/>
    <w:rsid w:val="00153F2F"/>
    <w:rsid w:val="00154E71"/>
    <w:rsid w:val="00155112"/>
    <w:rsid w:val="00155B06"/>
    <w:rsid w:val="00155F61"/>
    <w:rsid w:val="00157594"/>
    <w:rsid w:val="0015798A"/>
    <w:rsid w:val="00161623"/>
    <w:rsid w:val="00162D82"/>
    <w:rsid w:val="001631EB"/>
    <w:rsid w:val="001631F3"/>
    <w:rsid w:val="00163581"/>
    <w:rsid w:val="001638DA"/>
    <w:rsid w:val="00164140"/>
    <w:rsid w:val="00164B7C"/>
    <w:rsid w:val="00165C2B"/>
    <w:rsid w:val="00165D12"/>
    <w:rsid w:val="001660B7"/>
    <w:rsid w:val="001674E4"/>
    <w:rsid w:val="00167940"/>
    <w:rsid w:val="00167BB9"/>
    <w:rsid w:val="001702C1"/>
    <w:rsid w:val="0017032C"/>
    <w:rsid w:val="0017125F"/>
    <w:rsid w:val="001713AD"/>
    <w:rsid w:val="00171DAC"/>
    <w:rsid w:val="0017254E"/>
    <w:rsid w:val="0017271D"/>
    <w:rsid w:val="00172A1A"/>
    <w:rsid w:val="00173243"/>
    <w:rsid w:val="00173D2F"/>
    <w:rsid w:val="001768DF"/>
    <w:rsid w:val="00176B91"/>
    <w:rsid w:val="00177957"/>
    <w:rsid w:val="001810F5"/>
    <w:rsid w:val="00182F57"/>
    <w:rsid w:val="00182F87"/>
    <w:rsid w:val="00183A43"/>
    <w:rsid w:val="00184857"/>
    <w:rsid w:val="00184DF9"/>
    <w:rsid w:val="0018629A"/>
    <w:rsid w:val="001863C3"/>
    <w:rsid w:val="00186B84"/>
    <w:rsid w:val="00186DB7"/>
    <w:rsid w:val="00186EB3"/>
    <w:rsid w:val="00190839"/>
    <w:rsid w:val="00190FCA"/>
    <w:rsid w:val="001915F8"/>
    <w:rsid w:val="00191BB8"/>
    <w:rsid w:val="00192234"/>
    <w:rsid w:val="00193F0E"/>
    <w:rsid w:val="00194FD0"/>
    <w:rsid w:val="0019551B"/>
    <w:rsid w:val="0019597E"/>
    <w:rsid w:val="00197059"/>
    <w:rsid w:val="00197E1A"/>
    <w:rsid w:val="001A0498"/>
    <w:rsid w:val="001A097A"/>
    <w:rsid w:val="001A1611"/>
    <w:rsid w:val="001A18EF"/>
    <w:rsid w:val="001A1B90"/>
    <w:rsid w:val="001A1EF6"/>
    <w:rsid w:val="001A2B3F"/>
    <w:rsid w:val="001A2D25"/>
    <w:rsid w:val="001A3569"/>
    <w:rsid w:val="001A4634"/>
    <w:rsid w:val="001A47F8"/>
    <w:rsid w:val="001A4B3F"/>
    <w:rsid w:val="001A5BF7"/>
    <w:rsid w:val="001A6299"/>
    <w:rsid w:val="001B0C57"/>
    <w:rsid w:val="001B2595"/>
    <w:rsid w:val="001B35B9"/>
    <w:rsid w:val="001B367E"/>
    <w:rsid w:val="001B38FF"/>
    <w:rsid w:val="001C0153"/>
    <w:rsid w:val="001C092E"/>
    <w:rsid w:val="001C0CFA"/>
    <w:rsid w:val="001C21C3"/>
    <w:rsid w:val="001C3E2B"/>
    <w:rsid w:val="001C4B81"/>
    <w:rsid w:val="001C4D59"/>
    <w:rsid w:val="001C5381"/>
    <w:rsid w:val="001C55B9"/>
    <w:rsid w:val="001C5C22"/>
    <w:rsid w:val="001C681D"/>
    <w:rsid w:val="001C73D5"/>
    <w:rsid w:val="001C7D80"/>
    <w:rsid w:val="001D051D"/>
    <w:rsid w:val="001D0BA1"/>
    <w:rsid w:val="001D0BDC"/>
    <w:rsid w:val="001D135D"/>
    <w:rsid w:val="001D31AB"/>
    <w:rsid w:val="001D57A1"/>
    <w:rsid w:val="001D5DE9"/>
    <w:rsid w:val="001D5F12"/>
    <w:rsid w:val="001D6877"/>
    <w:rsid w:val="001D6A7D"/>
    <w:rsid w:val="001D7599"/>
    <w:rsid w:val="001D7EE4"/>
    <w:rsid w:val="001E153D"/>
    <w:rsid w:val="001E1CCA"/>
    <w:rsid w:val="001E1E9B"/>
    <w:rsid w:val="001E2181"/>
    <w:rsid w:val="001E3097"/>
    <w:rsid w:val="001E3D35"/>
    <w:rsid w:val="001E4187"/>
    <w:rsid w:val="001E496D"/>
    <w:rsid w:val="001E568C"/>
    <w:rsid w:val="001E5906"/>
    <w:rsid w:val="001E74FC"/>
    <w:rsid w:val="001E79B4"/>
    <w:rsid w:val="001F09DF"/>
    <w:rsid w:val="001F1010"/>
    <w:rsid w:val="001F1EB8"/>
    <w:rsid w:val="001F386C"/>
    <w:rsid w:val="001F4CE4"/>
    <w:rsid w:val="001F4EB7"/>
    <w:rsid w:val="001F64B2"/>
    <w:rsid w:val="001F67DC"/>
    <w:rsid w:val="001F6AF4"/>
    <w:rsid w:val="001F70EA"/>
    <w:rsid w:val="001F78E2"/>
    <w:rsid w:val="002011D1"/>
    <w:rsid w:val="00202B39"/>
    <w:rsid w:val="00202BE3"/>
    <w:rsid w:val="002035DC"/>
    <w:rsid w:val="00204A39"/>
    <w:rsid w:val="00204BA6"/>
    <w:rsid w:val="002055BC"/>
    <w:rsid w:val="00206863"/>
    <w:rsid w:val="00206908"/>
    <w:rsid w:val="00206ADE"/>
    <w:rsid w:val="00206DD0"/>
    <w:rsid w:val="0020725D"/>
    <w:rsid w:val="002072E4"/>
    <w:rsid w:val="002106A7"/>
    <w:rsid w:val="0021180D"/>
    <w:rsid w:val="00211A18"/>
    <w:rsid w:val="00212222"/>
    <w:rsid w:val="00212994"/>
    <w:rsid w:val="00220232"/>
    <w:rsid w:val="0022178D"/>
    <w:rsid w:val="00222B72"/>
    <w:rsid w:val="002238BB"/>
    <w:rsid w:val="002243AE"/>
    <w:rsid w:val="00226161"/>
    <w:rsid w:val="002265F3"/>
    <w:rsid w:val="0022683B"/>
    <w:rsid w:val="00230CF1"/>
    <w:rsid w:val="00231FF2"/>
    <w:rsid w:val="00232CEF"/>
    <w:rsid w:val="00232D06"/>
    <w:rsid w:val="00233048"/>
    <w:rsid w:val="002348B7"/>
    <w:rsid w:val="00234CFE"/>
    <w:rsid w:val="002350EC"/>
    <w:rsid w:val="002351BE"/>
    <w:rsid w:val="0023682E"/>
    <w:rsid w:val="00236C60"/>
    <w:rsid w:val="0023724E"/>
    <w:rsid w:val="00237D19"/>
    <w:rsid w:val="00241B6A"/>
    <w:rsid w:val="00242BFF"/>
    <w:rsid w:val="0024438D"/>
    <w:rsid w:val="00245066"/>
    <w:rsid w:val="00246196"/>
    <w:rsid w:val="00250573"/>
    <w:rsid w:val="002512D3"/>
    <w:rsid w:val="002529DE"/>
    <w:rsid w:val="0025436B"/>
    <w:rsid w:val="00254447"/>
    <w:rsid w:val="002546EB"/>
    <w:rsid w:val="002550B7"/>
    <w:rsid w:val="002553B9"/>
    <w:rsid w:val="002554F6"/>
    <w:rsid w:val="002566AC"/>
    <w:rsid w:val="0025682B"/>
    <w:rsid w:val="00256D35"/>
    <w:rsid w:val="00256DB6"/>
    <w:rsid w:val="002602F2"/>
    <w:rsid w:val="00260CE3"/>
    <w:rsid w:val="00261B49"/>
    <w:rsid w:val="0026275C"/>
    <w:rsid w:val="002648FE"/>
    <w:rsid w:val="00264C54"/>
    <w:rsid w:val="00265CC7"/>
    <w:rsid w:val="00266BCC"/>
    <w:rsid w:val="00270402"/>
    <w:rsid w:val="00270D55"/>
    <w:rsid w:val="00271080"/>
    <w:rsid w:val="00271A15"/>
    <w:rsid w:val="00271C35"/>
    <w:rsid w:val="00272769"/>
    <w:rsid w:val="0027394A"/>
    <w:rsid w:val="00274C12"/>
    <w:rsid w:val="00275284"/>
    <w:rsid w:val="00275D36"/>
    <w:rsid w:val="00276C5D"/>
    <w:rsid w:val="0027739B"/>
    <w:rsid w:val="00277F63"/>
    <w:rsid w:val="0028063E"/>
    <w:rsid w:val="00280B5B"/>
    <w:rsid w:val="00280DD1"/>
    <w:rsid w:val="002816E8"/>
    <w:rsid w:val="00281944"/>
    <w:rsid w:val="00281A48"/>
    <w:rsid w:val="00281E99"/>
    <w:rsid w:val="00282419"/>
    <w:rsid w:val="002828BC"/>
    <w:rsid w:val="00282941"/>
    <w:rsid w:val="0028297A"/>
    <w:rsid w:val="0028469E"/>
    <w:rsid w:val="0028477B"/>
    <w:rsid w:val="00284829"/>
    <w:rsid w:val="00284D6F"/>
    <w:rsid w:val="002850FB"/>
    <w:rsid w:val="0028567C"/>
    <w:rsid w:val="00285AA1"/>
    <w:rsid w:val="00286249"/>
    <w:rsid w:val="002869C9"/>
    <w:rsid w:val="00286D55"/>
    <w:rsid w:val="00287339"/>
    <w:rsid w:val="002905DB"/>
    <w:rsid w:val="0029202A"/>
    <w:rsid w:val="002947EF"/>
    <w:rsid w:val="0029480F"/>
    <w:rsid w:val="002949A8"/>
    <w:rsid w:val="00296882"/>
    <w:rsid w:val="00296BF9"/>
    <w:rsid w:val="00297930"/>
    <w:rsid w:val="002A0022"/>
    <w:rsid w:val="002A007B"/>
    <w:rsid w:val="002A0872"/>
    <w:rsid w:val="002A0AA3"/>
    <w:rsid w:val="002A1EBF"/>
    <w:rsid w:val="002A2933"/>
    <w:rsid w:val="002A2D66"/>
    <w:rsid w:val="002A3012"/>
    <w:rsid w:val="002A4090"/>
    <w:rsid w:val="002A4A72"/>
    <w:rsid w:val="002A5626"/>
    <w:rsid w:val="002A5913"/>
    <w:rsid w:val="002A5F73"/>
    <w:rsid w:val="002A725B"/>
    <w:rsid w:val="002B007B"/>
    <w:rsid w:val="002B04CA"/>
    <w:rsid w:val="002B10F0"/>
    <w:rsid w:val="002B1248"/>
    <w:rsid w:val="002B1BAE"/>
    <w:rsid w:val="002B2342"/>
    <w:rsid w:val="002B25E6"/>
    <w:rsid w:val="002B4547"/>
    <w:rsid w:val="002B4B32"/>
    <w:rsid w:val="002B4EA0"/>
    <w:rsid w:val="002B59C1"/>
    <w:rsid w:val="002B5A4D"/>
    <w:rsid w:val="002B7052"/>
    <w:rsid w:val="002C027D"/>
    <w:rsid w:val="002C0854"/>
    <w:rsid w:val="002C1132"/>
    <w:rsid w:val="002C30FA"/>
    <w:rsid w:val="002C34A3"/>
    <w:rsid w:val="002C4A6E"/>
    <w:rsid w:val="002C4B47"/>
    <w:rsid w:val="002C57A5"/>
    <w:rsid w:val="002C60D5"/>
    <w:rsid w:val="002C6FC8"/>
    <w:rsid w:val="002D0C20"/>
    <w:rsid w:val="002D336F"/>
    <w:rsid w:val="002D3B81"/>
    <w:rsid w:val="002D3F99"/>
    <w:rsid w:val="002D478C"/>
    <w:rsid w:val="002D4E8D"/>
    <w:rsid w:val="002D510A"/>
    <w:rsid w:val="002D664A"/>
    <w:rsid w:val="002E1E6F"/>
    <w:rsid w:val="002E205C"/>
    <w:rsid w:val="002E25DD"/>
    <w:rsid w:val="002E3516"/>
    <w:rsid w:val="002E3891"/>
    <w:rsid w:val="002E39CE"/>
    <w:rsid w:val="002E42C2"/>
    <w:rsid w:val="002E6578"/>
    <w:rsid w:val="002E6618"/>
    <w:rsid w:val="002F012E"/>
    <w:rsid w:val="002F058D"/>
    <w:rsid w:val="002F0C28"/>
    <w:rsid w:val="002F313E"/>
    <w:rsid w:val="002F3227"/>
    <w:rsid w:val="002F3228"/>
    <w:rsid w:val="002F34B9"/>
    <w:rsid w:val="002F4404"/>
    <w:rsid w:val="002F5321"/>
    <w:rsid w:val="002F6691"/>
    <w:rsid w:val="0030036B"/>
    <w:rsid w:val="003003C5"/>
    <w:rsid w:val="00300464"/>
    <w:rsid w:val="003023D8"/>
    <w:rsid w:val="00302B6D"/>
    <w:rsid w:val="003030F7"/>
    <w:rsid w:val="00303370"/>
    <w:rsid w:val="003033CC"/>
    <w:rsid w:val="003038C9"/>
    <w:rsid w:val="0030444F"/>
    <w:rsid w:val="00304A67"/>
    <w:rsid w:val="00304BC4"/>
    <w:rsid w:val="00305068"/>
    <w:rsid w:val="003051F9"/>
    <w:rsid w:val="0030526D"/>
    <w:rsid w:val="0030584F"/>
    <w:rsid w:val="003061B1"/>
    <w:rsid w:val="0030746B"/>
    <w:rsid w:val="00310ED2"/>
    <w:rsid w:val="003116F4"/>
    <w:rsid w:val="0031174C"/>
    <w:rsid w:val="003127B5"/>
    <w:rsid w:val="003135D7"/>
    <w:rsid w:val="00314516"/>
    <w:rsid w:val="0031471B"/>
    <w:rsid w:val="00314731"/>
    <w:rsid w:val="00316003"/>
    <w:rsid w:val="00316192"/>
    <w:rsid w:val="0031786B"/>
    <w:rsid w:val="00317EA4"/>
    <w:rsid w:val="003228D6"/>
    <w:rsid w:val="00325597"/>
    <w:rsid w:val="0032645A"/>
    <w:rsid w:val="003273D0"/>
    <w:rsid w:val="003274D3"/>
    <w:rsid w:val="00327B22"/>
    <w:rsid w:val="00327BAC"/>
    <w:rsid w:val="00327EF2"/>
    <w:rsid w:val="00332DAD"/>
    <w:rsid w:val="0033314C"/>
    <w:rsid w:val="003347C8"/>
    <w:rsid w:val="00334DFD"/>
    <w:rsid w:val="00334EAB"/>
    <w:rsid w:val="0034054D"/>
    <w:rsid w:val="00340587"/>
    <w:rsid w:val="003405B9"/>
    <w:rsid w:val="00340862"/>
    <w:rsid w:val="00341461"/>
    <w:rsid w:val="00341943"/>
    <w:rsid w:val="003424C8"/>
    <w:rsid w:val="003449CE"/>
    <w:rsid w:val="00344F40"/>
    <w:rsid w:val="00344F89"/>
    <w:rsid w:val="0034538B"/>
    <w:rsid w:val="00345414"/>
    <w:rsid w:val="00345E9D"/>
    <w:rsid w:val="00346261"/>
    <w:rsid w:val="003473B1"/>
    <w:rsid w:val="00347D17"/>
    <w:rsid w:val="003505A6"/>
    <w:rsid w:val="00350901"/>
    <w:rsid w:val="0035100E"/>
    <w:rsid w:val="00351A88"/>
    <w:rsid w:val="00353206"/>
    <w:rsid w:val="00353B3B"/>
    <w:rsid w:val="00354DAB"/>
    <w:rsid w:val="003553AE"/>
    <w:rsid w:val="00355613"/>
    <w:rsid w:val="0035646B"/>
    <w:rsid w:val="003575E6"/>
    <w:rsid w:val="0035776E"/>
    <w:rsid w:val="0036041A"/>
    <w:rsid w:val="00360A27"/>
    <w:rsid w:val="00360FC2"/>
    <w:rsid w:val="00361B75"/>
    <w:rsid w:val="003627EB"/>
    <w:rsid w:val="0036493E"/>
    <w:rsid w:val="00364C98"/>
    <w:rsid w:val="00365044"/>
    <w:rsid w:val="00365D34"/>
    <w:rsid w:val="00367307"/>
    <w:rsid w:val="00367537"/>
    <w:rsid w:val="00367A1B"/>
    <w:rsid w:val="00370798"/>
    <w:rsid w:val="00370AF5"/>
    <w:rsid w:val="003712EC"/>
    <w:rsid w:val="00371FC2"/>
    <w:rsid w:val="003723BF"/>
    <w:rsid w:val="00372AC4"/>
    <w:rsid w:val="00372C2E"/>
    <w:rsid w:val="0037306F"/>
    <w:rsid w:val="0037347C"/>
    <w:rsid w:val="0037367A"/>
    <w:rsid w:val="00373961"/>
    <w:rsid w:val="00373AC9"/>
    <w:rsid w:val="00373D79"/>
    <w:rsid w:val="0037459B"/>
    <w:rsid w:val="003749CD"/>
    <w:rsid w:val="00375896"/>
    <w:rsid w:val="003764BB"/>
    <w:rsid w:val="003770C6"/>
    <w:rsid w:val="00377B7C"/>
    <w:rsid w:val="00377FA4"/>
    <w:rsid w:val="003805C6"/>
    <w:rsid w:val="00381C85"/>
    <w:rsid w:val="0038207A"/>
    <w:rsid w:val="00382525"/>
    <w:rsid w:val="00383848"/>
    <w:rsid w:val="003839DD"/>
    <w:rsid w:val="00383AF8"/>
    <w:rsid w:val="003840C2"/>
    <w:rsid w:val="00384411"/>
    <w:rsid w:val="003847AA"/>
    <w:rsid w:val="00385D23"/>
    <w:rsid w:val="003862AE"/>
    <w:rsid w:val="003877F4"/>
    <w:rsid w:val="003915FE"/>
    <w:rsid w:val="0039198F"/>
    <w:rsid w:val="00391CEB"/>
    <w:rsid w:val="00391DFB"/>
    <w:rsid w:val="00392134"/>
    <w:rsid w:val="00392399"/>
    <w:rsid w:val="0039364A"/>
    <w:rsid w:val="00393DC6"/>
    <w:rsid w:val="003942A8"/>
    <w:rsid w:val="0039483D"/>
    <w:rsid w:val="00394E6D"/>
    <w:rsid w:val="00395260"/>
    <w:rsid w:val="0039572C"/>
    <w:rsid w:val="00395782"/>
    <w:rsid w:val="00396113"/>
    <w:rsid w:val="00396A06"/>
    <w:rsid w:val="00397217"/>
    <w:rsid w:val="00397D7A"/>
    <w:rsid w:val="00397DE5"/>
    <w:rsid w:val="003A04C3"/>
    <w:rsid w:val="003A111A"/>
    <w:rsid w:val="003A1379"/>
    <w:rsid w:val="003A14D7"/>
    <w:rsid w:val="003A174D"/>
    <w:rsid w:val="003A335F"/>
    <w:rsid w:val="003A350D"/>
    <w:rsid w:val="003A3BFF"/>
    <w:rsid w:val="003A3DBC"/>
    <w:rsid w:val="003A5280"/>
    <w:rsid w:val="003A6133"/>
    <w:rsid w:val="003A7025"/>
    <w:rsid w:val="003A7BD7"/>
    <w:rsid w:val="003A7DDB"/>
    <w:rsid w:val="003B0972"/>
    <w:rsid w:val="003B0BBA"/>
    <w:rsid w:val="003B1B85"/>
    <w:rsid w:val="003B1DBE"/>
    <w:rsid w:val="003B287F"/>
    <w:rsid w:val="003B28F7"/>
    <w:rsid w:val="003B2D5E"/>
    <w:rsid w:val="003B3D68"/>
    <w:rsid w:val="003B4696"/>
    <w:rsid w:val="003B4D7B"/>
    <w:rsid w:val="003B6D0A"/>
    <w:rsid w:val="003B74E7"/>
    <w:rsid w:val="003B7DC3"/>
    <w:rsid w:val="003C0C2F"/>
    <w:rsid w:val="003C1160"/>
    <w:rsid w:val="003C16D2"/>
    <w:rsid w:val="003C1853"/>
    <w:rsid w:val="003C1B87"/>
    <w:rsid w:val="003C2396"/>
    <w:rsid w:val="003C25EA"/>
    <w:rsid w:val="003C3519"/>
    <w:rsid w:val="003C3E85"/>
    <w:rsid w:val="003C4D1E"/>
    <w:rsid w:val="003C52B8"/>
    <w:rsid w:val="003C5BA9"/>
    <w:rsid w:val="003C6079"/>
    <w:rsid w:val="003C662A"/>
    <w:rsid w:val="003C6EAE"/>
    <w:rsid w:val="003C6FEC"/>
    <w:rsid w:val="003C734F"/>
    <w:rsid w:val="003C757A"/>
    <w:rsid w:val="003C78F4"/>
    <w:rsid w:val="003D0F3D"/>
    <w:rsid w:val="003D42EF"/>
    <w:rsid w:val="003D670E"/>
    <w:rsid w:val="003D74A1"/>
    <w:rsid w:val="003E11D4"/>
    <w:rsid w:val="003E1501"/>
    <w:rsid w:val="003E3321"/>
    <w:rsid w:val="003E371F"/>
    <w:rsid w:val="003E3A2E"/>
    <w:rsid w:val="003E447B"/>
    <w:rsid w:val="003E457C"/>
    <w:rsid w:val="003E55A1"/>
    <w:rsid w:val="003E5C54"/>
    <w:rsid w:val="003E650F"/>
    <w:rsid w:val="003E7230"/>
    <w:rsid w:val="003F009A"/>
    <w:rsid w:val="003F04DC"/>
    <w:rsid w:val="003F0558"/>
    <w:rsid w:val="003F0A0B"/>
    <w:rsid w:val="003F127C"/>
    <w:rsid w:val="003F4174"/>
    <w:rsid w:val="003F5639"/>
    <w:rsid w:val="003F5F99"/>
    <w:rsid w:val="003F646B"/>
    <w:rsid w:val="003F673A"/>
    <w:rsid w:val="003F7972"/>
    <w:rsid w:val="003F7E51"/>
    <w:rsid w:val="00400042"/>
    <w:rsid w:val="00400F9D"/>
    <w:rsid w:val="00400FAE"/>
    <w:rsid w:val="00403A05"/>
    <w:rsid w:val="004054D6"/>
    <w:rsid w:val="0040571E"/>
    <w:rsid w:val="00405E5C"/>
    <w:rsid w:val="00405E69"/>
    <w:rsid w:val="004069AE"/>
    <w:rsid w:val="004071A3"/>
    <w:rsid w:val="00411339"/>
    <w:rsid w:val="0041154F"/>
    <w:rsid w:val="00411793"/>
    <w:rsid w:val="00412E4E"/>
    <w:rsid w:val="004135B3"/>
    <w:rsid w:val="004147C2"/>
    <w:rsid w:val="00414BE2"/>
    <w:rsid w:val="00415B11"/>
    <w:rsid w:val="00415BAC"/>
    <w:rsid w:val="00416117"/>
    <w:rsid w:val="00416563"/>
    <w:rsid w:val="00416B7F"/>
    <w:rsid w:val="0041716A"/>
    <w:rsid w:val="004172FE"/>
    <w:rsid w:val="00420B10"/>
    <w:rsid w:val="00421992"/>
    <w:rsid w:val="00422236"/>
    <w:rsid w:val="004229BE"/>
    <w:rsid w:val="004242A7"/>
    <w:rsid w:val="00424EBC"/>
    <w:rsid w:val="00424F81"/>
    <w:rsid w:val="00425112"/>
    <w:rsid w:val="004258BD"/>
    <w:rsid w:val="004266EF"/>
    <w:rsid w:val="00426726"/>
    <w:rsid w:val="00426F95"/>
    <w:rsid w:val="00427E18"/>
    <w:rsid w:val="00430290"/>
    <w:rsid w:val="00430CD0"/>
    <w:rsid w:val="004323CD"/>
    <w:rsid w:val="0043343C"/>
    <w:rsid w:val="00433DFD"/>
    <w:rsid w:val="00434B86"/>
    <w:rsid w:val="00435151"/>
    <w:rsid w:val="0043558D"/>
    <w:rsid w:val="004364C2"/>
    <w:rsid w:val="004368E2"/>
    <w:rsid w:val="004416E5"/>
    <w:rsid w:val="00442F66"/>
    <w:rsid w:val="004435CE"/>
    <w:rsid w:val="00443D99"/>
    <w:rsid w:val="00444AF4"/>
    <w:rsid w:val="004451E0"/>
    <w:rsid w:val="004455F8"/>
    <w:rsid w:val="004461B5"/>
    <w:rsid w:val="004462A4"/>
    <w:rsid w:val="0044789E"/>
    <w:rsid w:val="00447A6F"/>
    <w:rsid w:val="004511A8"/>
    <w:rsid w:val="00453096"/>
    <w:rsid w:val="004536DE"/>
    <w:rsid w:val="00454045"/>
    <w:rsid w:val="00454086"/>
    <w:rsid w:val="0045409F"/>
    <w:rsid w:val="00454250"/>
    <w:rsid w:val="004548D6"/>
    <w:rsid w:val="00455A6D"/>
    <w:rsid w:val="004568E5"/>
    <w:rsid w:val="00456DA8"/>
    <w:rsid w:val="00463E87"/>
    <w:rsid w:val="0046418C"/>
    <w:rsid w:val="00464AB8"/>
    <w:rsid w:val="004653EB"/>
    <w:rsid w:val="0046551E"/>
    <w:rsid w:val="00465801"/>
    <w:rsid w:val="00465EAE"/>
    <w:rsid w:val="00467117"/>
    <w:rsid w:val="004673CA"/>
    <w:rsid w:val="00467517"/>
    <w:rsid w:val="0047078D"/>
    <w:rsid w:val="00471084"/>
    <w:rsid w:val="004718CE"/>
    <w:rsid w:val="004720E3"/>
    <w:rsid w:val="00472471"/>
    <w:rsid w:val="00472FF8"/>
    <w:rsid w:val="004731C4"/>
    <w:rsid w:val="0047463F"/>
    <w:rsid w:val="00474B63"/>
    <w:rsid w:val="00474F13"/>
    <w:rsid w:val="0047567C"/>
    <w:rsid w:val="00476A54"/>
    <w:rsid w:val="004806BC"/>
    <w:rsid w:val="00480D5A"/>
    <w:rsid w:val="004820BD"/>
    <w:rsid w:val="00483ECD"/>
    <w:rsid w:val="004909BD"/>
    <w:rsid w:val="0049335A"/>
    <w:rsid w:val="00494F77"/>
    <w:rsid w:val="00495420"/>
    <w:rsid w:val="004956F0"/>
    <w:rsid w:val="00496329"/>
    <w:rsid w:val="00496A37"/>
    <w:rsid w:val="00496B91"/>
    <w:rsid w:val="004979EA"/>
    <w:rsid w:val="004A0657"/>
    <w:rsid w:val="004A0FA8"/>
    <w:rsid w:val="004A1F20"/>
    <w:rsid w:val="004A289E"/>
    <w:rsid w:val="004A4B6D"/>
    <w:rsid w:val="004A4D39"/>
    <w:rsid w:val="004A624C"/>
    <w:rsid w:val="004A6FAB"/>
    <w:rsid w:val="004A747C"/>
    <w:rsid w:val="004A7A83"/>
    <w:rsid w:val="004A7E9F"/>
    <w:rsid w:val="004B0B91"/>
    <w:rsid w:val="004B1278"/>
    <w:rsid w:val="004B1343"/>
    <w:rsid w:val="004B18E0"/>
    <w:rsid w:val="004B1ED5"/>
    <w:rsid w:val="004B2EDD"/>
    <w:rsid w:val="004B3125"/>
    <w:rsid w:val="004B5389"/>
    <w:rsid w:val="004B5859"/>
    <w:rsid w:val="004B6331"/>
    <w:rsid w:val="004B6BE9"/>
    <w:rsid w:val="004B6CCF"/>
    <w:rsid w:val="004B7832"/>
    <w:rsid w:val="004B7AB1"/>
    <w:rsid w:val="004B7FAF"/>
    <w:rsid w:val="004C1551"/>
    <w:rsid w:val="004C2246"/>
    <w:rsid w:val="004C26AE"/>
    <w:rsid w:val="004C48DF"/>
    <w:rsid w:val="004C497A"/>
    <w:rsid w:val="004C5A07"/>
    <w:rsid w:val="004C64A7"/>
    <w:rsid w:val="004C6511"/>
    <w:rsid w:val="004C6581"/>
    <w:rsid w:val="004C6919"/>
    <w:rsid w:val="004C6BD3"/>
    <w:rsid w:val="004C714E"/>
    <w:rsid w:val="004C7CED"/>
    <w:rsid w:val="004D0893"/>
    <w:rsid w:val="004D12B5"/>
    <w:rsid w:val="004D14EE"/>
    <w:rsid w:val="004D1F73"/>
    <w:rsid w:val="004D274E"/>
    <w:rsid w:val="004D3293"/>
    <w:rsid w:val="004D4159"/>
    <w:rsid w:val="004D5DD9"/>
    <w:rsid w:val="004D69A9"/>
    <w:rsid w:val="004D769E"/>
    <w:rsid w:val="004D7BA6"/>
    <w:rsid w:val="004E0456"/>
    <w:rsid w:val="004E22AD"/>
    <w:rsid w:val="004E2617"/>
    <w:rsid w:val="004E34CC"/>
    <w:rsid w:val="004E51EE"/>
    <w:rsid w:val="004E58B1"/>
    <w:rsid w:val="004E684A"/>
    <w:rsid w:val="004E6EC2"/>
    <w:rsid w:val="004E7A22"/>
    <w:rsid w:val="004E7A47"/>
    <w:rsid w:val="004F07A5"/>
    <w:rsid w:val="004F0C3A"/>
    <w:rsid w:val="004F1944"/>
    <w:rsid w:val="004F1F63"/>
    <w:rsid w:val="004F2077"/>
    <w:rsid w:val="004F343E"/>
    <w:rsid w:val="004F3A33"/>
    <w:rsid w:val="004F4097"/>
    <w:rsid w:val="004F44F0"/>
    <w:rsid w:val="004F5929"/>
    <w:rsid w:val="004F6850"/>
    <w:rsid w:val="004F6E18"/>
    <w:rsid w:val="0050095C"/>
    <w:rsid w:val="00500CB4"/>
    <w:rsid w:val="005019D5"/>
    <w:rsid w:val="00501D11"/>
    <w:rsid w:val="0050218C"/>
    <w:rsid w:val="005022D0"/>
    <w:rsid w:val="00502925"/>
    <w:rsid w:val="005048E1"/>
    <w:rsid w:val="00505219"/>
    <w:rsid w:val="0050656D"/>
    <w:rsid w:val="005069C6"/>
    <w:rsid w:val="00507712"/>
    <w:rsid w:val="00507780"/>
    <w:rsid w:val="005077C2"/>
    <w:rsid w:val="005077E6"/>
    <w:rsid w:val="00507911"/>
    <w:rsid w:val="005102DB"/>
    <w:rsid w:val="00513070"/>
    <w:rsid w:val="005132A7"/>
    <w:rsid w:val="0051381E"/>
    <w:rsid w:val="00513A8E"/>
    <w:rsid w:val="00513B09"/>
    <w:rsid w:val="00513C52"/>
    <w:rsid w:val="005140C7"/>
    <w:rsid w:val="00515CA6"/>
    <w:rsid w:val="00515D88"/>
    <w:rsid w:val="00515E61"/>
    <w:rsid w:val="00516D52"/>
    <w:rsid w:val="005170AA"/>
    <w:rsid w:val="00517230"/>
    <w:rsid w:val="00520012"/>
    <w:rsid w:val="0052056A"/>
    <w:rsid w:val="00520B6C"/>
    <w:rsid w:val="00520BBC"/>
    <w:rsid w:val="00520F6E"/>
    <w:rsid w:val="0052148D"/>
    <w:rsid w:val="005218D7"/>
    <w:rsid w:val="00521AF1"/>
    <w:rsid w:val="00522113"/>
    <w:rsid w:val="00522F03"/>
    <w:rsid w:val="005236DA"/>
    <w:rsid w:val="0052387C"/>
    <w:rsid w:val="00523C92"/>
    <w:rsid w:val="00524D78"/>
    <w:rsid w:val="00525210"/>
    <w:rsid w:val="00526051"/>
    <w:rsid w:val="00526089"/>
    <w:rsid w:val="005262A6"/>
    <w:rsid w:val="005269C2"/>
    <w:rsid w:val="00526B85"/>
    <w:rsid w:val="00526C19"/>
    <w:rsid w:val="00527096"/>
    <w:rsid w:val="005271FC"/>
    <w:rsid w:val="005276EC"/>
    <w:rsid w:val="005277BA"/>
    <w:rsid w:val="00527A46"/>
    <w:rsid w:val="00530103"/>
    <w:rsid w:val="00531210"/>
    <w:rsid w:val="0053122B"/>
    <w:rsid w:val="005312E7"/>
    <w:rsid w:val="00531CFC"/>
    <w:rsid w:val="00533B7D"/>
    <w:rsid w:val="00533D57"/>
    <w:rsid w:val="00533E96"/>
    <w:rsid w:val="00534641"/>
    <w:rsid w:val="00535057"/>
    <w:rsid w:val="005363B9"/>
    <w:rsid w:val="005377CE"/>
    <w:rsid w:val="0053786C"/>
    <w:rsid w:val="00540ADE"/>
    <w:rsid w:val="005415ED"/>
    <w:rsid w:val="005424B6"/>
    <w:rsid w:val="00542991"/>
    <w:rsid w:val="005431EA"/>
    <w:rsid w:val="00544D59"/>
    <w:rsid w:val="00546B20"/>
    <w:rsid w:val="00547081"/>
    <w:rsid w:val="00547620"/>
    <w:rsid w:val="0055130B"/>
    <w:rsid w:val="00551AE3"/>
    <w:rsid w:val="0055295C"/>
    <w:rsid w:val="00552A0C"/>
    <w:rsid w:val="00554315"/>
    <w:rsid w:val="005551D3"/>
    <w:rsid w:val="00555FE5"/>
    <w:rsid w:val="00555FE7"/>
    <w:rsid w:val="00556FE7"/>
    <w:rsid w:val="005570C8"/>
    <w:rsid w:val="0055747D"/>
    <w:rsid w:val="00557C04"/>
    <w:rsid w:val="00557D27"/>
    <w:rsid w:val="005605B7"/>
    <w:rsid w:val="00560AF8"/>
    <w:rsid w:val="005613F1"/>
    <w:rsid w:val="00561A07"/>
    <w:rsid w:val="00561AEC"/>
    <w:rsid w:val="005636F3"/>
    <w:rsid w:val="00563821"/>
    <w:rsid w:val="00563DA3"/>
    <w:rsid w:val="00565918"/>
    <w:rsid w:val="0057000A"/>
    <w:rsid w:val="00570101"/>
    <w:rsid w:val="005713B0"/>
    <w:rsid w:val="00571B47"/>
    <w:rsid w:val="00571BFF"/>
    <w:rsid w:val="00572659"/>
    <w:rsid w:val="00573F04"/>
    <w:rsid w:val="00574B3E"/>
    <w:rsid w:val="005762B3"/>
    <w:rsid w:val="005776AA"/>
    <w:rsid w:val="00577797"/>
    <w:rsid w:val="00577D62"/>
    <w:rsid w:val="00583030"/>
    <w:rsid w:val="0058338B"/>
    <w:rsid w:val="00583E00"/>
    <w:rsid w:val="00583E85"/>
    <w:rsid w:val="00584472"/>
    <w:rsid w:val="00585923"/>
    <w:rsid w:val="00585942"/>
    <w:rsid w:val="00585F0D"/>
    <w:rsid w:val="00586328"/>
    <w:rsid w:val="00586BAA"/>
    <w:rsid w:val="00586BCE"/>
    <w:rsid w:val="0058716B"/>
    <w:rsid w:val="005873D7"/>
    <w:rsid w:val="00591B1B"/>
    <w:rsid w:val="00592852"/>
    <w:rsid w:val="0059332C"/>
    <w:rsid w:val="00593A5C"/>
    <w:rsid w:val="00593A7B"/>
    <w:rsid w:val="00593FAF"/>
    <w:rsid w:val="00594879"/>
    <w:rsid w:val="00595AFB"/>
    <w:rsid w:val="00595C29"/>
    <w:rsid w:val="00595D56"/>
    <w:rsid w:val="005975F4"/>
    <w:rsid w:val="005978CD"/>
    <w:rsid w:val="005A12B1"/>
    <w:rsid w:val="005A158D"/>
    <w:rsid w:val="005A15D8"/>
    <w:rsid w:val="005A1BB0"/>
    <w:rsid w:val="005A278B"/>
    <w:rsid w:val="005A2DEF"/>
    <w:rsid w:val="005A411D"/>
    <w:rsid w:val="005A41EB"/>
    <w:rsid w:val="005A48AD"/>
    <w:rsid w:val="005A5012"/>
    <w:rsid w:val="005A5713"/>
    <w:rsid w:val="005A76F2"/>
    <w:rsid w:val="005B04F7"/>
    <w:rsid w:val="005B08AD"/>
    <w:rsid w:val="005B104E"/>
    <w:rsid w:val="005B166A"/>
    <w:rsid w:val="005B25AB"/>
    <w:rsid w:val="005B3063"/>
    <w:rsid w:val="005B3136"/>
    <w:rsid w:val="005B313C"/>
    <w:rsid w:val="005B4154"/>
    <w:rsid w:val="005B4265"/>
    <w:rsid w:val="005B4277"/>
    <w:rsid w:val="005B4633"/>
    <w:rsid w:val="005B4892"/>
    <w:rsid w:val="005B6211"/>
    <w:rsid w:val="005B622B"/>
    <w:rsid w:val="005B65F0"/>
    <w:rsid w:val="005B6790"/>
    <w:rsid w:val="005B68A2"/>
    <w:rsid w:val="005C0076"/>
    <w:rsid w:val="005C10F2"/>
    <w:rsid w:val="005C201F"/>
    <w:rsid w:val="005C21E3"/>
    <w:rsid w:val="005C2EFD"/>
    <w:rsid w:val="005C31B3"/>
    <w:rsid w:val="005C3F10"/>
    <w:rsid w:val="005C4803"/>
    <w:rsid w:val="005C5AE6"/>
    <w:rsid w:val="005C5EBB"/>
    <w:rsid w:val="005C5FA9"/>
    <w:rsid w:val="005C78CA"/>
    <w:rsid w:val="005D011E"/>
    <w:rsid w:val="005D119D"/>
    <w:rsid w:val="005D1C54"/>
    <w:rsid w:val="005D2937"/>
    <w:rsid w:val="005D2DE3"/>
    <w:rsid w:val="005D4360"/>
    <w:rsid w:val="005D43DD"/>
    <w:rsid w:val="005D48EF"/>
    <w:rsid w:val="005D65B4"/>
    <w:rsid w:val="005D6A25"/>
    <w:rsid w:val="005D6B7F"/>
    <w:rsid w:val="005D7798"/>
    <w:rsid w:val="005D7ED2"/>
    <w:rsid w:val="005E04C9"/>
    <w:rsid w:val="005E0CE3"/>
    <w:rsid w:val="005E1DB6"/>
    <w:rsid w:val="005E1E03"/>
    <w:rsid w:val="005E2FA9"/>
    <w:rsid w:val="005E385B"/>
    <w:rsid w:val="005E5DA6"/>
    <w:rsid w:val="005E7AEC"/>
    <w:rsid w:val="005E7ED2"/>
    <w:rsid w:val="005F0356"/>
    <w:rsid w:val="005F132E"/>
    <w:rsid w:val="005F1E91"/>
    <w:rsid w:val="005F223B"/>
    <w:rsid w:val="005F2976"/>
    <w:rsid w:val="005F3103"/>
    <w:rsid w:val="005F4CAA"/>
    <w:rsid w:val="005F5518"/>
    <w:rsid w:val="005F5A1E"/>
    <w:rsid w:val="005F6F35"/>
    <w:rsid w:val="005F70C7"/>
    <w:rsid w:val="005F7AEA"/>
    <w:rsid w:val="006008B9"/>
    <w:rsid w:val="00602000"/>
    <w:rsid w:val="006028E3"/>
    <w:rsid w:val="00602EB3"/>
    <w:rsid w:val="00602FCA"/>
    <w:rsid w:val="006036C6"/>
    <w:rsid w:val="006038CC"/>
    <w:rsid w:val="00603C4D"/>
    <w:rsid w:val="00603F57"/>
    <w:rsid w:val="00604442"/>
    <w:rsid w:val="00606C4A"/>
    <w:rsid w:val="00607E0B"/>
    <w:rsid w:val="0061006F"/>
    <w:rsid w:val="006103A6"/>
    <w:rsid w:val="00611465"/>
    <w:rsid w:val="0061200B"/>
    <w:rsid w:val="00613699"/>
    <w:rsid w:val="00614269"/>
    <w:rsid w:val="00614447"/>
    <w:rsid w:val="00614C83"/>
    <w:rsid w:val="00614F1F"/>
    <w:rsid w:val="006166DA"/>
    <w:rsid w:val="00617139"/>
    <w:rsid w:val="00617797"/>
    <w:rsid w:val="00621EB6"/>
    <w:rsid w:val="00622053"/>
    <w:rsid w:val="00622FAC"/>
    <w:rsid w:val="00624369"/>
    <w:rsid w:val="0062460B"/>
    <w:rsid w:val="00624C6C"/>
    <w:rsid w:val="00625005"/>
    <w:rsid w:val="00625247"/>
    <w:rsid w:val="00626540"/>
    <w:rsid w:val="00626B4D"/>
    <w:rsid w:val="00626BE7"/>
    <w:rsid w:val="0062738D"/>
    <w:rsid w:val="00627624"/>
    <w:rsid w:val="006278A6"/>
    <w:rsid w:val="00627D28"/>
    <w:rsid w:val="00627E00"/>
    <w:rsid w:val="00630472"/>
    <w:rsid w:val="00631B6E"/>
    <w:rsid w:val="00632875"/>
    <w:rsid w:val="00632B15"/>
    <w:rsid w:val="00634159"/>
    <w:rsid w:val="00634AE8"/>
    <w:rsid w:val="006352DD"/>
    <w:rsid w:val="00635D13"/>
    <w:rsid w:val="00636030"/>
    <w:rsid w:val="00636951"/>
    <w:rsid w:val="00637308"/>
    <w:rsid w:val="00637C85"/>
    <w:rsid w:val="00641AF7"/>
    <w:rsid w:val="00644043"/>
    <w:rsid w:val="00644449"/>
    <w:rsid w:val="006444A1"/>
    <w:rsid w:val="006449E3"/>
    <w:rsid w:val="00644F84"/>
    <w:rsid w:val="006453EB"/>
    <w:rsid w:val="0064611E"/>
    <w:rsid w:val="006469C5"/>
    <w:rsid w:val="00647D54"/>
    <w:rsid w:val="00650002"/>
    <w:rsid w:val="00652FB5"/>
    <w:rsid w:val="00653676"/>
    <w:rsid w:val="00653799"/>
    <w:rsid w:val="00653BF1"/>
    <w:rsid w:val="00653CD8"/>
    <w:rsid w:val="00654979"/>
    <w:rsid w:val="006549D7"/>
    <w:rsid w:val="00654B25"/>
    <w:rsid w:val="00655994"/>
    <w:rsid w:val="00655C5F"/>
    <w:rsid w:val="00656AFF"/>
    <w:rsid w:val="00657098"/>
    <w:rsid w:val="00657965"/>
    <w:rsid w:val="00660433"/>
    <w:rsid w:val="00661A3F"/>
    <w:rsid w:val="00661E0E"/>
    <w:rsid w:val="006625D9"/>
    <w:rsid w:val="00662B9B"/>
    <w:rsid w:val="0066322D"/>
    <w:rsid w:val="00663A7E"/>
    <w:rsid w:val="0066438F"/>
    <w:rsid w:val="00666D76"/>
    <w:rsid w:val="0066760D"/>
    <w:rsid w:val="0067038C"/>
    <w:rsid w:val="006704E5"/>
    <w:rsid w:val="00670C08"/>
    <w:rsid w:val="0067104F"/>
    <w:rsid w:val="006716B2"/>
    <w:rsid w:val="0067172A"/>
    <w:rsid w:val="00671A83"/>
    <w:rsid w:val="00671C00"/>
    <w:rsid w:val="006722E3"/>
    <w:rsid w:val="00672752"/>
    <w:rsid w:val="00673A33"/>
    <w:rsid w:val="00675A42"/>
    <w:rsid w:val="00675AD6"/>
    <w:rsid w:val="00675BE2"/>
    <w:rsid w:val="00676CB7"/>
    <w:rsid w:val="00680296"/>
    <w:rsid w:val="0068083E"/>
    <w:rsid w:val="00680D8A"/>
    <w:rsid w:val="006812C5"/>
    <w:rsid w:val="00681B2D"/>
    <w:rsid w:val="00683F1F"/>
    <w:rsid w:val="00687942"/>
    <w:rsid w:val="00690394"/>
    <w:rsid w:val="00690454"/>
    <w:rsid w:val="00690D7D"/>
    <w:rsid w:val="00690F28"/>
    <w:rsid w:val="00693288"/>
    <w:rsid w:val="006933A2"/>
    <w:rsid w:val="00694113"/>
    <w:rsid w:val="00694F71"/>
    <w:rsid w:val="00696218"/>
    <w:rsid w:val="006963BA"/>
    <w:rsid w:val="00697595"/>
    <w:rsid w:val="006A108B"/>
    <w:rsid w:val="006A165D"/>
    <w:rsid w:val="006A271E"/>
    <w:rsid w:val="006A2BE0"/>
    <w:rsid w:val="006A2C3B"/>
    <w:rsid w:val="006A336C"/>
    <w:rsid w:val="006A48C5"/>
    <w:rsid w:val="006A4B34"/>
    <w:rsid w:val="006A5999"/>
    <w:rsid w:val="006A5E38"/>
    <w:rsid w:val="006A668E"/>
    <w:rsid w:val="006A7410"/>
    <w:rsid w:val="006A7755"/>
    <w:rsid w:val="006B1607"/>
    <w:rsid w:val="006B1843"/>
    <w:rsid w:val="006B2B88"/>
    <w:rsid w:val="006B4867"/>
    <w:rsid w:val="006B4F17"/>
    <w:rsid w:val="006B5587"/>
    <w:rsid w:val="006B607F"/>
    <w:rsid w:val="006B63C8"/>
    <w:rsid w:val="006B79CD"/>
    <w:rsid w:val="006C0E38"/>
    <w:rsid w:val="006C0F2E"/>
    <w:rsid w:val="006C18AC"/>
    <w:rsid w:val="006C1B19"/>
    <w:rsid w:val="006C1F5C"/>
    <w:rsid w:val="006C20FA"/>
    <w:rsid w:val="006C21A0"/>
    <w:rsid w:val="006C2581"/>
    <w:rsid w:val="006C4E80"/>
    <w:rsid w:val="006C51E1"/>
    <w:rsid w:val="006C6A43"/>
    <w:rsid w:val="006C6BCB"/>
    <w:rsid w:val="006C6D99"/>
    <w:rsid w:val="006C75A5"/>
    <w:rsid w:val="006C79D7"/>
    <w:rsid w:val="006C7E43"/>
    <w:rsid w:val="006D0488"/>
    <w:rsid w:val="006D0AB4"/>
    <w:rsid w:val="006D19E4"/>
    <w:rsid w:val="006D1ADB"/>
    <w:rsid w:val="006D266C"/>
    <w:rsid w:val="006D2A10"/>
    <w:rsid w:val="006D2E78"/>
    <w:rsid w:val="006D3C79"/>
    <w:rsid w:val="006D4AB4"/>
    <w:rsid w:val="006D4B31"/>
    <w:rsid w:val="006D501C"/>
    <w:rsid w:val="006D6ABC"/>
    <w:rsid w:val="006D77F6"/>
    <w:rsid w:val="006D7B10"/>
    <w:rsid w:val="006E0972"/>
    <w:rsid w:val="006E0FAF"/>
    <w:rsid w:val="006E19EF"/>
    <w:rsid w:val="006E1CE4"/>
    <w:rsid w:val="006E22C8"/>
    <w:rsid w:val="006E2D7C"/>
    <w:rsid w:val="006E3B8D"/>
    <w:rsid w:val="006E581B"/>
    <w:rsid w:val="006E58C9"/>
    <w:rsid w:val="006E5ED3"/>
    <w:rsid w:val="006E5F9C"/>
    <w:rsid w:val="006F022D"/>
    <w:rsid w:val="006F072D"/>
    <w:rsid w:val="006F1A33"/>
    <w:rsid w:val="006F25B5"/>
    <w:rsid w:val="006F27CE"/>
    <w:rsid w:val="006F4EEA"/>
    <w:rsid w:val="006F5285"/>
    <w:rsid w:val="006F5668"/>
    <w:rsid w:val="006F5CB9"/>
    <w:rsid w:val="006F6998"/>
    <w:rsid w:val="006F70D2"/>
    <w:rsid w:val="006F7978"/>
    <w:rsid w:val="00700858"/>
    <w:rsid w:val="00701C1B"/>
    <w:rsid w:val="00701C77"/>
    <w:rsid w:val="0070233D"/>
    <w:rsid w:val="00702350"/>
    <w:rsid w:val="00703F7A"/>
    <w:rsid w:val="00704991"/>
    <w:rsid w:val="0070625D"/>
    <w:rsid w:val="00706950"/>
    <w:rsid w:val="00706972"/>
    <w:rsid w:val="00706A2B"/>
    <w:rsid w:val="007071C5"/>
    <w:rsid w:val="007073D9"/>
    <w:rsid w:val="007075D8"/>
    <w:rsid w:val="00710BA8"/>
    <w:rsid w:val="00711748"/>
    <w:rsid w:val="00711E70"/>
    <w:rsid w:val="007123EF"/>
    <w:rsid w:val="00712CF5"/>
    <w:rsid w:val="00713275"/>
    <w:rsid w:val="00713653"/>
    <w:rsid w:val="00714EC2"/>
    <w:rsid w:val="00715679"/>
    <w:rsid w:val="00715BEB"/>
    <w:rsid w:val="007161F9"/>
    <w:rsid w:val="007173FB"/>
    <w:rsid w:val="00717496"/>
    <w:rsid w:val="00717786"/>
    <w:rsid w:val="007201E1"/>
    <w:rsid w:val="00720D9B"/>
    <w:rsid w:val="007212DD"/>
    <w:rsid w:val="00722403"/>
    <w:rsid w:val="0072319A"/>
    <w:rsid w:val="00723383"/>
    <w:rsid w:val="00723891"/>
    <w:rsid w:val="00723C83"/>
    <w:rsid w:val="00725205"/>
    <w:rsid w:val="00725678"/>
    <w:rsid w:val="00725BF4"/>
    <w:rsid w:val="00726696"/>
    <w:rsid w:val="00726B98"/>
    <w:rsid w:val="00727724"/>
    <w:rsid w:val="00727883"/>
    <w:rsid w:val="0073118F"/>
    <w:rsid w:val="007315E0"/>
    <w:rsid w:val="00732A70"/>
    <w:rsid w:val="00732EED"/>
    <w:rsid w:val="00733755"/>
    <w:rsid w:val="00735713"/>
    <w:rsid w:val="007358CB"/>
    <w:rsid w:val="00735E8F"/>
    <w:rsid w:val="0074141F"/>
    <w:rsid w:val="00742135"/>
    <w:rsid w:val="00742D12"/>
    <w:rsid w:val="00743A37"/>
    <w:rsid w:val="00743D37"/>
    <w:rsid w:val="00745221"/>
    <w:rsid w:val="0074604A"/>
    <w:rsid w:val="0074649A"/>
    <w:rsid w:val="00746F4E"/>
    <w:rsid w:val="00747245"/>
    <w:rsid w:val="007472DB"/>
    <w:rsid w:val="00747840"/>
    <w:rsid w:val="00751520"/>
    <w:rsid w:val="007537F1"/>
    <w:rsid w:val="00753E4F"/>
    <w:rsid w:val="00753FC6"/>
    <w:rsid w:val="0075404D"/>
    <w:rsid w:val="00754353"/>
    <w:rsid w:val="00755892"/>
    <w:rsid w:val="00755C25"/>
    <w:rsid w:val="0075671D"/>
    <w:rsid w:val="00762A03"/>
    <w:rsid w:val="00762D98"/>
    <w:rsid w:val="0076306D"/>
    <w:rsid w:val="0076343A"/>
    <w:rsid w:val="00766EE5"/>
    <w:rsid w:val="00767A41"/>
    <w:rsid w:val="00767F7F"/>
    <w:rsid w:val="0077111D"/>
    <w:rsid w:val="00771445"/>
    <w:rsid w:val="00772166"/>
    <w:rsid w:val="00772DD5"/>
    <w:rsid w:val="00772E93"/>
    <w:rsid w:val="00775A15"/>
    <w:rsid w:val="00775B22"/>
    <w:rsid w:val="00777644"/>
    <w:rsid w:val="00780DE2"/>
    <w:rsid w:val="00780F6B"/>
    <w:rsid w:val="0078118F"/>
    <w:rsid w:val="00782C5A"/>
    <w:rsid w:val="007831E6"/>
    <w:rsid w:val="00784CDE"/>
    <w:rsid w:val="0078548C"/>
    <w:rsid w:val="00785AF3"/>
    <w:rsid w:val="00785ED8"/>
    <w:rsid w:val="00787364"/>
    <w:rsid w:val="0078763C"/>
    <w:rsid w:val="00787F8D"/>
    <w:rsid w:val="00790494"/>
    <w:rsid w:val="007909C7"/>
    <w:rsid w:val="00790B17"/>
    <w:rsid w:val="00790D81"/>
    <w:rsid w:val="00790DAA"/>
    <w:rsid w:val="00794D68"/>
    <w:rsid w:val="00796AEF"/>
    <w:rsid w:val="007973B3"/>
    <w:rsid w:val="007975B6"/>
    <w:rsid w:val="007A0D0B"/>
    <w:rsid w:val="007A0D92"/>
    <w:rsid w:val="007A136D"/>
    <w:rsid w:val="007A1425"/>
    <w:rsid w:val="007A2419"/>
    <w:rsid w:val="007A27F2"/>
    <w:rsid w:val="007A2DA3"/>
    <w:rsid w:val="007A3D63"/>
    <w:rsid w:val="007A3D86"/>
    <w:rsid w:val="007A5A5C"/>
    <w:rsid w:val="007A5FAF"/>
    <w:rsid w:val="007A6E53"/>
    <w:rsid w:val="007A7134"/>
    <w:rsid w:val="007B05C7"/>
    <w:rsid w:val="007B0FAC"/>
    <w:rsid w:val="007B19DB"/>
    <w:rsid w:val="007B21D6"/>
    <w:rsid w:val="007B25A1"/>
    <w:rsid w:val="007B3CF6"/>
    <w:rsid w:val="007B4073"/>
    <w:rsid w:val="007B47A5"/>
    <w:rsid w:val="007B54F8"/>
    <w:rsid w:val="007B61B7"/>
    <w:rsid w:val="007B6CC1"/>
    <w:rsid w:val="007C09C4"/>
    <w:rsid w:val="007C11CC"/>
    <w:rsid w:val="007C3A0B"/>
    <w:rsid w:val="007C3A42"/>
    <w:rsid w:val="007C4796"/>
    <w:rsid w:val="007C4B43"/>
    <w:rsid w:val="007C4E94"/>
    <w:rsid w:val="007C6252"/>
    <w:rsid w:val="007C7B7F"/>
    <w:rsid w:val="007D03F9"/>
    <w:rsid w:val="007D11F0"/>
    <w:rsid w:val="007D1A8C"/>
    <w:rsid w:val="007D207E"/>
    <w:rsid w:val="007D213A"/>
    <w:rsid w:val="007D2488"/>
    <w:rsid w:val="007D248C"/>
    <w:rsid w:val="007D2C82"/>
    <w:rsid w:val="007D2D43"/>
    <w:rsid w:val="007D2EF4"/>
    <w:rsid w:val="007D3BDF"/>
    <w:rsid w:val="007D590A"/>
    <w:rsid w:val="007D64C5"/>
    <w:rsid w:val="007D65B7"/>
    <w:rsid w:val="007D786B"/>
    <w:rsid w:val="007E0055"/>
    <w:rsid w:val="007E0255"/>
    <w:rsid w:val="007E2F68"/>
    <w:rsid w:val="007E3145"/>
    <w:rsid w:val="007E34C5"/>
    <w:rsid w:val="007E3CDD"/>
    <w:rsid w:val="007E3CF6"/>
    <w:rsid w:val="007E4290"/>
    <w:rsid w:val="007E43F3"/>
    <w:rsid w:val="007E4C28"/>
    <w:rsid w:val="007E5149"/>
    <w:rsid w:val="007E5304"/>
    <w:rsid w:val="007E5F60"/>
    <w:rsid w:val="007E6543"/>
    <w:rsid w:val="007E69DF"/>
    <w:rsid w:val="007E7AAD"/>
    <w:rsid w:val="007E7D8B"/>
    <w:rsid w:val="007F00D7"/>
    <w:rsid w:val="007F020A"/>
    <w:rsid w:val="007F0675"/>
    <w:rsid w:val="007F21EC"/>
    <w:rsid w:val="007F2CA2"/>
    <w:rsid w:val="007F3B96"/>
    <w:rsid w:val="007F3FE2"/>
    <w:rsid w:val="007F4290"/>
    <w:rsid w:val="007F4E0C"/>
    <w:rsid w:val="007F59EB"/>
    <w:rsid w:val="007F5BDE"/>
    <w:rsid w:val="007F5D64"/>
    <w:rsid w:val="007F6F52"/>
    <w:rsid w:val="0080033A"/>
    <w:rsid w:val="008011B0"/>
    <w:rsid w:val="00801D6A"/>
    <w:rsid w:val="00802C62"/>
    <w:rsid w:val="008033D5"/>
    <w:rsid w:val="008035FC"/>
    <w:rsid w:val="008036B7"/>
    <w:rsid w:val="00803913"/>
    <w:rsid w:val="00803AC5"/>
    <w:rsid w:val="00804128"/>
    <w:rsid w:val="00804A80"/>
    <w:rsid w:val="008054EA"/>
    <w:rsid w:val="008062EE"/>
    <w:rsid w:val="008076E5"/>
    <w:rsid w:val="00810558"/>
    <w:rsid w:val="00810907"/>
    <w:rsid w:val="008119D0"/>
    <w:rsid w:val="00814660"/>
    <w:rsid w:val="00814F1E"/>
    <w:rsid w:val="00815521"/>
    <w:rsid w:val="0081586F"/>
    <w:rsid w:val="00815C43"/>
    <w:rsid w:val="00815E69"/>
    <w:rsid w:val="00816941"/>
    <w:rsid w:val="00817B1F"/>
    <w:rsid w:val="0082138F"/>
    <w:rsid w:val="00821515"/>
    <w:rsid w:val="0082174B"/>
    <w:rsid w:val="00822999"/>
    <w:rsid w:val="00822A9C"/>
    <w:rsid w:val="00822E6B"/>
    <w:rsid w:val="00823694"/>
    <w:rsid w:val="0082399C"/>
    <w:rsid w:val="00824A8E"/>
    <w:rsid w:val="00825106"/>
    <w:rsid w:val="00826123"/>
    <w:rsid w:val="00826D45"/>
    <w:rsid w:val="008306EC"/>
    <w:rsid w:val="008308AE"/>
    <w:rsid w:val="00831619"/>
    <w:rsid w:val="008318C3"/>
    <w:rsid w:val="008323A4"/>
    <w:rsid w:val="00832BF0"/>
    <w:rsid w:val="00832CAB"/>
    <w:rsid w:val="008332B8"/>
    <w:rsid w:val="008338CB"/>
    <w:rsid w:val="0083473A"/>
    <w:rsid w:val="00835FA5"/>
    <w:rsid w:val="00836457"/>
    <w:rsid w:val="00836738"/>
    <w:rsid w:val="008371A5"/>
    <w:rsid w:val="00840910"/>
    <w:rsid w:val="00841A18"/>
    <w:rsid w:val="0084261D"/>
    <w:rsid w:val="008432C9"/>
    <w:rsid w:val="008439F9"/>
    <w:rsid w:val="00843A6F"/>
    <w:rsid w:val="0084405F"/>
    <w:rsid w:val="00844AC5"/>
    <w:rsid w:val="008462D6"/>
    <w:rsid w:val="00846312"/>
    <w:rsid w:val="0084649A"/>
    <w:rsid w:val="00850091"/>
    <w:rsid w:val="00850C84"/>
    <w:rsid w:val="00850FF8"/>
    <w:rsid w:val="0085175B"/>
    <w:rsid w:val="0085201B"/>
    <w:rsid w:val="008529BD"/>
    <w:rsid w:val="00852CAE"/>
    <w:rsid w:val="00852FF6"/>
    <w:rsid w:val="00853410"/>
    <w:rsid w:val="008534EB"/>
    <w:rsid w:val="00853BA6"/>
    <w:rsid w:val="00853E40"/>
    <w:rsid w:val="00854217"/>
    <w:rsid w:val="00855F1E"/>
    <w:rsid w:val="0085662C"/>
    <w:rsid w:val="008573AF"/>
    <w:rsid w:val="00860FC1"/>
    <w:rsid w:val="00861055"/>
    <w:rsid w:val="00861D6A"/>
    <w:rsid w:val="00863043"/>
    <w:rsid w:val="00863342"/>
    <w:rsid w:val="00863AB4"/>
    <w:rsid w:val="00863F27"/>
    <w:rsid w:val="00863FF9"/>
    <w:rsid w:val="00864B58"/>
    <w:rsid w:val="00866575"/>
    <w:rsid w:val="0087050A"/>
    <w:rsid w:val="0087176D"/>
    <w:rsid w:val="008727EB"/>
    <w:rsid w:val="00872D59"/>
    <w:rsid w:val="008734E0"/>
    <w:rsid w:val="008752DC"/>
    <w:rsid w:val="008758C8"/>
    <w:rsid w:val="00875A52"/>
    <w:rsid w:val="00875CF5"/>
    <w:rsid w:val="00876306"/>
    <w:rsid w:val="0087657E"/>
    <w:rsid w:val="00876610"/>
    <w:rsid w:val="00877FD7"/>
    <w:rsid w:val="008800FF"/>
    <w:rsid w:val="00880658"/>
    <w:rsid w:val="00881071"/>
    <w:rsid w:val="008813EA"/>
    <w:rsid w:val="00881800"/>
    <w:rsid w:val="00882421"/>
    <w:rsid w:val="00883C08"/>
    <w:rsid w:val="00885480"/>
    <w:rsid w:val="008857AB"/>
    <w:rsid w:val="00885D67"/>
    <w:rsid w:val="00887FA7"/>
    <w:rsid w:val="00891A4D"/>
    <w:rsid w:val="00891D63"/>
    <w:rsid w:val="0089246B"/>
    <w:rsid w:val="008926CB"/>
    <w:rsid w:val="008929C5"/>
    <w:rsid w:val="00893830"/>
    <w:rsid w:val="0089385C"/>
    <w:rsid w:val="00893FB0"/>
    <w:rsid w:val="008956DC"/>
    <w:rsid w:val="00896614"/>
    <w:rsid w:val="0089689C"/>
    <w:rsid w:val="0089776F"/>
    <w:rsid w:val="008A02B2"/>
    <w:rsid w:val="008A2F55"/>
    <w:rsid w:val="008A3BCD"/>
    <w:rsid w:val="008A403A"/>
    <w:rsid w:val="008A5364"/>
    <w:rsid w:val="008A5789"/>
    <w:rsid w:val="008A5B32"/>
    <w:rsid w:val="008A6028"/>
    <w:rsid w:val="008A61BE"/>
    <w:rsid w:val="008A65E7"/>
    <w:rsid w:val="008A6C16"/>
    <w:rsid w:val="008B1037"/>
    <w:rsid w:val="008B1FF1"/>
    <w:rsid w:val="008B3B50"/>
    <w:rsid w:val="008B438D"/>
    <w:rsid w:val="008B5F91"/>
    <w:rsid w:val="008B6CA1"/>
    <w:rsid w:val="008C0801"/>
    <w:rsid w:val="008C08A5"/>
    <w:rsid w:val="008C1987"/>
    <w:rsid w:val="008C1B63"/>
    <w:rsid w:val="008C2B7F"/>
    <w:rsid w:val="008C358D"/>
    <w:rsid w:val="008C477C"/>
    <w:rsid w:val="008C4DA5"/>
    <w:rsid w:val="008C4E75"/>
    <w:rsid w:val="008C55A0"/>
    <w:rsid w:val="008C5AE4"/>
    <w:rsid w:val="008C741D"/>
    <w:rsid w:val="008C7922"/>
    <w:rsid w:val="008D02DD"/>
    <w:rsid w:val="008D0AFE"/>
    <w:rsid w:val="008D0D24"/>
    <w:rsid w:val="008D0F48"/>
    <w:rsid w:val="008D14DF"/>
    <w:rsid w:val="008D1EF6"/>
    <w:rsid w:val="008D3253"/>
    <w:rsid w:val="008D55B0"/>
    <w:rsid w:val="008D5D4B"/>
    <w:rsid w:val="008D6141"/>
    <w:rsid w:val="008D6609"/>
    <w:rsid w:val="008D6A65"/>
    <w:rsid w:val="008D72C9"/>
    <w:rsid w:val="008D7510"/>
    <w:rsid w:val="008D7C39"/>
    <w:rsid w:val="008E095F"/>
    <w:rsid w:val="008E12EE"/>
    <w:rsid w:val="008E157A"/>
    <w:rsid w:val="008E166A"/>
    <w:rsid w:val="008E2765"/>
    <w:rsid w:val="008E366D"/>
    <w:rsid w:val="008E3718"/>
    <w:rsid w:val="008E44E3"/>
    <w:rsid w:val="008E48FB"/>
    <w:rsid w:val="008E6F8F"/>
    <w:rsid w:val="008E783E"/>
    <w:rsid w:val="008E7D75"/>
    <w:rsid w:val="008F0C66"/>
    <w:rsid w:val="008F0C9D"/>
    <w:rsid w:val="008F4EF8"/>
    <w:rsid w:val="008F5347"/>
    <w:rsid w:val="008F5ABE"/>
    <w:rsid w:val="008F5C31"/>
    <w:rsid w:val="008F634D"/>
    <w:rsid w:val="008F6676"/>
    <w:rsid w:val="008F75EF"/>
    <w:rsid w:val="008F769B"/>
    <w:rsid w:val="008F7D32"/>
    <w:rsid w:val="00900D75"/>
    <w:rsid w:val="00901067"/>
    <w:rsid w:val="009011FF"/>
    <w:rsid w:val="00901C3E"/>
    <w:rsid w:val="00901D7D"/>
    <w:rsid w:val="00901E5D"/>
    <w:rsid w:val="00903B21"/>
    <w:rsid w:val="00903BA5"/>
    <w:rsid w:val="0090431B"/>
    <w:rsid w:val="00904552"/>
    <w:rsid w:val="0090477E"/>
    <w:rsid w:val="009054A6"/>
    <w:rsid w:val="0090658C"/>
    <w:rsid w:val="0090785B"/>
    <w:rsid w:val="00907BE1"/>
    <w:rsid w:val="00910014"/>
    <w:rsid w:val="0091007C"/>
    <w:rsid w:val="00911443"/>
    <w:rsid w:val="00912735"/>
    <w:rsid w:val="009128BD"/>
    <w:rsid w:val="00912EAF"/>
    <w:rsid w:val="009152D0"/>
    <w:rsid w:val="009156EB"/>
    <w:rsid w:val="00915901"/>
    <w:rsid w:val="009159A9"/>
    <w:rsid w:val="00916BED"/>
    <w:rsid w:val="00916E38"/>
    <w:rsid w:val="00916E88"/>
    <w:rsid w:val="00917CCD"/>
    <w:rsid w:val="0092064B"/>
    <w:rsid w:val="009208D6"/>
    <w:rsid w:val="009216B2"/>
    <w:rsid w:val="00921E04"/>
    <w:rsid w:val="0092240E"/>
    <w:rsid w:val="00923693"/>
    <w:rsid w:val="0092482F"/>
    <w:rsid w:val="009250A8"/>
    <w:rsid w:val="009251A3"/>
    <w:rsid w:val="00926363"/>
    <w:rsid w:val="00927E96"/>
    <w:rsid w:val="009301AC"/>
    <w:rsid w:val="0093152F"/>
    <w:rsid w:val="00933B1D"/>
    <w:rsid w:val="00933ECA"/>
    <w:rsid w:val="00933F0E"/>
    <w:rsid w:val="009348CD"/>
    <w:rsid w:val="009352B3"/>
    <w:rsid w:val="0093587C"/>
    <w:rsid w:val="00936E03"/>
    <w:rsid w:val="00936F9A"/>
    <w:rsid w:val="00937AF9"/>
    <w:rsid w:val="00940079"/>
    <w:rsid w:val="009400CD"/>
    <w:rsid w:val="009403CE"/>
    <w:rsid w:val="009406E5"/>
    <w:rsid w:val="00940F31"/>
    <w:rsid w:val="009418E1"/>
    <w:rsid w:val="00943B03"/>
    <w:rsid w:val="00944A4E"/>
    <w:rsid w:val="00945C9C"/>
    <w:rsid w:val="00946305"/>
    <w:rsid w:val="009467CD"/>
    <w:rsid w:val="00947209"/>
    <w:rsid w:val="00947696"/>
    <w:rsid w:val="009477A7"/>
    <w:rsid w:val="0095056B"/>
    <w:rsid w:val="0095097E"/>
    <w:rsid w:val="009511C7"/>
    <w:rsid w:val="00951644"/>
    <w:rsid w:val="00951848"/>
    <w:rsid w:val="00951BFB"/>
    <w:rsid w:val="009534E5"/>
    <w:rsid w:val="009542D7"/>
    <w:rsid w:val="00954A81"/>
    <w:rsid w:val="00954BF1"/>
    <w:rsid w:val="00955ADD"/>
    <w:rsid w:val="00955AEF"/>
    <w:rsid w:val="00955E81"/>
    <w:rsid w:val="00956910"/>
    <w:rsid w:val="0095697A"/>
    <w:rsid w:val="00956FD9"/>
    <w:rsid w:val="00957A21"/>
    <w:rsid w:val="00960ADF"/>
    <w:rsid w:val="009611AC"/>
    <w:rsid w:val="00962FC6"/>
    <w:rsid w:val="00963997"/>
    <w:rsid w:val="00964CAA"/>
    <w:rsid w:val="00965085"/>
    <w:rsid w:val="00965B8B"/>
    <w:rsid w:val="009662F5"/>
    <w:rsid w:val="00967262"/>
    <w:rsid w:val="00967897"/>
    <w:rsid w:val="00967FD9"/>
    <w:rsid w:val="00972463"/>
    <w:rsid w:val="0097258B"/>
    <w:rsid w:val="00972665"/>
    <w:rsid w:val="00972B1A"/>
    <w:rsid w:val="00972D15"/>
    <w:rsid w:val="00972D7D"/>
    <w:rsid w:val="0097374F"/>
    <w:rsid w:val="00973F6D"/>
    <w:rsid w:val="00973FCE"/>
    <w:rsid w:val="0097451F"/>
    <w:rsid w:val="00974A50"/>
    <w:rsid w:val="00976247"/>
    <w:rsid w:val="00976FFD"/>
    <w:rsid w:val="009776C1"/>
    <w:rsid w:val="00977746"/>
    <w:rsid w:val="00981BD1"/>
    <w:rsid w:val="009825A0"/>
    <w:rsid w:val="0098309C"/>
    <w:rsid w:val="009835BC"/>
    <w:rsid w:val="00983A51"/>
    <w:rsid w:val="00983DE6"/>
    <w:rsid w:val="00984167"/>
    <w:rsid w:val="00985DAE"/>
    <w:rsid w:val="0098615A"/>
    <w:rsid w:val="0098664F"/>
    <w:rsid w:val="00986993"/>
    <w:rsid w:val="00986A0E"/>
    <w:rsid w:val="00987048"/>
    <w:rsid w:val="009872D2"/>
    <w:rsid w:val="009878E9"/>
    <w:rsid w:val="00987AD6"/>
    <w:rsid w:val="009901F2"/>
    <w:rsid w:val="009907DF"/>
    <w:rsid w:val="0099081A"/>
    <w:rsid w:val="00990A04"/>
    <w:rsid w:val="00991507"/>
    <w:rsid w:val="009922F8"/>
    <w:rsid w:val="00992393"/>
    <w:rsid w:val="009936D5"/>
    <w:rsid w:val="00993AAF"/>
    <w:rsid w:val="00994BE2"/>
    <w:rsid w:val="00994DFE"/>
    <w:rsid w:val="0099645E"/>
    <w:rsid w:val="00997215"/>
    <w:rsid w:val="009A074D"/>
    <w:rsid w:val="009A128D"/>
    <w:rsid w:val="009A1583"/>
    <w:rsid w:val="009A29CA"/>
    <w:rsid w:val="009A30C9"/>
    <w:rsid w:val="009A3C96"/>
    <w:rsid w:val="009A4756"/>
    <w:rsid w:val="009A4C41"/>
    <w:rsid w:val="009A5A0B"/>
    <w:rsid w:val="009A5EC5"/>
    <w:rsid w:val="009A63B8"/>
    <w:rsid w:val="009A64D6"/>
    <w:rsid w:val="009A7D89"/>
    <w:rsid w:val="009B00E2"/>
    <w:rsid w:val="009B0257"/>
    <w:rsid w:val="009B08A1"/>
    <w:rsid w:val="009B095E"/>
    <w:rsid w:val="009B1A19"/>
    <w:rsid w:val="009B4C31"/>
    <w:rsid w:val="009B6369"/>
    <w:rsid w:val="009B6DC4"/>
    <w:rsid w:val="009B7D28"/>
    <w:rsid w:val="009B7E82"/>
    <w:rsid w:val="009C0015"/>
    <w:rsid w:val="009C0194"/>
    <w:rsid w:val="009C0FB1"/>
    <w:rsid w:val="009C1DB2"/>
    <w:rsid w:val="009C2115"/>
    <w:rsid w:val="009C2525"/>
    <w:rsid w:val="009C374A"/>
    <w:rsid w:val="009C5599"/>
    <w:rsid w:val="009C6451"/>
    <w:rsid w:val="009C72D7"/>
    <w:rsid w:val="009C74C3"/>
    <w:rsid w:val="009C7F11"/>
    <w:rsid w:val="009D05A1"/>
    <w:rsid w:val="009D09FA"/>
    <w:rsid w:val="009D0B00"/>
    <w:rsid w:val="009D1A1A"/>
    <w:rsid w:val="009D30F7"/>
    <w:rsid w:val="009D31A1"/>
    <w:rsid w:val="009D351D"/>
    <w:rsid w:val="009D39A0"/>
    <w:rsid w:val="009D3D45"/>
    <w:rsid w:val="009D3DBF"/>
    <w:rsid w:val="009D56AE"/>
    <w:rsid w:val="009D57ED"/>
    <w:rsid w:val="009D5E57"/>
    <w:rsid w:val="009D6004"/>
    <w:rsid w:val="009D7133"/>
    <w:rsid w:val="009D75BB"/>
    <w:rsid w:val="009D75D9"/>
    <w:rsid w:val="009D79F3"/>
    <w:rsid w:val="009E049E"/>
    <w:rsid w:val="009E04CB"/>
    <w:rsid w:val="009E1206"/>
    <w:rsid w:val="009E20D2"/>
    <w:rsid w:val="009E20E5"/>
    <w:rsid w:val="009E22A9"/>
    <w:rsid w:val="009E28F9"/>
    <w:rsid w:val="009E349E"/>
    <w:rsid w:val="009E34DB"/>
    <w:rsid w:val="009E365C"/>
    <w:rsid w:val="009E382E"/>
    <w:rsid w:val="009E3AE3"/>
    <w:rsid w:val="009E4445"/>
    <w:rsid w:val="009E4706"/>
    <w:rsid w:val="009E48A3"/>
    <w:rsid w:val="009E4A24"/>
    <w:rsid w:val="009E5D2E"/>
    <w:rsid w:val="009E658D"/>
    <w:rsid w:val="009F1254"/>
    <w:rsid w:val="009F15ED"/>
    <w:rsid w:val="009F1A0C"/>
    <w:rsid w:val="009F28A0"/>
    <w:rsid w:val="009F2AB7"/>
    <w:rsid w:val="009F2C9F"/>
    <w:rsid w:val="009F2F58"/>
    <w:rsid w:val="009F3404"/>
    <w:rsid w:val="009F4462"/>
    <w:rsid w:val="009F44FC"/>
    <w:rsid w:val="009F6330"/>
    <w:rsid w:val="009F635D"/>
    <w:rsid w:val="009F7211"/>
    <w:rsid w:val="009F776F"/>
    <w:rsid w:val="00A002A2"/>
    <w:rsid w:val="00A01450"/>
    <w:rsid w:val="00A01887"/>
    <w:rsid w:val="00A0276F"/>
    <w:rsid w:val="00A02F9A"/>
    <w:rsid w:val="00A035D2"/>
    <w:rsid w:val="00A036D3"/>
    <w:rsid w:val="00A03AF5"/>
    <w:rsid w:val="00A046B3"/>
    <w:rsid w:val="00A04B24"/>
    <w:rsid w:val="00A052F4"/>
    <w:rsid w:val="00A05433"/>
    <w:rsid w:val="00A05DE9"/>
    <w:rsid w:val="00A06209"/>
    <w:rsid w:val="00A068D3"/>
    <w:rsid w:val="00A10BE2"/>
    <w:rsid w:val="00A12D24"/>
    <w:rsid w:val="00A134EE"/>
    <w:rsid w:val="00A14297"/>
    <w:rsid w:val="00A14E89"/>
    <w:rsid w:val="00A15ACB"/>
    <w:rsid w:val="00A16DA3"/>
    <w:rsid w:val="00A17B61"/>
    <w:rsid w:val="00A17C01"/>
    <w:rsid w:val="00A20EF8"/>
    <w:rsid w:val="00A2139C"/>
    <w:rsid w:val="00A2201D"/>
    <w:rsid w:val="00A2359A"/>
    <w:rsid w:val="00A23625"/>
    <w:rsid w:val="00A242B9"/>
    <w:rsid w:val="00A2476A"/>
    <w:rsid w:val="00A24C57"/>
    <w:rsid w:val="00A25AA7"/>
    <w:rsid w:val="00A25FBE"/>
    <w:rsid w:val="00A2660F"/>
    <w:rsid w:val="00A26D01"/>
    <w:rsid w:val="00A27242"/>
    <w:rsid w:val="00A27AAC"/>
    <w:rsid w:val="00A30088"/>
    <w:rsid w:val="00A30A6C"/>
    <w:rsid w:val="00A31061"/>
    <w:rsid w:val="00A3141E"/>
    <w:rsid w:val="00A31681"/>
    <w:rsid w:val="00A31B67"/>
    <w:rsid w:val="00A328E5"/>
    <w:rsid w:val="00A33497"/>
    <w:rsid w:val="00A3449F"/>
    <w:rsid w:val="00A345FE"/>
    <w:rsid w:val="00A352EF"/>
    <w:rsid w:val="00A359C0"/>
    <w:rsid w:val="00A36B0E"/>
    <w:rsid w:val="00A37757"/>
    <w:rsid w:val="00A37AFD"/>
    <w:rsid w:val="00A4070C"/>
    <w:rsid w:val="00A40C82"/>
    <w:rsid w:val="00A41153"/>
    <w:rsid w:val="00A41EFF"/>
    <w:rsid w:val="00A42226"/>
    <w:rsid w:val="00A43E00"/>
    <w:rsid w:val="00A4548F"/>
    <w:rsid w:val="00A45F7B"/>
    <w:rsid w:val="00A4614F"/>
    <w:rsid w:val="00A46CB8"/>
    <w:rsid w:val="00A47376"/>
    <w:rsid w:val="00A47791"/>
    <w:rsid w:val="00A478D2"/>
    <w:rsid w:val="00A5069A"/>
    <w:rsid w:val="00A51104"/>
    <w:rsid w:val="00A51AF1"/>
    <w:rsid w:val="00A51FC1"/>
    <w:rsid w:val="00A5230C"/>
    <w:rsid w:val="00A5351D"/>
    <w:rsid w:val="00A53A7E"/>
    <w:rsid w:val="00A546B1"/>
    <w:rsid w:val="00A54D4C"/>
    <w:rsid w:val="00A550BC"/>
    <w:rsid w:val="00A568C6"/>
    <w:rsid w:val="00A573BC"/>
    <w:rsid w:val="00A57D2E"/>
    <w:rsid w:val="00A60222"/>
    <w:rsid w:val="00A60396"/>
    <w:rsid w:val="00A61D15"/>
    <w:rsid w:val="00A6208C"/>
    <w:rsid w:val="00A62300"/>
    <w:rsid w:val="00A62C96"/>
    <w:rsid w:val="00A62FC0"/>
    <w:rsid w:val="00A635D3"/>
    <w:rsid w:val="00A644F1"/>
    <w:rsid w:val="00A64FBC"/>
    <w:rsid w:val="00A6651F"/>
    <w:rsid w:val="00A67066"/>
    <w:rsid w:val="00A67E29"/>
    <w:rsid w:val="00A70DC1"/>
    <w:rsid w:val="00A711ED"/>
    <w:rsid w:val="00A71399"/>
    <w:rsid w:val="00A71E08"/>
    <w:rsid w:val="00A720BC"/>
    <w:rsid w:val="00A733DC"/>
    <w:rsid w:val="00A735F1"/>
    <w:rsid w:val="00A756E3"/>
    <w:rsid w:val="00A7598E"/>
    <w:rsid w:val="00A76B8E"/>
    <w:rsid w:val="00A774F3"/>
    <w:rsid w:val="00A77928"/>
    <w:rsid w:val="00A8171F"/>
    <w:rsid w:val="00A81F00"/>
    <w:rsid w:val="00A825C9"/>
    <w:rsid w:val="00A83F1E"/>
    <w:rsid w:val="00A841A8"/>
    <w:rsid w:val="00A84EB9"/>
    <w:rsid w:val="00A85688"/>
    <w:rsid w:val="00A867A5"/>
    <w:rsid w:val="00A916C8"/>
    <w:rsid w:val="00A918B4"/>
    <w:rsid w:val="00A92121"/>
    <w:rsid w:val="00A9235E"/>
    <w:rsid w:val="00A9460B"/>
    <w:rsid w:val="00A95952"/>
    <w:rsid w:val="00A96430"/>
    <w:rsid w:val="00A96B17"/>
    <w:rsid w:val="00A97D8A"/>
    <w:rsid w:val="00AA033C"/>
    <w:rsid w:val="00AA0560"/>
    <w:rsid w:val="00AA0A52"/>
    <w:rsid w:val="00AA0C8D"/>
    <w:rsid w:val="00AA336F"/>
    <w:rsid w:val="00AA39A1"/>
    <w:rsid w:val="00AA45E6"/>
    <w:rsid w:val="00AA56BD"/>
    <w:rsid w:val="00AA7CC9"/>
    <w:rsid w:val="00AA7ED2"/>
    <w:rsid w:val="00AB14D5"/>
    <w:rsid w:val="00AB2698"/>
    <w:rsid w:val="00AB3EBD"/>
    <w:rsid w:val="00AB5361"/>
    <w:rsid w:val="00AB53B9"/>
    <w:rsid w:val="00AB6610"/>
    <w:rsid w:val="00AC0FCF"/>
    <w:rsid w:val="00AC118F"/>
    <w:rsid w:val="00AC13D5"/>
    <w:rsid w:val="00AC2110"/>
    <w:rsid w:val="00AC25D7"/>
    <w:rsid w:val="00AC313E"/>
    <w:rsid w:val="00AC31EB"/>
    <w:rsid w:val="00AC35D2"/>
    <w:rsid w:val="00AC3AF9"/>
    <w:rsid w:val="00AC3B2B"/>
    <w:rsid w:val="00AC5245"/>
    <w:rsid w:val="00AC62FB"/>
    <w:rsid w:val="00AC6ADF"/>
    <w:rsid w:val="00AC706C"/>
    <w:rsid w:val="00AC76CC"/>
    <w:rsid w:val="00AC7856"/>
    <w:rsid w:val="00AD03C2"/>
    <w:rsid w:val="00AD1375"/>
    <w:rsid w:val="00AD24CF"/>
    <w:rsid w:val="00AD2F4C"/>
    <w:rsid w:val="00AD42CF"/>
    <w:rsid w:val="00AD6107"/>
    <w:rsid w:val="00AD71D4"/>
    <w:rsid w:val="00AD7A6B"/>
    <w:rsid w:val="00AD7BC4"/>
    <w:rsid w:val="00AD7DEC"/>
    <w:rsid w:val="00AE0534"/>
    <w:rsid w:val="00AE153B"/>
    <w:rsid w:val="00AE1616"/>
    <w:rsid w:val="00AE2541"/>
    <w:rsid w:val="00AE2C52"/>
    <w:rsid w:val="00AE2CE3"/>
    <w:rsid w:val="00AE4574"/>
    <w:rsid w:val="00AE45C1"/>
    <w:rsid w:val="00AE47CF"/>
    <w:rsid w:val="00AE5E51"/>
    <w:rsid w:val="00AE6086"/>
    <w:rsid w:val="00AE6986"/>
    <w:rsid w:val="00AE71B5"/>
    <w:rsid w:val="00AE7483"/>
    <w:rsid w:val="00AE7EA1"/>
    <w:rsid w:val="00AF1627"/>
    <w:rsid w:val="00AF1E1D"/>
    <w:rsid w:val="00AF31AD"/>
    <w:rsid w:val="00AF3F39"/>
    <w:rsid w:val="00AF523B"/>
    <w:rsid w:val="00AF5E5B"/>
    <w:rsid w:val="00AF5EEF"/>
    <w:rsid w:val="00AF6282"/>
    <w:rsid w:val="00AF6CDA"/>
    <w:rsid w:val="00B00B42"/>
    <w:rsid w:val="00B00C81"/>
    <w:rsid w:val="00B00CD9"/>
    <w:rsid w:val="00B011F8"/>
    <w:rsid w:val="00B01C79"/>
    <w:rsid w:val="00B0207F"/>
    <w:rsid w:val="00B0236D"/>
    <w:rsid w:val="00B02832"/>
    <w:rsid w:val="00B02AB7"/>
    <w:rsid w:val="00B040D1"/>
    <w:rsid w:val="00B058CF"/>
    <w:rsid w:val="00B07B6E"/>
    <w:rsid w:val="00B07D1B"/>
    <w:rsid w:val="00B07EFF"/>
    <w:rsid w:val="00B10804"/>
    <w:rsid w:val="00B11718"/>
    <w:rsid w:val="00B1275F"/>
    <w:rsid w:val="00B129CA"/>
    <w:rsid w:val="00B12E57"/>
    <w:rsid w:val="00B1435A"/>
    <w:rsid w:val="00B1445A"/>
    <w:rsid w:val="00B145E3"/>
    <w:rsid w:val="00B14A14"/>
    <w:rsid w:val="00B15224"/>
    <w:rsid w:val="00B20BE5"/>
    <w:rsid w:val="00B21472"/>
    <w:rsid w:val="00B21E37"/>
    <w:rsid w:val="00B22424"/>
    <w:rsid w:val="00B23832"/>
    <w:rsid w:val="00B245AA"/>
    <w:rsid w:val="00B2479C"/>
    <w:rsid w:val="00B24DBA"/>
    <w:rsid w:val="00B24F0B"/>
    <w:rsid w:val="00B24F49"/>
    <w:rsid w:val="00B252D5"/>
    <w:rsid w:val="00B25CC4"/>
    <w:rsid w:val="00B25F47"/>
    <w:rsid w:val="00B26018"/>
    <w:rsid w:val="00B26698"/>
    <w:rsid w:val="00B26EED"/>
    <w:rsid w:val="00B27AFC"/>
    <w:rsid w:val="00B3000C"/>
    <w:rsid w:val="00B3030C"/>
    <w:rsid w:val="00B30A7D"/>
    <w:rsid w:val="00B32DC4"/>
    <w:rsid w:val="00B33DC3"/>
    <w:rsid w:val="00B364C7"/>
    <w:rsid w:val="00B36805"/>
    <w:rsid w:val="00B402AF"/>
    <w:rsid w:val="00B40CB2"/>
    <w:rsid w:val="00B41617"/>
    <w:rsid w:val="00B41807"/>
    <w:rsid w:val="00B418A8"/>
    <w:rsid w:val="00B42620"/>
    <w:rsid w:val="00B428E7"/>
    <w:rsid w:val="00B44549"/>
    <w:rsid w:val="00B44B89"/>
    <w:rsid w:val="00B455EB"/>
    <w:rsid w:val="00B45D6F"/>
    <w:rsid w:val="00B46212"/>
    <w:rsid w:val="00B47689"/>
    <w:rsid w:val="00B47D44"/>
    <w:rsid w:val="00B51037"/>
    <w:rsid w:val="00B5158D"/>
    <w:rsid w:val="00B5399D"/>
    <w:rsid w:val="00B55F21"/>
    <w:rsid w:val="00B57C27"/>
    <w:rsid w:val="00B6034C"/>
    <w:rsid w:val="00B605BF"/>
    <w:rsid w:val="00B614A9"/>
    <w:rsid w:val="00B62DDF"/>
    <w:rsid w:val="00B62F9F"/>
    <w:rsid w:val="00B630B5"/>
    <w:rsid w:val="00B639E1"/>
    <w:rsid w:val="00B6426B"/>
    <w:rsid w:val="00B64EF3"/>
    <w:rsid w:val="00B67269"/>
    <w:rsid w:val="00B705DA"/>
    <w:rsid w:val="00B7070D"/>
    <w:rsid w:val="00B71738"/>
    <w:rsid w:val="00B71D39"/>
    <w:rsid w:val="00B71DEA"/>
    <w:rsid w:val="00B71FBE"/>
    <w:rsid w:val="00B71FE0"/>
    <w:rsid w:val="00B71FFE"/>
    <w:rsid w:val="00B7558C"/>
    <w:rsid w:val="00B75C3F"/>
    <w:rsid w:val="00B75CCE"/>
    <w:rsid w:val="00B76A5E"/>
    <w:rsid w:val="00B81786"/>
    <w:rsid w:val="00B81BA8"/>
    <w:rsid w:val="00B82015"/>
    <w:rsid w:val="00B835E2"/>
    <w:rsid w:val="00B838D6"/>
    <w:rsid w:val="00B83A83"/>
    <w:rsid w:val="00B83C81"/>
    <w:rsid w:val="00B83CE9"/>
    <w:rsid w:val="00B84716"/>
    <w:rsid w:val="00B850A7"/>
    <w:rsid w:val="00B85221"/>
    <w:rsid w:val="00B86551"/>
    <w:rsid w:val="00B86F2B"/>
    <w:rsid w:val="00B91389"/>
    <w:rsid w:val="00B91593"/>
    <w:rsid w:val="00B91C45"/>
    <w:rsid w:val="00B92A9A"/>
    <w:rsid w:val="00B9317B"/>
    <w:rsid w:val="00B94298"/>
    <w:rsid w:val="00B956CB"/>
    <w:rsid w:val="00BA0359"/>
    <w:rsid w:val="00BA0865"/>
    <w:rsid w:val="00BA41E8"/>
    <w:rsid w:val="00BA5228"/>
    <w:rsid w:val="00BA6134"/>
    <w:rsid w:val="00BA6B2C"/>
    <w:rsid w:val="00BA6C54"/>
    <w:rsid w:val="00BA7D04"/>
    <w:rsid w:val="00BA7F9E"/>
    <w:rsid w:val="00BB085B"/>
    <w:rsid w:val="00BB0BFD"/>
    <w:rsid w:val="00BB1E0A"/>
    <w:rsid w:val="00BB22B7"/>
    <w:rsid w:val="00BB2B6E"/>
    <w:rsid w:val="00BB31CE"/>
    <w:rsid w:val="00BB3AF6"/>
    <w:rsid w:val="00BB3C22"/>
    <w:rsid w:val="00BB47DE"/>
    <w:rsid w:val="00BB4DDE"/>
    <w:rsid w:val="00BB6B02"/>
    <w:rsid w:val="00BB7CBE"/>
    <w:rsid w:val="00BC0CDF"/>
    <w:rsid w:val="00BC10B5"/>
    <w:rsid w:val="00BC10E0"/>
    <w:rsid w:val="00BC1D53"/>
    <w:rsid w:val="00BC230F"/>
    <w:rsid w:val="00BC3574"/>
    <w:rsid w:val="00BC4634"/>
    <w:rsid w:val="00BC4677"/>
    <w:rsid w:val="00BC5781"/>
    <w:rsid w:val="00BC5835"/>
    <w:rsid w:val="00BC62AF"/>
    <w:rsid w:val="00BC6504"/>
    <w:rsid w:val="00BC705F"/>
    <w:rsid w:val="00BC728C"/>
    <w:rsid w:val="00BC76FD"/>
    <w:rsid w:val="00BD0207"/>
    <w:rsid w:val="00BD2DB7"/>
    <w:rsid w:val="00BD343F"/>
    <w:rsid w:val="00BD59E6"/>
    <w:rsid w:val="00BD69A8"/>
    <w:rsid w:val="00BD789E"/>
    <w:rsid w:val="00BE0141"/>
    <w:rsid w:val="00BE038A"/>
    <w:rsid w:val="00BE0AB1"/>
    <w:rsid w:val="00BE0BBE"/>
    <w:rsid w:val="00BE0EE8"/>
    <w:rsid w:val="00BE20C1"/>
    <w:rsid w:val="00BE2332"/>
    <w:rsid w:val="00BE3B83"/>
    <w:rsid w:val="00BE40B4"/>
    <w:rsid w:val="00BE477C"/>
    <w:rsid w:val="00BE4CC2"/>
    <w:rsid w:val="00BE5E79"/>
    <w:rsid w:val="00BE6518"/>
    <w:rsid w:val="00BE72D0"/>
    <w:rsid w:val="00BE7627"/>
    <w:rsid w:val="00BF0202"/>
    <w:rsid w:val="00BF19D9"/>
    <w:rsid w:val="00BF34A6"/>
    <w:rsid w:val="00BF34AC"/>
    <w:rsid w:val="00BF38B3"/>
    <w:rsid w:val="00BF3A38"/>
    <w:rsid w:val="00BF401B"/>
    <w:rsid w:val="00BF59E6"/>
    <w:rsid w:val="00BF69A5"/>
    <w:rsid w:val="00BF6DC2"/>
    <w:rsid w:val="00BF7DEF"/>
    <w:rsid w:val="00C00F2E"/>
    <w:rsid w:val="00C01743"/>
    <w:rsid w:val="00C01800"/>
    <w:rsid w:val="00C02921"/>
    <w:rsid w:val="00C03227"/>
    <w:rsid w:val="00C036F1"/>
    <w:rsid w:val="00C03975"/>
    <w:rsid w:val="00C04662"/>
    <w:rsid w:val="00C04FFB"/>
    <w:rsid w:val="00C05393"/>
    <w:rsid w:val="00C053D4"/>
    <w:rsid w:val="00C057E0"/>
    <w:rsid w:val="00C05B23"/>
    <w:rsid w:val="00C060A2"/>
    <w:rsid w:val="00C0675F"/>
    <w:rsid w:val="00C067CA"/>
    <w:rsid w:val="00C06B01"/>
    <w:rsid w:val="00C07486"/>
    <w:rsid w:val="00C07DD4"/>
    <w:rsid w:val="00C1090E"/>
    <w:rsid w:val="00C10AD6"/>
    <w:rsid w:val="00C10D03"/>
    <w:rsid w:val="00C11CEF"/>
    <w:rsid w:val="00C13D12"/>
    <w:rsid w:val="00C158E4"/>
    <w:rsid w:val="00C15DDE"/>
    <w:rsid w:val="00C1662D"/>
    <w:rsid w:val="00C167E7"/>
    <w:rsid w:val="00C16AB1"/>
    <w:rsid w:val="00C17EA1"/>
    <w:rsid w:val="00C202CC"/>
    <w:rsid w:val="00C210C2"/>
    <w:rsid w:val="00C21C41"/>
    <w:rsid w:val="00C22659"/>
    <w:rsid w:val="00C22E06"/>
    <w:rsid w:val="00C24D33"/>
    <w:rsid w:val="00C2537D"/>
    <w:rsid w:val="00C25644"/>
    <w:rsid w:val="00C26162"/>
    <w:rsid w:val="00C27851"/>
    <w:rsid w:val="00C3176F"/>
    <w:rsid w:val="00C31955"/>
    <w:rsid w:val="00C331B3"/>
    <w:rsid w:val="00C3342E"/>
    <w:rsid w:val="00C339A1"/>
    <w:rsid w:val="00C35245"/>
    <w:rsid w:val="00C354C3"/>
    <w:rsid w:val="00C3650C"/>
    <w:rsid w:val="00C375EA"/>
    <w:rsid w:val="00C40605"/>
    <w:rsid w:val="00C40900"/>
    <w:rsid w:val="00C40E4F"/>
    <w:rsid w:val="00C432D1"/>
    <w:rsid w:val="00C43ED0"/>
    <w:rsid w:val="00C440A7"/>
    <w:rsid w:val="00C4451C"/>
    <w:rsid w:val="00C45A39"/>
    <w:rsid w:val="00C4659E"/>
    <w:rsid w:val="00C47596"/>
    <w:rsid w:val="00C502EB"/>
    <w:rsid w:val="00C51CAD"/>
    <w:rsid w:val="00C52A42"/>
    <w:rsid w:val="00C530E5"/>
    <w:rsid w:val="00C5312D"/>
    <w:rsid w:val="00C53F76"/>
    <w:rsid w:val="00C54C43"/>
    <w:rsid w:val="00C54EDF"/>
    <w:rsid w:val="00C55277"/>
    <w:rsid w:val="00C55F02"/>
    <w:rsid w:val="00C5605B"/>
    <w:rsid w:val="00C5688A"/>
    <w:rsid w:val="00C56A43"/>
    <w:rsid w:val="00C56B90"/>
    <w:rsid w:val="00C57BF7"/>
    <w:rsid w:val="00C60C14"/>
    <w:rsid w:val="00C61A86"/>
    <w:rsid w:val="00C62898"/>
    <w:rsid w:val="00C633AF"/>
    <w:rsid w:val="00C7081D"/>
    <w:rsid w:val="00C70B54"/>
    <w:rsid w:val="00C718C2"/>
    <w:rsid w:val="00C71AB1"/>
    <w:rsid w:val="00C71EFA"/>
    <w:rsid w:val="00C72EAE"/>
    <w:rsid w:val="00C73193"/>
    <w:rsid w:val="00C7449A"/>
    <w:rsid w:val="00C751EB"/>
    <w:rsid w:val="00C76AD5"/>
    <w:rsid w:val="00C76DB4"/>
    <w:rsid w:val="00C77809"/>
    <w:rsid w:val="00C77C79"/>
    <w:rsid w:val="00C81C14"/>
    <w:rsid w:val="00C821F3"/>
    <w:rsid w:val="00C82704"/>
    <w:rsid w:val="00C82D60"/>
    <w:rsid w:val="00C83152"/>
    <w:rsid w:val="00C8393E"/>
    <w:rsid w:val="00C83960"/>
    <w:rsid w:val="00C8399C"/>
    <w:rsid w:val="00C847DB"/>
    <w:rsid w:val="00C8480D"/>
    <w:rsid w:val="00C85580"/>
    <w:rsid w:val="00C877EC"/>
    <w:rsid w:val="00C90583"/>
    <w:rsid w:val="00C910F7"/>
    <w:rsid w:val="00C920E8"/>
    <w:rsid w:val="00C921E9"/>
    <w:rsid w:val="00C92738"/>
    <w:rsid w:val="00C96F13"/>
    <w:rsid w:val="00C976BD"/>
    <w:rsid w:val="00C97E99"/>
    <w:rsid w:val="00CA006C"/>
    <w:rsid w:val="00CA0079"/>
    <w:rsid w:val="00CA00F4"/>
    <w:rsid w:val="00CA1A1D"/>
    <w:rsid w:val="00CA1CE3"/>
    <w:rsid w:val="00CA1FDC"/>
    <w:rsid w:val="00CA2A03"/>
    <w:rsid w:val="00CA2ABC"/>
    <w:rsid w:val="00CA40D2"/>
    <w:rsid w:val="00CA46A9"/>
    <w:rsid w:val="00CA56E6"/>
    <w:rsid w:val="00CA5AB6"/>
    <w:rsid w:val="00CB0AAD"/>
    <w:rsid w:val="00CB157F"/>
    <w:rsid w:val="00CB1BAA"/>
    <w:rsid w:val="00CB233D"/>
    <w:rsid w:val="00CB3D50"/>
    <w:rsid w:val="00CB43EE"/>
    <w:rsid w:val="00CB4AC3"/>
    <w:rsid w:val="00CB537B"/>
    <w:rsid w:val="00CB54AD"/>
    <w:rsid w:val="00CB6550"/>
    <w:rsid w:val="00CC02A7"/>
    <w:rsid w:val="00CC031F"/>
    <w:rsid w:val="00CC0F32"/>
    <w:rsid w:val="00CC1015"/>
    <w:rsid w:val="00CC1616"/>
    <w:rsid w:val="00CC1B0C"/>
    <w:rsid w:val="00CC1DC8"/>
    <w:rsid w:val="00CC2203"/>
    <w:rsid w:val="00CC2A0D"/>
    <w:rsid w:val="00CC4BC5"/>
    <w:rsid w:val="00CC5DEA"/>
    <w:rsid w:val="00CC6DB6"/>
    <w:rsid w:val="00CC7570"/>
    <w:rsid w:val="00CC7684"/>
    <w:rsid w:val="00CC7E33"/>
    <w:rsid w:val="00CD0061"/>
    <w:rsid w:val="00CD09AE"/>
    <w:rsid w:val="00CD1362"/>
    <w:rsid w:val="00CD268C"/>
    <w:rsid w:val="00CD2E28"/>
    <w:rsid w:val="00CD3058"/>
    <w:rsid w:val="00CD376D"/>
    <w:rsid w:val="00CD41EF"/>
    <w:rsid w:val="00CD4AA2"/>
    <w:rsid w:val="00CD509C"/>
    <w:rsid w:val="00CD5D6E"/>
    <w:rsid w:val="00CD6496"/>
    <w:rsid w:val="00CD6DFE"/>
    <w:rsid w:val="00CD7EE4"/>
    <w:rsid w:val="00CE065C"/>
    <w:rsid w:val="00CE0671"/>
    <w:rsid w:val="00CE3C13"/>
    <w:rsid w:val="00CE453F"/>
    <w:rsid w:val="00CE4A0F"/>
    <w:rsid w:val="00CE4D0D"/>
    <w:rsid w:val="00CE57A5"/>
    <w:rsid w:val="00CE6CE5"/>
    <w:rsid w:val="00CE6D40"/>
    <w:rsid w:val="00CE7223"/>
    <w:rsid w:val="00CF1B8C"/>
    <w:rsid w:val="00CF2EA4"/>
    <w:rsid w:val="00CF2F07"/>
    <w:rsid w:val="00CF3BD6"/>
    <w:rsid w:val="00CF497A"/>
    <w:rsid w:val="00CF4CD2"/>
    <w:rsid w:val="00CF52D0"/>
    <w:rsid w:val="00CF5D94"/>
    <w:rsid w:val="00CF634A"/>
    <w:rsid w:val="00CF63DB"/>
    <w:rsid w:val="00CF6723"/>
    <w:rsid w:val="00CF689E"/>
    <w:rsid w:val="00CF7370"/>
    <w:rsid w:val="00CF7792"/>
    <w:rsid w:val="00D0037B"/>
    <w:rsid w:val="00D005A4"/>
    <w:rsid w:val="00D00D1B"/>
    <w:rsid w:val="00D013C5"/>
    <w:rsid w:val="00D01EB8"/>
    <w:rsid w:val="00D023E8"/>
    <w:rsid w:val="00D026C4"/>
    <w:rsid w:val="00D026CB"/>
    <w:rsid w:val="00D03162"/>
    <w:rsid w:val="00D03590"/>
    <w:rsid w:val="00D03897"/>
    <w:rsid w:val="00D03B42"/>
    <w:rsid w:val="00D047A7"/>
    <w:rsid w:val="00D04BB1"/>
    <w:rsid w:val="00D05973"/>
    <w:rsid w:val="00D05B69"/>
    <w:rsid w:val="00D06191"/>
    <w:rsid w:val="00D077F3"/>
    <w:rsid w:val="00D11760"/>
    <w:rsid w:val="00D129F2"/>
    <w:rsid w:val="00D138A1"/>
    <w:rsid w:val="00D13D64"/>
    <w:rsid w:val="00D13F07"/>
    <w:rsid w:val="00D14E2F"/>
    <w:rsid w:val="00D15048"/>
    <w:rsid w:val="00D15EF2"/>
    <w:rsid w:val="00D15F37"/>
    <w:rsid w:val="00D1778C"/>
    <w:rsid w:val="00D17C21"/>
    <w:rsid w:val="00D17FC0"/>
    <w:rsid w:val="00D20366"/>
    <w:rsid w:val="00D20D5B"/>
    <w:rsid w:val="00D2134D"/>
    <w:rsid w:val="00D21572"/>
    <w:rsid w:val="00D222AC"/>
    <w:rsid w:val="00D23244"/>
    <w:rsid w:val="00D24733"/>
    <w:rsid w:val="00D25CC1"/>
    <w:rsid w:val="00D26B2A"/>
    <w:rsid w:val="00D3081F"/>
    <w:rsid w:val="00D3136A"/>
    <w:rsid w:val="00D319E0"/>
    <w:rsid w:val="00D32AF6"/>
    <w:rsid w:val="00D32C5F"/>
    <w:rsid w:val="00D32FA0"/>
    <w:rsid w:val="00D337AB"/>
    <w:rsid w:val="00D33B8E"/>
    <w:rsid w:val="00D34457"/>
    <w:rsid w:val="00D355BB"/>
    <w:rsid w:val="00D357DD"/>
    <w:rsid w:val="00D36869"/>
    <w:rsid w:val="00D377B1"/>
    <w:rsid w:val="00D401DC"/>
    <w:rsid w:val="00D4086B"/>
    <w:rsid w:val="00D4115C"/>
    <w:rsid w:val="00D4265E"/>
    <w:rsid w:val="00D43513"/>
    <w:rsid w:val="00D44796"/>
    <w:rsid w:val="00D451CF"/>
    <w:rsid w:val="00D453CB"/>
    <w:rsid w:val="00D46247"/>
    <w:rsid w:val="00D471FA"/>
    <w:rsid w:val="00D473E8"/>
    <w:rsid w:val="00D475D1"/>
    <w:rsid w:val="00D47F1B"/>
    <w:rsid w:val="00D504A4"/>
    <w:rsid w:val="00D529A1"/>
    <w:rsid w:val="00D5332E"/>
    <w:rsid w:val="00D545D4"/>
    <w:rsid w:val="00D54A77"/>
    <w:rsid w:val="00D55B46"/>
    <w:rsid w:val="00D562A9"/>
    <w:rsid w:val="00D56353"/>
    <w:rsid w:val="00D57832"/>
    <w:rsid w:val="00D57ABE"/>
    <w:rsid w:val="00D57F2C"/>
    <w:rsid w:val="00D614D2"/>
    <w:rsid w:val="00D62C10"/>
    <w:rsid w:val="00D6327A"/>
    <w:rsid w:val="00D63F8B"/>
    <w:rsid w:val="00D64C05"/>
    <w:rsid w:val="00D65383"/>
    <w:rsid w:val="00D65F72"/>
    <w:rsid w:val="00D669D0"/>
    <w:rsid w:val="00D677AC"/>
    <w:rsid w:val="00D67A6E"/>
    <w:rsid w:val="00D67A7F"/>
    <w:rsid w:val="00D67E18"/>
    <w:rsid w:val="00D71D8B"/>
    <w:rsid w:val="00D726B8"/>
    <w:rsid w:val="00D729CC"/>
    <w:rsid w:val="00D7309C"/>
    <w:rsid w:val="00D73D99"/>
    <w:rsid w:val="00D8062C"/>
    <w:rsid w:val="00D807E1"/>
    <w:rsid w:val="00D80BEF"/>
    <w:rsid w:val="00D82E39"/>
    <w:rsid w:val="00D838FB"/>
    <w:rsid w:val="00D848D4"/>
    <w:rsid w:val="00D84ED0"/>
    <w:rsid w:val="00D85F18"/>
    <w:rsid w:val="00D86104"/>
    <w:rsid w:val="00D86F4A"/>
    <w:rsid w:val="00D87309"/>
    <w:rsid w:val="00D874A4"/>
    <w:rsid w:val="00D879E5"/>
    <w:rsid w:val="00D87A82"/>
    <w:rsid w:val="00D87FDC"/>
    <w:rsid w:val="00D9032B"/>
    <w:rsid w:val="00D933F1"/>
    <w:rsid w:val="00D93D48"/>
    <w:rsid w:val="00D93E3C"/>
    <w:rsid w:val="00D94120"/>
    <w:rsid w:val="00D9414D"/>
    <w:rsid w:val="00D94FB0"/>
    <w:rsid w:val="00D958F5"/>
    <w:rsid w:val="00D96938"/>
    <w:rsid w:val="00D97373"/>
    <w:rsid w:val="00D9786F"/>
    <w:rsid w:val="00DA02CF"/>
    <w:rsid w:val="00DA0330"/>
    <w:rsid w:val="00DA07E1"/>
    <w:rsid w:val="00DA32B5"/>
    <w:rsid w:val="00DA3B59"/>
    <w:rsid w:val="00DA4CCE"/>
    <w:rsid w:val="00DA5542"/>
    <w:rsid w:val="00DA600B"/>
    <w:rsid w:val="00DA73B8"/>
    <w:rsid w:val="00DB0BBF"/>
    <w:rsid w:val="00DB10C6"/>
    <w:rsid w:val="00DB1D40"/>
    <w:rsid w:val="00DB2754"/>
    <w:rsid w:val="00DB2891"/>
    <w:rsid w:val="00DB2961"/>
    <w:rsid w:val="00DB304D"/>
    <w:rsid w:val="00DB3E70"/>
    <w:rsid w:val="00DB3F4B"/>
    <w:rsid w:val="00DB43F0"/>
    <w:rsid w:val="00DB49E4"/>
    <w:rsid w:val="00DB5AC9"/>
    <w:rsid w:val="00DC12F2"/>
    <w:rsid w:val="00DC14F0"/>
    <w:rsid w:val="00DC184C"/>
    <w:rsid w:val="00DC1905"/>
    <w:rsid w:val="00DC1AC8"/>
    <w:rsid w:val="00DC2A2D"/>
    <w:rsid w:val="00DC3381"/>
    <w:rsid w:val="00DC44F6"/>
    <w:rsid w:val="00DC4B61"/>
    <w:rsid w:val="00DC55A2"/>
    <w:rsid w:val="00DC5ED1"/>
    <w:rsid w:val="00DC6AE9"/>
    <w:rsid w:val="00DC6C98"/>
    <w:rsid w:val="00DC71F2"/>
    <w:rsid w:val="00DC75C2"/>
    <w:rsid w:val="00DD2419"/>
    <w:rsid w:val="00DD3472"/>
    <w:rsid w:val="00DD3955"/>
    <w:rsid w:val="00DD59B1"/>
    <w:rsid w:val="00DD6B43"/>
    <w:rsid w:val="00DD7602"/>
    <w:rsid w:val="00DD7C4D"/>
    <w:rsid w:val="00DE021F"/>
    <w:rsid w:val="00DE0B3B"/>
    <w:rsid w:val="00DE18A3"/>
    <w:rsid w:val="00DE1A59"/>
    <w:rsid w:val="00DE2037"/>
    <w:rsid w:val="00DE2E62"/>
    <w:rsid w:val="00DE3528"/>
    <w:rsid w:val="00DE49C9"/>
    <w:rsid w:val="00DE515B"/>
    <w:rsid w:val="00DE540C"/>
    <w:rsid w:val="00DE5888"/>
    <w:rsid w:val="00DE6C49"/>
    <w:rsid w:val="00DE7373"/>
    <w:rsid w:val="00DE7650"/>
    <w:rsid w:val="00DE7F01"/>
    <w:rsid w:val="00DF0029"/>
    <w:rsid w:val="00DF0570"/>
    <w:rsid w:val="00DF06C5"/>
    <w:rsid w:val="00DF1B01"/>
    <w:rsid w:val="00DF2C73"/>
    <w:rsid w:val="00DF3772"/>
    <w:rsid w:val="00DF401C"/>
    <w:rsid w:val="00DF4630"/>
    <w:rsid w:val="00DF55AF"/>
    <w:rsid w:val="00E00480"/>
    <w:rsid w:val="00E00A7B"/>
    <w:rsid w:val="00E013E9"/>
    <w:rsid w:val="00E03C78"/>
    <w:rsid w:val="00E040EC"/>
    <w:rsid w:val="00E05B39"/>
    <w:rsid w:val="00E06103"/>
    <w:rsid w:val="00E06532"/>
    <w:rsid w:val="00E06A3C"/>
    <w:rsid w:val="00E0762E"/>
    <w:rsid w:val="00E07B3E"/>
    <w:rsid w:val="00E10193"/>
    <w:rsid w:val="00E10759"/>
    <w:rsid w:val="00E11E2C"/>
    <w:rsid w:val="00E12A35"/>
    <w:rsid w:val="00E13466"/>
    <w:rsid w:val="00E13890"/>
    <w:rsid w:val="00E13B59"/>
    <w:rsid w:val="00E17C8F"/>
    <w:rsid w:val="00E2001D"/>
    <w:rsid w:val="00E20453"/>
    <w:rsid w:val="00E20704"/>
    <w:rsid w:val="00E20B2D"/>
    <w:rsid w:val="00E20E1F"/>
    <w:rsid w:val="00E211E5"/>
    <w:rsid w:val="00E2165E"/>
    <w:rsid w:val="00E21D80"/>
    <w:rsid w:val="00E2350B"/>
    <w:rsid w:val="00E26476"/>
    <w:rsid w:val="00E270DB"/>
    <w:rsid w:val="00E27706"/>
    <w:rsid w:val="00E33A98"/>
    <w:rsid w:val="00E33B3D"/>
    <w:rsid w:val="00E33B82"/>
    <w:rsid w:val="00E3429A"/>
    <w:rsid w:val="00E3560E"/>
    <w:rsid w:val="00E35730"/>
    <w:rsid w:val="00E358E4"/>
    <w:rsid w:val="00E35F1F"/>
    <w:rsid w:val="00E3654E"/>
    <w:rsid w:val="00E37A45"/>
    <w:rsid w:val="00E406E5"/>
    <w:rsid w:val="00E40B67"/>
    <w:rsid w:val="00E41D8D"/>
    <w:rsid w:val="00E424AB"/>
    <w:rsid w:val="00E42FDA"/>
    <w:rsid w:val="00E43DE5"/>
    <w:rsid w:val="00E44945"/>
    <w:rsid w:val="00E458F9"/>
    <w:rsid w:val="00E45A62"/>
    <w:rsid w:val="00E45B36"/>
    <w:rsid w:val="00E50141"/>
    <w:rsid w:val="00E505F1"/>
    <w:rsid w:val="00E51F8E"/>
    <w:rsid w:val="00E537AE"/>
    <w:rsid w:val="00E53B5D"/>
    <w:rsid w:val="00E53FEE"/>
    <w:rsid w:val="00E545DC"/>
    <w:rsid w:val="00E5467C"/>
    <w:rsid w:val="00E55871"/>
    <w:rsid w:val="00E55ECC"/>
    <w:rsid w:val="00E56359"/>
    <w:rsid w:val="00E5726C"/>
    <w:rsid w:val="00E5732B"/>
    <w:rsid w:val="00E57AFB"/>
    <w:rsid w:val="00E57F7B"/>
    <w:rsid w:val="00E60500"/>
    <w:rsid w:val="00E607DD"/>
    <w:rsid w:val="00E6155F"/>
    <w:rsid w:val="00E621E3"/>
    <w:rsid w:val="00E6298B"/>
    <w:rsid w:val="00E62C4D"/>
    <w:rsid w:val="00E64206"/>
    <w:rsid w:val="00E6438A"/>
    <w:rsid w:val="00E67493"/>
    <w:rsid w:val="00E678D1"/>
    <w:rsid w:val="00E70462"/>
    <w:rsid w:val="00E70653"/>
    <w:rsid w:val="00E70E62"/>
    <w:rsid w:val="00E70F6A"/>
    <w:rsid w:val="00E71550"/>
    <w:rsid w:val="00E72023"/>
    <w:rsid w:val="00E7340C"/>
    <w:rsid w:val="00E73DA2"/>
    <w:rsid w:val="00E763DF"/>
    <w:rsid w:val="00E76953"/>
    <w:rsid w:val="00E76A98"/>
    <w:rsid w:val="00E77536"/>
    <w:rsid w:val="00E777A6"/>
    <w:rsid w:val="00E80AA8"/>
    <w:rsid w:val="00E80C80"/>
    <w:rsid w:val="00E80F1D"/>
    <w:rsid w:val="00E81DA0"/>
    <w:rsid w:val="00E8259B"/>
    <w:rsid w:val="00E8277A"/>
    <w:rsid w:val="00E84922"/>
    <w:rsid w:val="00E8571E"/>
    <w:rsid w:val="00E85A13"/>
    <w:rsid w:val="00E8633C"/>
    <w:rsid w:val="00E86F63"/>
    <w:rsid w:val="00E877A2"/>
    <w:rsid w:val="00E91F88"/>
    <w:rsid w:val="00E92A2D"/>
    <w:rsid w:val="00E92D5B"/>
    <w:rsid w:val="00E948F9"/>
    <w:rsid w:val="00E94E2A"/>
    <w:rsid w:val="00E95227"/>
    <w:rsid w:val="00E95E36"/>
    <w:rsid w:val="00E9602F"/>
    <w:rsid w:val="00E963AB"/>
    <w:rsid w:val="00E9744E"/>
    <w:rsid w:val="00E9783C"/>
    <w:rsid w:val="00EA1813"/>
    <w:rsid w:val="00EA285A"/>
    <w:rsid w:val="00EA37D7"/>
    <w:rsid w:val="00EA3F28"/>
    <w:rsid w:val="00EA47CB"/>
    <w:rsid w:val="00EA5312"/>
    <w:rsid w:val="00EA531B"/>
    <w:rsid w:val="00EA71BC"/>
    <w:rsid w:val="00EB0E58"/>
    <w:rsid w:val="00EB1281"/>
    <w:rsid w:val="00EB3066"/>
    <w:rsid w:val="00EB37BB"/>
    <w:rsid w:val="00EB3A2B"/>
    <w:rsid w:val="00EB55FE"/>
    <w:rsid w:val="00EB6510"/>
    <w:rsid w:val="00EB6FF5"/>
    <w:rsid w:val="00EB7142"/>
    <w:rsid w:val="00EB7145"/>
    <w:rsid w:val="00EB7752"/>
    <w:rsid w:val="00EC1993"/>
    <w:rsid w:val="00EC1DC4"/>
    <w:rsid w:val="00EC1E89"/>
    <w:rsid w:val="00EC35AF"/>
    <w:rsid w:val="00EC36CB"/>
    <w:rsid w:val="00EC3A7E"/>
    <w:rsid w:val="00EC3E25"/>
    <w:rsid w:val="00EC3FB5"/>
    <w:rsid w:val="00EC4AD1"/>
    <w:rsid w:val="00EC51C7"/>
    <w:rsid w:val="00EC53E8"/>
    <w:rsid w:val="00EC63F0"/>
    <w:rsid w:val="00EC706E"/>
    <w:rsid w:val="00EC732A"/>
    <w:rsid w:val="00EC7B13"/>
    <w:rsid w:val="00ED07B1"/>
    <w:rsid w:val="00ED0EB5"/>
    <w:rsid w:val="00ED24EA"/>
    <w:rsid w:val="00ED5986"/>
    <w:rsid w:val="00ED63E9"/>
    <w:rsid w:val="00ED6492"/>
    <w:rsid w:val="00ED6818"/>
    <w:rsid w:val="00ED6C7A"/>
    <w:rsid w:val="00ED7286"/>
    <w:rsid w:val="00ED7813"/>
    <w:rsid w:val="00ED794E"/>
    <w:rsid w:val="00ED7C71"/>
    <w:rsid w:val="00ED7ED6"/>
    <w:rsid w:val="00EE0B42"/>
    <w:rsid w:val="00EE17D6"/>
    <w:rsid w:val="00EE1D0E"/>
    <w:rsid w:val="00EE2DBB"/>
    <w:rsid w:val="00EE324B"/>
    <w:rsid w:val="00EE4178"/>
    <w:rsid w:val="00EE4D1A"/>
    <w:rsid w:val="00EE4D26"/>
    <w:rsid w:val="00EE4E1A"/>
    <w:rsid w:val="00EE6431"/>
    <w:rsid w:val="00EF0FF8"/>
    <w:rsid w:val="00EF103F"/>
    <w:rsid w:val="00EF1B78"/>
    <w:rsid w:val="00EF336F"/>
    <w:rsid w:val="00EF3D13"/>
    <w:rsid w:val="00EF4299"/>
    <w:rsid w:val="00EF47BD"/>
    <w:rsid w:val="00EF54AA"/>
    <w:rsid w:val="00EF6A11"/>
    <w:rsid w:val="00EF7748"/>
    <w:rsid w:val="00EF7E8A"/>
    <w:rsid w:val="00F00204"/>
    <w:rsid w:val="00F0200B"/>
    <w:rsid w:val="00F0219C"/>
    <w:rsid w:val="00F026FA"/>
    <w:rsid w:val="00F0289A"/>
    <w:rsid w:val="00F031CA"/>
    <w:rsid w:val="00F033FB"/>
    <w:rsid w:val="00F040F3"/>
    <w:rsid w:val="00F0490A"/>
    <w:rsid w:val="00F06F62"/>
    <w:rsid w:val="00F073CD"/>
    <w:rsid w:val="00F1183C"/>
    <w:rsid w:val="00F12526"/>
    <w:rsid w:val="00F140AB"/>
    <w:rsid w:val="00F141D2"/>
    <w:rsid w:val="00F14B92"/>
    <w:rsid w:val="00F14B95"/>
    <w:rsid w:val="00F14CEC"/>
    <w:rsid w:val="00F14D60"/>
    <w:rsid w:val="00F161B5"/>
    <w:rsid w:val="00F16CBC"/>
    <w:rsid w:val="00F17395"/>
    <w:rsid w:val="00F200F0"/>
    <w:rsid w:val="00F20627"/>
    <w:rsid w:val="00F23708"/>
    <w:rsid w:val="00F23AC2"/>
    <w:rsid w:val="00F2446D"/>
    <w:rsid w:val="00F24688"/>
    <w:rsid w:val="00F24785"/>
    <w:rsid w:val="00F2485D"/>
    <w:rsid w:val="00F254D6"/>
    <w:rsid w:val="00F2555E"/>
    <w:rsid w:val="00F25F0E"/>
    <w:rsid w:val="00F27AB3"/>
    <w:rsid w:val="00F27DCD"/>
    <w:rsid w:val="00F30892"/>
    <w:rsid w:val="00F30E0F"/>
    <w:rsid w:val="00F320C1"/>
    <w:rsid w:val="00F32400"/>
    <w:rsid w:val="00F32803"/>
    <w:rsid w:val="00F336E8"/>
    <w:rsid w:val="00F33918"/>
    <w:rsid w:val="00F33FED"/>
    <w:rsid w:val="00F34BBD"/>
    <w:rsid w:val="00F34F94"/>
    <w:rsid w:val="00F355BB"/>
    <w:rsid w:val="00F36246"/>
    <w:rsid w:val="00F36925"/>
    <w:rsid w:val="00F36DA9"/>
    <w:rsid w:val="00F4006F"/>
    <w:rsid w:val="00F40E99"/>
    <w:rsid w:val="00F41261"/>
    <w:rsid w:val="00F41E97"/>
    <w:rsid w:val="00F42ADB"/>
    <w:rsid w:val="00F43161"/>
    <w:rsid w:val="00F43F51"/>
    <w:rsid w:val="00F44242"/>
    <w:rsid w:val="00F44358"/>
    <w:rsid w:val="00F44E2E"/>
    <w:rsid w:val="00F465DF"/>
    <w:rsid w:val="00F46E2A"/>
    <w:rsid w:val="00F4722A"/>
    <w:rsid w:val="00F508E1"/>
    <w:rsid w:val="00F53533"/>
    <w:rsid w:val="00F5381C"/>
    <w:rsid w:val="00F5395E"/>
    <w:rsid w:val="00F541B0"/>
    <w:rsid w:val="00F54583"/>
    <w:rsid w:val="00F5552F"/>
    <w:rsid w:val="00F56CDB"/>
    <w:rsid w:val="00F56D7E"/>
    <w:rsid w:val="00F56DD0"/>
    <w:rsid w:val="00F5703B"/>
    <w:rsid w:val="00F5719C"/>
    <w:rsid w:val="00F57CE2"/>
    <w:rsid w:val="00F60407"/>
    <w:rsid w:val="00F60468"/>
    <w:rsid w:val="00F61194"/>
    <w:rsid w:val="00F6160A"/>
    <w:rsid w:val="00F63BDB"/>
    <w:rsid w:val="00F63E43"/>
    <w:rsid w:val="00F63F99"/>
    <w:rsid w:val="00F64605"/>
    <w:rsid w:val="00F64A8C"/>
    <w:rsid w:val="00F65A77"/>
    <w:rsid w:val="00F663B4"/>
    <w:rsid w:val="00F66C3D"/>
    <w:rsid w:val="00F66DF8"/>
    <w:rsid w:val="00F67423"/>
    <w:rsid w:val="00F679A7"/>
    <w:rsid w:val="00F67CD0"/>
    <w:rsid w:val="00F71BBB"/>
    <w:rsid w:val="00F72E37"/>
    <w:rsid w:val="00F731CF"/>
    <w:rsid w:val="00F743BE"/>
    <w:rsid w:val="00F75BE6"/>
    <w:rsid w:val="00F75C20"/>
    <w:rsid w:val="00F763A2"/>
    <w:rsid w:val="00F7675F"/>
    <w:rsid w:val="00F80327"/>
    <w:rsid w:val="00F822E2"/>
    <w:rsid w:val="00F831C2"/>
    <w:rsid w:val="00F831E9"/>
    <w:rsid w:val="00F8344D"/>
    <w:rsid w:val="00F83D47"/>
    <w:rsid w:val="00F84421"/>
    <w:rsid w:val="00F85360"/>
    <w:rsid w:val="00F86A9D"/>
    <w:rsid w:val="00F87FCD"/>
    <w:rsid w:val="00F9024A"/>
    <w:rsid w:val="00F90851"/>
    <w:rsid w:val="00F91B5A"/>
    <w:rsid w:val="00F91ECB"/>
    <w:rsid w:val="00F91F4E"/>
    <w:rsid w:val="00F92874"/>
    <w:rsid w:val="00F942AE"/>
    <w:rsid w:val="00F9445C"/>
    <w:rsid w:val="00F94EDD"/>
    <w:rsid w:val="00F9522D"/>
    <w:rsid w:val="00F95678"/>
    <w:rsid w:val="00F95E09"/>
    <w:rsid w:val="00F9642D"/>
    <w:rsid w:val="00F9754B"/>
    <w:rsid w:val="00F97D1C"/>
    <w:rsid w:val="00F97F05"/>
    <w:rsid w:val="00FA0327"/>
    <w:rsid w:val="00FA0883"/>
    <w:rsid w:val="00FA0B0C"/>
    <w:rsid w:val="00FA1187"/>
    <w:rsid w:val="00FA1A5D"/>
    <w:rsid w:val="00FA1F8F"/>
    <w:rsid w:val="00FA4304"/>
    <w:rsid w:val="00FA4F0E"/>
    <w:rsid w:val="00FA4FE1"/>
    <w:rsid w:val="00FA504E"/>
    <w:rsid w:val="00FA59A7"/>
    <w:rsid w:val="00FA5ACA"/>
    <w:rsid w:val="00FA7551"/>
    <w:rsid w:val="00FB0713"/>
    <w:rsid w:val="00FB170B"/>
    <w:rsid w:val="00FB2633"/>
    <w:rsid w:val="00FB296B"/>
    <w:rsid w:val="00FB2AE1"/>
    <w:rsid w:val="00FB347F"/>
    <w:rsid w:val="00FB3F68"/>
    <w:rsid w:val="00FB4429"/>
    <w:rsid w:val="00FB446B"/>
    <w:rsid w:val="00FB4946"/>
    <w:rsid w:val="00FB4CE4"/>
    <w:rsid w:val="00FB5C8D"/>
    <w:rsid w:val="00FB64F3"/>
    <w:rsid w:val="00FB6C3E"/>
    <w:rsid w:val="00FB7E05"/>
    <w:rsid w:val="00FC215E"/>
    <w:rsid w:val="00FC2B71"/>
    <w:rsid w:val="00FC374E"/>
    <w:rsid w:val="00FC432D"/>
    <w:rsid w:val="00FC4D9D"/>
    <w:rsid w:val="00FC67E8"/>
    <w:rsid w:val="00FD06A6"/>
    <w:rsid w:val="00FD0AA8"/>
    <w:rsid w:val="00FD0F50"/>
    <w:rsid w:val="00FD101E"/>
    <w:rsid w:val="00FD1741"/>
    <w:rsid w:val="00FD20B9"/>
    <w:rsid w:val="00FD26D3"/>
    <w:rsid w:val="00FD2908"/>
    <w:rsid w:val="00FD38F6"/>
    <w:rsid w:val="00FD3D12"/>
    <w:rsid w:val="00FD406E"/>
    <w:rsid w:val="00FD5DA5"/>
    <w:rsid w:val="00FD6BFF"/>
    <w:rsid w:val="00FD7849"/>
    <w:rsid w:val="00FE01F5"/>
    <w:rsid w:val="00FE01FB"/>
    <w:rsid w:val="00FE14C1"/>
    <w:rsid w:val="00FE2212"/>
    <w:rsid w:val="00FE2772"/>
    <w:rsid w:val="00FE2E9F"/>
    <w:rsid w:val="00FE34EE"/>
    <w:rsid w:val="00FE366E"/>
    <w:rsid w:val="00FE38D3"/>
    <w:rsid w:val="00FE42BC"/>
    <w:rsid w:val="00FE52A7"/>
    <w:rsid w:val="00FE5631"/>
    <w:rsid w:val="00FE5AD7"/>
    <w:rsid w:val="00FE612C"/>
    <w:rsid w:val="00FE61E7"/>
    <w:rsid w:val="00FE7085"/>
    <w:rsid w:val="00FE74DF"/>
    <w:rsid w:val="00FF0847"/>
    <w:rsid w:val="00FF0AA5"/>
    <w:rsid w:val="00FF0E4C"/>
    <w:rsid w:val="00FF135A"/>
    <w:rsid w:val="00FF2218"/>
    <w:rsid w:val="00FF26BF"/>
    <w:rsid w:val="00FF2B22"/>
    <w:rsid w:val="00FF4132"/>
    <w:rsid w:val="00FF4143"/>
    <w:rsid w:val="00FF486F"/>
    <w:rsid w:val="00FF53C8"/>
    <w:rsid w:val="00FF56EF"/>
    <w:rsid w:val="00FF5C7A"/>
    <w:rsid w:val="00FF5D7C"/>
    <w:rsid w:val="00FF6ABB"/>
    <w:rsid w:val="00FF74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94CE6"/>
  <w15:docId w15:val="{35168C56-C222-44F6-9AC2-A51A0E1C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51B"/>
  </w:style>
  <w:style w:type="paragraph" w:styleId="Heading1">
    <w:name w:val="heading 1"/>
    <w:basedOn w:val="Normal"/>
    <w:link w:val="Heading1Char"/>
    <w:uiPriority w:val="9"/>
    <w:qFormat/>
    <w:rsid w:val="00BD02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732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A3C"/>
    <w:pPr>
      <w:spacing w:after="0" w:line="240" w:lineRule="auto"/>
    </w:pPr>
  </w:style>
  <w:style w:type="table" w:styleId="TableGrid">
    <w:name w:val="Table Grid"/>
    <w:basedOn w:val="TableNormal"/>
    <w:uiPriority w:val="39"/>
    <w:rsid w:val="00E06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C2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15E"/>
    <w:rPr>
      <w:rFonts w:ascii="Tahoma" w:hAnsi="Tahoma" w:cs="Tahoma"/>
      <w:sz w:val="16"/>
      <w:szCs w:val="16"/>
    </w:rPr>
  </w:style>
  <w:style w:type="character" w:styleId="PlaceholderText">
    <w:name w:val="Placeholder Text"/>
    <w:basedOn w:val="DefaultParagraphFont"/>
    <w:uiPriority w:val="99"/>
    <w:semiHidden/>
    <w:rsid w:val="003B1B85"/>
    <w:rPr>
      <w:color w:val="808080"/>
    </w:rPr>
  </w:style>
  <w:style w:type="character" w:customStyle="1" w:styleId="texhtml1">
    <w:name w:val="texhtml1"/>
    <w:basedOn w:val="DefaultParagraphFont"/>
    <w:rsid w:val="007E4290"/>
    <w:rPr>
      <w:sz w:val="30"/>
      <w:szCs w:val="30"/>
    </w:rPr>
  </w:style>
  <w:style w:type="paragraph" w:styleId="Header">
    <w:name w:val="header"/>
    <w:basedOn w:val="Normal"/>
    <w:link w:val="HeaderChar"/>
    <w:uiPriority w:val="99"/>
    <w:unhideWhenUsed/>
    <w:rsid w:val="00602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8E3"/>
  </w:style>
  <w:style w:type="paragraph" w:styleId="Footer">
    <w:name w:val="footer"/>
    <w:basedOn w:val="Normal"/>
    <w:link w:val="FooterChar"/>
    <w:uiPriority w:val="99"/>
    <w:unhideWhenUsed/>
    <w:rsid w:val="00602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8E3"/>
  </w:style>
  <w:style w:type="character" w:styleId="Hyperlink">
    <w:name w:val="Hyperlink"/>
    <w:basedOn w:val="DefaultParagraphFont"/>
    <w:uiPriority w:val="99"/>
    <w:unhideWhenUsed/>
    <w:rsid w:val="00683F1F"/>
    <w:rPr>
      <w:color w:val="0000FF" w:themeColor="hyperlink"/>
      <w:u w:val="single"/>
    </w:rPr>
  </w:style>
  <w:style w:type="paragraph" w:styleId="Title">
    <w:name w:val="Title"/>
    <w:basedOn w:val="Normal"/>
    <w:next w:val="Normal"/>
    <w:link w:val="TitleChar"/>
    <w:uiPriority w:val="10"/>
    <w:qFormat/>
    <w:rsid w:val="00C475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759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22F69"/>
    <w:pPr>
      <w:ind w:left="720"/>
      <w:contextualSpacing/>
    </w:pPr>
  </w:style>
  <w:style w:type="character" w:customStyle="1" w:styleId="apple-converted-space">
    <w:name w:val="apple-converted-space"/>
    <w:basedOn w:val="DefaultParagraphFont"/>
    <w:rsid w:val="00EE4E1A"/>
  </w:style>
  <w:style w:type="character" w:styleId="UnresolvedMention">
    <w:name w:val="Unresolved Mention"/>
    <w:basedOn w:val="DefaultParagraphFont"/>
    <w:uiPriority w:val="99"/>
    <w:semiHidden/>
    <w:unhideWhenUsed/>
    <w:rsid w:val="008C5AE4"/>
    <w:rPr>
      <w:color w:val="605E5C"/>
      <w:shd w:val="clear" w:color="auto" w:fill="E1DFDD"/>
    </w:rPr>
  </w:style>
  <w:style w:type="paragraph" w:styleId="NormalWeb">
    <w:name w:val="Normal (Web)"/>
    <w:basedOn w:val="Normal"/>
    <w:uiPriority w:val="99"/>
    <w:unhideWhenUsed/>
    <w:rsid w:val="00AD24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ger">
    <w:name w:val="larger"/>
    <w:basedOn w:val="DefaultParagraphFont"/>
    <w:rsid w:val="00AD24CF"/>
  </w:style>
  <w:style w:type="paragraph" w:customStyle="1" w:styleId="large">
    <w:name w:val="large"/>
    <w:basedOn w:val="Normal"/>
    <w:rsid w:val="00AD24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5D4360"/>
  </w:style>
  <w:style w:type="character" w:customStyle="1" w:styleId="mo">
    <w:name w:val="mo"/>
    <w:basedOn w:val="DefaultParagraphFont"/>
    <w:rsid w:val="005D4360"/>
  </w:style>
  <w:style w:type="character" w:customStyle="1" w:styleId="mjxassistivemathml">
    <w:name w:val="mjx_assistive_mathml"/>
    <w:basedOn w:val="DefaultParagraphFont"/>
    <w:rsid w:val="005D4360"/>
  </w:style>
  <w:style w:type="character" w:customStyle="1" w:styleId="Heading1Char">
    <w:name w:val="Heading 1 Char"/>
    <w:basedOn w:val="DefaultParagraphFont"/>
    <w:link w:val="Heading1"/>
    <w:uiPriority w:val="9"/>
    <w:rsid w:val="00BD0207"/>
    <w:rPr>
      <w:rFonts w:ascii="Times New Roman" w:eastAsia="Times New Roman" w:hAnsi="Times New Roman" w:cs="Times New Roman"/>
      <w:b/>
      <w:bCs/>
      <w:kern w:val="36"/>
      <w:sz w:val="48"/>
      <w:szCs w:val="48"/>
    </w:rPr>
  </w:style>
  <w:style w:type="character" w:customStyle="1" w:styleId="code">
    <w:name w:val="code"/>
    <w:basedOn w:val="DefaultParagraphFont"/>
    <w:rsid w:val="00BD0207"/>
  </w:style>
  <w:style w:type="character" w:customStyle="1" w:styleId="Heading2Char">
    <w:name w:val="Heading 2 Char"/>
    <w:basedOn w:val="DefaultParagraphFont"/>
    <w:link w:val="Heading2"/>
    <w:uiPriority w:val="9"/>
    <w:semiHidden/>
    <w:rsid w:val="00EC732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981">
      <w:bodyDiv w:val="1"/>
      <w:marLeft w:val="0"/>
      <w:marRight w:val="0"/>
      <w:marTop w:val="0"/>
      <w:marBottom w:val="0"/>
      <w:divBdr>
        <w:top w:val="none" w:sz="0" w:space="0" w:color="auto"/>
        <w:left w:val="none" w:sz="0" w:space="0" w:color="auto"/>
        <w:bottom w:val="none" w:sz="0" w:space="0" w:color="auto"/>
        <w:right w:val="none" w:sz="0" w:space="0" w:color="auto"/>
      </w:divBdr>
    </w:div>
    <w:div w:id="22025301">
      <w:bodyDiv w:val="1"/>
      <w:marLeft w:val="0"/>
      <w:marRight w:val="0"/>
      <w:marTop w:val="0"/>
      <w:marBottom w:val="0"/>
      <w:divBdr>
        <w:top w:val="none" w:sz="0" w:space="0" w:color="auto"/>
        <w:left w:val="none" w:sz="0" w:space="0" w:color="auto"/>
        <w:bottom w:val="none" w:sz="0" w:space="0" w:color="auto"/>
        <w:right w:val="none" w:sz="0" w:space="0" w:color="auto"/>
      </w:divBdr>
    </w:div>
    <w:div w:id="85931996">
      <w:bodyDiv w:val="1"/>
      <w:marLeft w:val="0"/>
      <w:marRight w:val="0"/>
      <w:marTop w:val="0"/>
      <w:marBottom w:val="0"/>
      <w:divBdr>
        <w:top w:val="none" w:sz="0" w:space="0" w:color="auto"/>
        <w:left w:val="none" w:sz="0" w:space="0" w:color="auto"/>
        <w:bottom w:val="none" w:sz="0" w:space="0" w:color="auto"/>
        <w:right w:val="none" w:sz="0" w:space="0" w:color="auto"/>
      </w:divBdr>
    </w:div>
    <w:div w:id="89545797">
      <w:bodyDiv w:val="1"/>
      <w:marLeft w:val="0"/>
      <w:marRight w:val="0"/>
      <w:marTop w:val="0"/>
      <w:marBottom w:val="0"/>
      <w:divBdr>
        <w:top w:val="none" w:sz="0" w:space="0" w:color="auto"/>
        <w:left w:val="none" w:sz="0" w:space="0" w:color="auto"/>
        <w:bottom w:val="none" w:sz="0" w:space="0" w:color="auto"/>
        <w:right w:val="none" w:sz="0" w:space="0" w:color="auto"/>
      </w:divBdr>
    </w:div>
    <w:div w:id="166865637">
      <w:bodyDiv w:val="1"/>
      <w:marLeft w:val="0"/>
      <w:marRight w:val="0"/>
      <w:marTop w:val="0"/>
      <w:marBottom w:val="0"/>
      <w:divBdr>
        <w:top w:val="none" w:sz="0" w:space="0" w:color="auto"/>
        <w:left w:val="none" w:sz="0" w:space="0" w:color="auto"/>
        <w:bottom w:val="none" w:sz="0" w:space="0" w:color="auto"/>
        <w:right w:val="none" w:sz="0" w:space="0" w:color="auto"/>
      </w:divBdr>
    </w:div>
    <w:div w:id="274602623">
      <w:bodyDiv w:val="1"/>
      <w:marLeft w:val="0"/>
      <w:marRight w:val="0"/>
      <w:marTop w:val="0"/>
      <w:marBottom w:val="0"/>
      <w:divBdr>
        <w:top w:val="none" w:sz="0" w:space="0" w:color="auto"/>
        <w:left w:val="none" w:sz="0" w:space="0" w:color="auto"/>
        <w:bottom w:val="none" w:sz="0" w:space="0" w:color="auto"/>
        <w:right w:val="none" w:sz="0" w:space="0" w:color="auto"/>
      </w:divBdr>
    </w:div>
    <w:div w:id="313490496">
      <w:bodyDiv w:val="1"/>
      <w:marLeft w:val="0"/>
      <w:marRight w:val="0"/>
      <w:marTop w:val="0"/>
      <w:marBottom w:val="0"/>
      <w:divBdr>
        <w:top w:val="none" w:sz="0" w:space="0" w:color="auto"/>
        <w:left w:val="none" w:sz="0" w:space="0" w:color="auto"/>
        <w:bottom w:val="none" w:sz="0" w:space="0" w:color="auto"/>
        <w:right w:val="none" w:sz="0" w:space="0" w:color="auto"/>
      </w:divBdr>
    </w:div>
    <w:div w:id="319620960">
      <w:bodyDiv w:val="1"/>
      <w:marLeft w:val="0"/>
      <w:marRight w:val="0"/>
      <w:marTop w:val="0"/>
      <w:marBottom w:val="0"/>
      <w:divBdr>
        <w:top w:val="none" w:sz="0" w:space="0" w:color="auto"/>
        <w:left w:val="none" w:sz="0" w:space="0" w:color="auto"/>
        <w:bottom w:val="none" w:sz="0" w:space="0" w:color="auto"/>
        <w:right w:val="none" w:sz="0" w:space="0" w:color="auto"/>
      </w:divBdr>
    </w:div>
    <w:div w:id="358972322">
      <w:bodyDiv w:val="1"/>
      <w:marLeft w:val="0"/>
      <w:marRight w:val="0"/>
      <w:marTop w:val="0"/>
      <w:marBottom w:val="0"/>
      <w:divBdr>
        <w:top w:val="none" w:sz="0" w:space="0" w:color="auto"/>
        <w:left w:val="none" w:sz="0" w:space="0" w:color="auto"/>
        <w:bottom w:val="none" w:sz="0" w:space="0" w:color="auto"/>
        <w:right w:val="none" w:sz="0" w:space="0" w:color="auto"/>
      </w:divBdr>
    </w:div>
    <w:div w:id="401606484">
      <w:bodyDiv w:val="1"/>
      <w:marLeft w:val="0"/>
      <w:marRight w:val="0"/>
      <w:marTop w:val="0"/>
      <w:marBottom w:val="0"/>
      <w:divBdr>
        <w:top w:val="none" w:sz="0" w:space="0" w:color="auto"/>
        <w:left w:val="none" w:sz="0" w:space="0" w:color="auto"/>
        <w:bottom w:val="none" w:sz="0" w:space="0" w:color="auto"/>
        <w:right w:val="none" w:sz="0" w:space="0" w:color="auto"/>
      </w:divBdr>
      <w:divsChild>
        <w:div w:id="547187320">
          <w:marLeft w:val="0"/>
          <w:marRight w:val="0"/>
          <w:marTop w:val="0"/>
          <w:marBottom w:val="0"/>
          <w:divBdr>
            <w:top w:val="none" w:sz="0" w:space="0" w:color="auto"/>
            <w:left w:val="none" w:sz="0" w:space="0" w:color="auto"/>
            <w:bottom w:val="none" w:sz="0" w:space="0" w:color="auto"/>
            <w:right w:val="none" w:sz="0" w:space="0" w:color="auto"/>
          </w:divBdr>
          <w:divsChild>
            <w:div w:id="761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8294">
      <w:bodyDiv w:val="1"/>
      <w:marLeft w:val="0"/>
      <w:marRight w:val="0"/>
      <w:marTop w:val="0"/>
      <w:marBottom w:val="0"/>
      <w:divBdr>
        <w:top w:val="none" w:sz="0" w:space="0" w:color="auto"/>
        <w:left w:val="none" w:sz="0" w:space="0" w:color="auto"/>
        <w:bottom w:val="none" w:sz="0" w:space="0" w:color="auto"/>
        <w:right w:val="none" w:sz="0" w:space="0" w:color="auto"/>
      </w:divBdr>
    </w:div>
    <w:div w:id="526262181">
      <w:bodyDiv w:val="1"/>
      <w:marLeft w:val="0"/>
      <w:marRight w:val="0"/>
      <w:marTop w:val="0"/>
      <w:marBottom w:val="0"/>
      <w:divBdr>
        <w:top w:val="none" w:sz="0" w:space="0" w:color="auto"/>
        <w:left w:val="none" w:sz="0" w:space="0" w:color="auto"/>
        <w:bottom w:val="none" w:sz="0" w:space="0" w:color="auto"/>
        <w:right w:val="none" w:sz="0" w:space="0" w:color="auto"/>
      </w:divBdr>
    </w:div>
    <w:div w:id="532041316">
      <w:bodyDiv w:val="1"/>
      <w:marLeft w:val="0"/>
      <w:marRight w:val="0"/>
      <w:marTop w:val="0"/>
      <w:marBottom w:val="0"/>
      <w:divBdr>
        <w:top w:val="none" w:sz="0" w:space="0" w:color="auto"/>
        <w:left w:val="none" w:sz="0" w:space="0" w:color="auto"/>
        <w:bottom w:val="none" w:sz="0" w:space="0" w:color="auto"/>
        <w:right w:val="none" w:sz="0" w:space="0" w:color="auto"/>
      </w:divBdr>
    </w:div>
    <w:div w:id="586236757">
      <w:bodyDiv w:val="1"/>
      <w:marLeft w:val="0"/>
      <w:marRight w:val="0"/>
      <w:marTop w:val="0"/>
      <w:marBottom w:val="0"/>
      <w:divBdr>
        <w:top w:val="none" w:sz="0" w:space="0" w:color="auto"/>
        <w:left w:val="none" w:sz="0" w:space="0" w:color="auto"/>
        <w:bottom w:val="none" w:sz="0" w:space="0" w:color="auto"/>
        <w:right w:val="none" w:sz="0" w:space="0" w:color="auto"/>
      </w:divBdr>
    </w:div>
    <w:div w:id="590508414">
      <w:bodyDiv w:val="1"/>
      <w:marLeft w:val="0"/>
      <w:marRight w:val="0"/>
      <w:marTop w:val="0"/>
      <w:marBottom w:val="0"/>
      <w:divBdr>
        <w:top w:val="none" w:sz="0" w:space="0" w:color="auto"/>
        <w:left w:val="none" w:sz="0" w:space="0" w:color="auto"/>
        <w:bottom w:val="none" w:sz="0" w:space="0" w:color="auto"/>
        <w:right w:val="none" w:sz="0" w:space="0" w:color="auto"/>
      </w:divBdr>
    </w:div>
    <w:div w:id="639382254">
      <w:bodyDiv w:val="1"/>
      <w:marLeft w:val="0"/>
      <w:marRight w:val="0"/>
      <w:marTop w:val="0"/>
      <w:marBottom w:val="0"/>
      <w:divBdr>
        <w:top w:val="none" w:sz="0" w:space="0" w:color="auto"/>
        <w:left w:val="none" w:sz="0" w:space="0" w:color="auto"/>
        <w:bottom w:val="none" w:sz="0" w:space="0" w:color="auto"/>
        <w:right w:val="none" w:sz="0" w:space="0" w:color="auto"/>
      </w:divBdr>
      <w:divsChild>
        <w:div w:id="1685355890">
          <w:marLeft w:val="0"/>
          <w:marRight w:val="0"/>
          <w:marTop w:val="0"/>
          <w:marBottom w:val="0"/>
          <w:divBdr>
            <w:top w:val="none" w:sz="0" w:space="0" w:color="auto"/>
            <w:left w:val="none" w:sz="0" w:space="0" w:color="auto"/>
            <w:bottom w:val="none" w:sz="0" w:space="0" w:color="auto"/>
            <w:right w:val="none" w:sz="0" w:space="0" w:color="auto"/>
          </w:divBdr>
          <w:divsChild>
            <w:div w:id="16120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2030">
      <w:bodyDiv w:val="1"/>
      <w:marLeft w:val="0"/>
      <w:marRight w:val="0"/>
      <w:marTop w:val="0"/>
      <w:marBottom w:val="0"/>
      <w:divBdr>
        <w:top w:val="none" w:sz="0" w:space="0" w:color="auto"/>
        <w:left w:val="none" w:sz="0" w:space="0" w:color="auto"/>
        <w:bottom w:val="none" w:sz="0" w:space="0" w:color="auto"/>
        <w:right w:val="none" w:sz="0" w:space="0" w:color="auto"/>
      </w:divBdr>
    </w:div>
    <w:div w:id="748356886">
      <w:bodyDiv w:val="1"/>
      <w:marLeft w:val="0"/>
      <w:marRight w:val="0"/>
      <w:marTop w:val="0"/>
      <w:marBottom w:val="0"/>
      <w:divBdr>
        <w:top w:val="none" w:sz="0" w:space="0" w:color="auto"/>
        <w:left w:val="none" w:sz="0" w:space="0" w:color="auto"/>
        <w:bottom w:val="none" w:sz="0" w:space="0" w:color="auto"/>
        <w:right w:val="none" w:sz="0" w:space="0" w:color="auto"/>
      </w:divBdr>
      <w:divsChild>
        <w:div w:id="1904828647">
          <w:marLeft w:val="0"/>
          <w:marRight w:val="0"/>
          <w:marTop w:val="0"/>
          <w:marBottom w:val="0"/>
          <w:divBdr>
            <w:top w:val="none" w:sz="0" w:space="0" w:color="auto"/>
            <w:left w:val="none" w:sz="0" w:space="0" w:color="auto"/>
            <w:bottom w:val="none" w:sz="0" w:space="0" w:color="auto"/>
            <w:right w:val="none" w:sz="0" w:space="0" w:color="auto"/>
          </w:divBdr>
          <w:divsChild>
            <w:div w:id="707602714">
              <w:marLeft w:val="0"/>
              <w:marRight w:val="0"/>
              <w:marTop w:val="0"/>
              <w:marBottom w:val="0"/>
              <w:divBdr>
                <w:top w:val="none" w:sz="0" w:space="0" w:color="auto"/>
                <w:left w:val="none" w:sz="0" w:space="0" w:color="auto"/>
                <w:bottom w:val="none" w:sz="0" w:space="0" w:color="auto"/>
                <w:right w:val="none" w:sz="0" w:space="0" w:color="auto"/>
              </w:divBdr>
              <w:divsChild>
                <w:div w:id="854684241">
                  <w:marLeft w:val="0"/>
                  <w:marRight w:val="0"/>
                  <w:marTop w:val="0"/>
                  <w:marBottom w:val="0"/>
                  <w:divBdr>
                    <w:top w:val="none" w:sz="0" w:space="0" w:color="auto"/>
                    <w:left w:val="none" w:sz="0" w:space="0" w:color="auto"/>
                    <w:bottom w:val="none" w:sz="0" w:space="0" w:color="auto"/>
                    <w:right w:val="none" w:sz="0" w:space="0" w:color="auto"/>
                  </w:divBdr>
                  <w:divsChild>
                    <w:div w:id="1819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5664">
      <w:bodyDiv w:val="1"/>
      <w:marLeft w:val="0"/>
      <w:marRight w:val="0"/>
      <w:marTop w:val="0"/>
      <w:marBottom w:val="0"/>
      <w:divBdr>
        <w:top w:val="none" w:sz="0" w:space="0" w:color="auto"/>
        <w:left w:val="none" w:sz="0" w:space="0" w:color="auto"/>
        <w:bottom w:val="none" w:sz="0" w:space="0" w:color="auto"/>
        <w:right w:val="none" w:sz="0" w:space="0" w:color="auto"/>
      </w:divBdr>
    </w:div>
    <w:div w:id="1020350872">
      <w:bodyDiv w:val="1"/>
      <w:marLeft w:val="0"/>
      <w:marRight w:val="0"/>
      <w:marTop w:val="0"/>
      <w:marBottom w:val="0"/>
      <w:divBdr>
        <w:top w:val="none" w:sz="0" w:space="0" w:color="auto"/>
        <w:left w:val="none" w:sz="0" w:space="0" w:color="auto"/>
        <w:bottom w:val="none" w:sz="0" w:space="0" w:color="auto"/>
        <w:right w:val="none" w:sz="0" w:space="0" w:color="auto"/>
      </w:divBdr>
    </w:div>
    <w:div w:id="1059285997">
      <w:bodyDiv w:val="1"/>
      <w:marLeft w:val="0"/>
      <w:marRight w:val="0"/>
      <w:marTop w:val="0"/>
      <w:marBottom w:val="0"/>
      <w:divBdr>
        <w:top w:val="none" w:sz="0" w:space="0" w:color="auto"/>
        <w:left w:val="none" w:sz="0" w:space="0" w:color="auto"/>
        <w:bottom w:val="none" w:sz="0" w:space="0" w:color="auto"/>
        <w:right w:val="none" w:sz="0" w:space="0" w:color="auto"/>
      </w:divBdr>
    </w:div>
    <w:div w:id="1067386158">
      <w:bodyDiv w:val="1"/>
      <w:marLeft w:val="0"/>
      <w:marRight w:val="0"/>
      <w:marTop w:val="0"/>
      <w:marBottom w:val="0"/>
      <w:divBdr>
        <w:top w:val="none" w:sz="0" w:space="0" w:color="auto"/>
        <w:left w:val="none" w:sz="0" w:space="0" w:color="auto"/>
        <w:bottom w:val="none" w:sz="0" w:space="0" w:color="auto"/>
        <w:right w:val="none" w:sz="0" w:space="0" w:color="auto"/>
      </w:divBdr>
    </w:div>
    <w:div w:id="1105072606">
      <w:bodyDiv w:val="1"/>
      <w:marLeft w:val="0"/>
      <w:marRight w:val="0"/>
      <w:marTop w:val="0"/>
      <w:marBottom w:val="0"/>
      <w:divBdr>
        <w:top w:val="none" w:sz="0" w:space="0" w:color="auto"/>
        <w:left w:val="none" w:sz="0" w:space="0" w:color="auto"/>
        <w:bottom w:val="none" w:sz="0" w:space="0" w:color="auto"/>
        <w:right w:val="none" w:sz="0" w:space="0" w:color="auto"/>
      </w:divBdr>
    </w:div>
    <w:div w:id="1203589640">
      <w:bodyDiv w:val="1"/>
      <w:marLeft w:val="0"/>
      <w:marRight w:val="0"/>
      <w:marTop w:val="0"/>
      <w:marBottom w:val="0"/>
      <w:divBdr>
        <w:top w:val="none" w:sz="0" w:space="0" w:color="auto"/>
        <w:left w:val="none" w:sz="0" w:space="0" w:color="auto"/>
        <w:bottom w:val="none" w:sz="0" w:space="0" w:color="auto"/>
        <w:right w:val="none" w:sz="0" w:space="0" w:color="auto"/>
      </w:divBdr>
      <w:divsChild>
        <w:div w:id="569267915">
          <w:marLeft w:val="0"/>
          <w:marRight w:val="0"/>
          <w:marTop w:val="0"/>
          <w:marBottom w:val="0"/>
          <w:divBdr>
            <w:top w:val="none" w:sz="0" w:space="0" w:color="auto"/>
            <w:left w:val="none" w:sz="0" w:space="0" w:color="auto"/>
            <w:bottom w:val="none" w:sz="0" w:space="0" w:color="auto"/>
            <w:right w:val="none" w:sz="0" w:space="0" w:color="auto"/>
          </w:divBdr>
        </w:div>
        <w:div w:id="1133786346">
          <w:marLeft w:val="0"/>
          <w:marRight w:val="0"/>
          <w:marTop w:val="0"/>
          <w:marBottom w:val="0"/>
          <w:divBdr>
            <w:top w:val="none" w:sz="0" w:space="0" w:color="auto"/>
            <w:left w:val="none" w:sz="0" w:space="0" w:color="auto"/>
            <w:bottom w:val="none" w:sz="0" w:space="0" w:color="auto"/>
            <w:right w:val="none" w:sz="0" w:space="0" w:color="auto"/>
          </w:divBdr>
        </w:div>
        <w:div w:id="301079643">
          <w:marLeft w:val="0"/>
          <w:marRight w:val="0"/>
          <w:marTop w:val="0"/>
          <w:marBottom w:val="0"/>
          <w:divBdr>
            <w:top w:val="none" w:sz="0" w:space="0" w:color="auto"/>
            <w:left w:val="none" w:sz="0" w:space="0" w:color="auto"/>
            <w:bottom w:val="none" w:sz="0" w:space="0" w:color="auto"/>
            <w:right w:val="none" w:sz="0" w:space="0" w:color="auto"/>
          </w:divBdr>
        </w:div>
        <w:div w:id="1680233681">
          <w:marLeft w:val="0"/>
          <w:marRight w:val="0"/>
          <w:marTop w:val="0"/>
          <w:marBottom w:val="0"/>
          <w:divBdr>
            <w:top w:val="none" w:sz="0" w:space="0" w:color="auto"/>
            <w:left w:val="none" w:sz="0" w:space="0" w:color="auto"/>
            <w:bottom w:val="none" w:sz="0" w:space="0" w:color="auto"/>
            <w:right w:val="none" w:sz="0" w:space="0" w:color="auto"/>
          </w:divBdr>
        </w:div>
        <w:div w:id="81882678">
          <w:marLeft w:val="0"/>
          <w:marRight w:val="0"/>
          <w:marTop w:val="0"/>
          <w:marBottom w:val="0"/>
          <w:divBdr>
            <w:top w:val="none" w:sz="0" w:space="0" w:color="auto"/>
            <w:left w:val="none" w:sz="0" w:space="0" w:color="auto"/>
            <w:bottom w:val="none" w:sz="0" w:space="0" w:color="auto"/>
            <w:right w:val="none" w:sz="0" w:space="0" w:color="auto"/>
          </w:divBdr>
        </w:div>
        <w:div w:id="693924651">
          <w:marLeft w:val="0"/>
          <w:marRight w:val="0"/>
          <w:marTop w:val="0"/>
          <w:marBottom w:val="0"/>
          <w:divBdr>
            <w:top w:val="none" w:sz="0" w:space="0" w:color="auto"/>
            <w:left w:val="none" w:sz="0" w:space="0" w:color="auto"/>
            <w:bottom w:val="none" w:sz="0" w:space="0" w:color="auto"/>
            <w:right w:val="none" w:sz="0" w:space="0" w:color="auto"/>
          </w:divBdr>
        </w:div>
        <w:div w:id="1475025267">
          <w:marLeft w:val="0"/>
          <w:marRight w:val="0"/>
          <w:marTop w:val="0"/>
          <w:marBottom w:val="0"/>
          <w:divBdr>
            <w:top w:val="none" w:sz="0" w:space="0" w:color="auto"/>
            <w:left w:val="none" w:sz="0" w:space="0" w:color="auto"/>
            <w:bottom w:val="none" w:sz="0" w:space="0" w:color="auto"/>
            <w:right w:val="none" w:sz="0" w:space="0" w:color="auto"/>
          </w:divBdr>
        </w:div>
        <w:div w:id="1873837512">
          <w:marLeft w:val="0"/>
          <w:marRight w:val="0"/>
          <w:marTop w:val="0"/>
          <w:marBottom w:val="0"/>
          <w:divBdr>
            <w:top w:val="none" w:sz="0" w:space="0" w:color="auto"/>
            <w:left w:val="none" w:sz="0" w:space="0" w:color="auto"/>
            <w:bottom w:val="none" w:sz="0" w:space="0" w:color="auto"/>
            <w:right w:val="none" w:sz="0" w:space="0" w:color="auto"/>
          </w:divBdr>
        </w:div>
        <w:div w:id="140510223">
          <w:marLeft w:val="0"/>
          <w:marRight w:val="0"/>
          <w:marTop w:val="0"/>
          <w:marBottom w:val="0"/>
          <w:divBdr>
            <w:top w:val="none" w:sz="0" w:space="0" w:color="auto"/>
            <w:left w:val="none" w:sz="0" w:space="0" w:color="auto"/>
            <w:bottom w:val="none" w:sz="0" w:space="0" w:color="auto"/>
            <w:right w:val="none" w:sz="0" w:space="0" w:color="auto"/>
          </w:divBdr>
        </w:div>
        <w:div w:id="969163059">
          <w:marLeft w:val="0"/>
          <w:marRight w:val="0"/>
          <w:marTop w:val="0"/>
          <w:marBottom w:val="0"/>
          <w:divBdr>
            <w:top w:val="none" w:sz="0" w:space="0" w:color="auto"/>
            <w:left w:val="none" w:sz="0" w:space="0" w:color="auto"/>
            <w:bottom w:val="none" w:sz="0" w:space="0" w:color="auto"/>
            <w:right w:val="none" w:sz="0" w:space="0" w:color="auto"/>
          </w:divBdr>
        </w:div>
        <w:div w:id="1722821856">
          <w:marLeft w:val="0"/>
          <w:marRight w:val="0"/>
          <w:marTop w:val="0"/>
          <w:marBottom w:val="0"/>
          <w:divBdr>
            <w:top w:val="none" w:sz="0" w:space="0" w:color="auto"/>
            <w:left w:val="none" w:sz="0" w:space="0" w:color="auto"/>
            <w:bottom w:val="none" w:sz="0" w:space="0" w:color="auto"/>
            <w:right w:val="none" w:sz="0" w:space="0" w:color="auto"/>
          </w:divBdr>
        </w:div>
        <w:div w:id="515659461">
          <w:marLeft w:val="0"/>
          <w:marRight w:val="0"/>
          <w:marTop w:val="0"/>
          <w:marBottom w:val="0"/>
          <w:divBdr>
            <w:top w:val="none" w:sz="0" w:space="0" w:color="auto"/>
            <w:left w:val="none" w:sz="0" w:space="0" w:color="auto"/>
            <w:bottom w:val="none" w:sz="0" w:space="0" w:color="auto"/>
            <w:right w:val="none" w:sz="0" w:space="0" w:color="auto"/>
          </w:divBdr>
        </w:div>
        <w:div w:id="1792432467">
          <w:marLeft w:val="0"/>
          <w:marRight w:val="0"/>
          <w:marTop w:val="0"/>
          <w:marBottom w:val="0"/>
          <w:divBdr>
            <w:top w:val="none" w:sz="0" w:space="0" w:color="auto"/>
            <w:left w:val="none" w:sz="0" w:space="0" w:color="auto"/>
            <w:bottom w:val="none" w:sz="0" w:space="0" w:color="auto"/>
            <w:right w:val="none" w:sz="0" w:space="0" w:color="auto"/>
          </w:divBdr>
        </w:div>
        <w:div w:id="1556699904">
          <w:marLeft w:val="0"/>
          <w:marRight w:val="0"/>
          <w:marTop w:val="0"/>
          <w:marBottom w:val="0"/>
          <w:divBdr>
            <w:top w:val="none" w:sz="0" w:space="0" w:color="auto"/>
            <w:left w:val="none" w:sz="0" w:space="0" w:color="auto"/>
            <w:bottom w:val="none" w:sz="0" w:space="0" w:color="auto"/>
            <w:right w:val="none" w:sz="0" w:space="0" w:color="auto"/>
          </w:divBdr>
        </w:div>
        <w:div w:id="851803839">
          <w:marLeft w:val="0"/>
          <w:marRight w:val="0"/>
          <w:marTop w:val="0"/>
          <w:marBottom w:val="0"/>
          <w:divBdr>
            <w:top w:val="none" w:sz="0" w:space="0" w:color="auto"/>
            <w:left w:val="none" w:sz="0" w:space="0" w:color="auto"/>
            <w:bottom w:val="none" w:sz="0" w:space="0" w:color="auto"/>
            <w:right w:val="none" w:sz="0" w:space="0" w:color="auto"/>
          </w:divBdr>
        </w:div>
        <w:div w:id="229969904">
          <w:marLeft w:val="0"/>
          <w:marRight w:val="0"/>
          <w:marTop w:val="0"/>
          <w:marBottom w:val="0"/>
          <w:divBdr>
            <w:top w:val="none" w:sz="0" w:space="0" w:color="auto"/>
            <w:left w:val="none" w:sz="0" w:space="0" w:color="auto"/>
            <w:bottom w:val="none" w:sz="0" w:space="0" w:color="auto"/>
            <w:right w:val="none" w:sz="0" w:space="0" w:color="auto"/>
          </w:divBdr>
        </w:div>
        <w:div w:id="1843625311">
          <w:marLeft w:val="0"/>
          <w:marRight w:val="0"/>
          <w:marTop w:val="0"/>
          <w:marBottom w:val="0"/>
          <w:divBdr>
            <w:top w:val="none" w:sz="0" w:space="0" w:color="auto"/>
            <w:left w:val="none" w:sz="0" w:space="0" w:color="auto"/>
            <w:bottom w:val="none" w:sz="0" w:space="0" w:color="auto"/>
            <w:right w:val="none" w:sz="0" w:space="0" w:color="auto"/>
          </w:divBdr>
        </w:div>
        <w:div w:id="1655839141">
          <w:marLeft w:val="0"/>
          <w:marRight w:val="0"/>
          <w:marTop w:val="0"/>
          <w:marBottom w:val="0"/>
          <w:divBdr>
            <w:top w:val="none" w:sz="0" w:space="0" w:color="auto"/>
            <w:left w:val="none" w:sz="0" w:space="0" w:color="auto"/>
            <w:bottom w:val="none" w:sz="0" w:space="0" w:color="auto"/>
            <w:right w:val="none" w:sz="0" w:space="0" w:color="auto"/>
          </w:divBdr>
        </w:div>
        <w:div w:id="1359743853">
          <w:marLeft w:val="0"/>
          <w:marRight w:val="0"/>
          <w:marTop w:val="0"/>
          <w:marBottom w:val="0"/>
          <w:divBdr>
            <w:top w:val="none" w:sz="0" w:space="0" w:color="auto"/>
            <w:left w:val="none" w:sz="0" w:space="0" w:color="auto"/>
            <w:bottom w:val="none" w:sz="0" w:space="0" w:color="auto"/>
            <w:right w:val="none" w:sz="0" w:space="0" w:color="auto"/>
          </w:divBdr>
        </w:div>
        <w:div w:id="1531257388">
          <w:marLeft w:val="0"/>
          <w:marRight w:val="0"/>
          <w:marTop w:val="0"/>
          <w:marBottom w:val="0"/>
          <w:divBdr>
            <w:top w:val="none" w:sz="0" w:space="0" w:color="auto"/>
            <w:left w:val="none" w:sz="0" w:space="0" w:color="auto"/>
            <w:bottom w:val="none" w:sz="0" w:space="0" w:color="auto"/>
            <w:right w:val="none" w:sz="0" w:space="0" w:color="auto"/>
          </w:divBdr>
        </w:div>
        <w:div w:id="2056150465">
          <w:marLeft w:val="0"/>
          <w:marRight w:val="0"/>
          <w:marTop w:val="0"/>
          <w:marBottom w:val="0"/>
          <w:divBdr>
            <w:top w:val="none" w:sz="0" w:space="0" w:color="auto"/>
            <w:left w:val="none" w:sz="0" w:space="0" w:color="auto"/>
            <w:bottom w:val="none" w:sz="0" w:space="0" w:color="auto"/>
            <w:right w:val="none" w:sz="0" w:space="0" w:color="auto"/>
          </w:divBdr>
        </w:div>
        <w:div w:id="1391078463">
          <w:marLeft w:val="0"/>
          <w:marRight w:val="0"/>
          <w:marTop w:val="0"/>
          <w:marBottom w:val="0"/>
          <w:divBdr>
            <w:top w:val="none" w:sz="0" w:space="0" w:color="auto"/>
            <w:left w:val="none" w:sz="0" w:space="0" w:color="auto"/>
            <w:bottom w:val="none" w:sz="0" w:space="0" w:color="auto"/>
            <w:right w:val="none" w:sz="0" w:space="0" w:color="auto"/>
          </w:divBdr>
        </w:div>
        <w:div w:id="341786344">
          <w:marLeft w:val="0"/>
          <w:marRight w:val="0"/>
          <w:marTop w:val="0"/>
          <w:marBottom w:val="0"/>
          <w:divBdr>
            <w:top w:val="none" w:sz="0" w:space="0" w:color="auto"/>
            <w:left w:val="none" w:sz="0" w:space="0" w:color="auto"/>
            <w:bottom w:val="none" w:sz="0" w:space="0" w:color="auto"/>
            <w:right w:val="none" w:sz="0" w:space="0" w:color="auto"/>
          </w:divBdr>
        </w:div>
        <w:div w:id="1815635570">
          <w:marLeft w:val="0"/>
          <w:marRight w:val="0"/>
          <w:marTop w:val="0"/>
          <w:marBottom w:val="0"/>
          <w:divBdr>
            <w:top w:val="none" w:sz="0" w:space="0" w:color="auto"/>
            <w:left w:val="none" w:sz="0" w:space="0" w:color="auto"/>
            <w:bottom w:val="none" w:sz="0" w:space="0" w:color="auto"/>
            <w:right w:val="none" w:sz="0" w:space="0" w:color="auto"/>
          </w:divBdr>
        </w:div>
        <w:div w:id="1367290916">
          <w:marLeft w:val="0"/>
          <w:marRight w:val="0"/>
          <w:marTop w:val="0"/>
          <w:marBottom w:val="0"/>
          <w:divBdr>
            <w:top w:val="none" w:sz="0" w:space="0" w:color="auto"/>
            <w:left w:val="none" w:sz="0" w:space="0" w:color="auto"/>
            <w:bottom w:val="none" w:sz="0" w:space="0" w:color="auto"/>
            <w:right w:val="none" w:sz="0" w:space="0" w:color="auto"/>
          </w:divBdr>
        </w:div>
        <w:div w:id="1323460461">
          <w:marLeft w:val="0"/>
          <w:marRight w:val="0"/>
          <w:marTop w:val="0"/>
          <w:marBottom w:val="0"/>
          <w:divBdr>
            <w:top w:val="none" w:sz="0" w:space="0" w:color="auto"/>
            <w:left w:val="none" w:sz="0" w:space="0" w:color="auto"/>
            <w:bottom w:val="none" w:sz="0" w:space="0" w:color="auto"/>
            <w:right w:val="none" w:sz="0" w:space="0" w:color="auto"/>
          </w:divBdr>
        </w:div>
        <w:div w:id="1833136787">
          <w:marLeft w:val="0"/>
          <w:marRight w:val="0"/>
          <w:marTop w:val="0"/>
          <w:marBottom w:val="0"/>
          <w:divBdr>
            <w:top w:val="none" w:sz="0" w:space="0" w:color="auto"/>
            <w:left w:val="none" w:sz="0" w:space="0" w:color="auto"/>
            <w:bottom w:val="none" w:sz="0" w:space="0" w:color="auto"/>
            <w:right w:val="none" w:sz="0" w:space="0" w:color="auto"/>
          </w:divBdr>
        </w:div>
        <w:div w:id="692993674">
          <w:marLeft w:val="0"/>
          <w:marRight w:val="0"/>
          <w:marTop w:val="0"/>
          <w:marBottom w:val="0"/>
          <w:divBdr>
            <w:top w:val="none" w:sz="0" w:space="0" w:color="auto"/>
            <w:left w:val="none" w:sz="0" w:space="0" w:color="auto"/>
            <w:bottom w:val="none" w:sz="0" w:space="0" w:color="auto"/>
            <w:right w:val="none" w:sz="0" w:space="0" w:color="auto"/>
          </w:divBdr>
        </w:div>
        <w:div w:id="1505433311">
          <w:marLeft w:val="0"/>
          <w:marRight w:val="0"/>
          <w:marTop w:val="0"/>
          <w:marBottom w:val="0"/>
          <w:divBdr>
            <w:top w:val="none" w:sz="0" w:space="0" w:color="auto"/>
            <w:left w:val="none" w:sz="0" w:space="0" w:color="auto"/>
            <w:bottom w:val="none" w:sz="0" w:space="0" w:color="auto"/>
            <w:right w:val="none" w:sz="0" w:space="0" w:color="auto"/>
          </w:divBdr>
        </w:div>
        <w:div w:id="1939479141">
          <w:marLeft w:val="0"/>
          <w:marRight w:val="0"/>
          <w:marTop w:val="0"/>
          <w:marBottom w:val="0"/>
          <w:divBdr>
            <w:top w:val="none" w:sz="0" w:space="0" w:color="auto"/>
            <w:left w:val="none" w:sz="0" w:space="0" w:color="auto"/>
            <w:bottom w:val="none" w:sz="0" w:space="0" w:color="auto"/>
            <w:right w:val="none" w:sz="0" w:space="0" w:color="auto"/>
          </w:divBdr>
        </w:div>
        <w:div w:id="604386440">
          <w:marLeft w:val="0"/>
          <w:marRight w:val="0"/>
          <w:marTop w:val="0"/>
          <w:marBottom w:val="0"/>
          <w:divBdr>
            <w:top w:val="none" w:sz="0" w:space="0" w:color="auto"/>
            <w:left w:val="none" w:sz="0" w:space="0" w:color="auto"/>
            <w:bottom w:val="none" w:sz="0" w:space="0" w:color="auto"/>
            <w:right w:val="none" w:sz="0" w:space="0" w:color="auto"/>
          </w:divBdr>
        </w:div>
        <w:div w:id="1740863683">
          <w:marLeft w:val="0"/>
          <w:marRight w:val="0"/>
          <w:marTop w:val="0"/>
          <w:marBottom w:val="0"/>
          <w:divBdr>
            <w:top w:val="none" w:sz="0" w:space="0" w:color="auto"/>
            <w:left w:val="none" w:sz="0" w:space="0" w:color="auto"/>
            <w:bottom w:val="none" w:sz="0" w:space="0" w:color="auto"/>
            <w:right w:val="none" w:sz="0" w:space="0" w:color="auto"/>
          </w:divBdr>
        </w:div>
        <w:div w:id="1905288965">
          <w:marLeft w:val="0"/>
          <w:marRight w:val="0"/>
          <w:marTop w:val="0"/>
          <w:marBottom w:val="0"/>
          <w:divBdr>
            <w:top w:val="none" w:sz="0" w:space="0" w:color="auto"/>
            <w:left w:val="none" w:sz="0" w:space="0" w:color="auto"/>
            <w:bottom w:val="none" w:sz="0" w:space="0" w:color="auto"/>
            <w:right w:val="none" w:sz="0" w:space="0" w:color="auto"/>
          </w:divBdr>
        </w:div>
      </w:divsChild>
    </w:div>
    <w:div w:id="1212809408">
      <w:bodyDiv w:val="1"/>
      <w:marLeft w:val="0"/>
      <w:marRight w:val="0"/>
      <w:marTop w:val="0"/>
      <w:marBottom w:val="0"/>
      <w:divBdr>
        <w:top w:val="none" w:sz="0" w:space="0" w:color="auto"/>
        <w:left w:val="none" w:sz="0" w:space="0" w:color="auto"/>
        <w:bottom w:val="none" w:sz="0" w:space="0" w:color="auto"/>
        <w:right w:val="none" w:sz="0" w:space="0" w:color="auto"/>
      </w:divBdr>
    </w:div>
    <w:div w:id="1225529087">
      <w:bodyDiv w:val="1"/>
      <w:marLeft w:val="0"/>
      <w:marRight w:val="0"/>
      <w:marTop w:val="0"/>
      <w:marBottom w:val="0"/>
      <w:divBdr>
        <w:top w:val="none" w:sz="0" w:space="0" w:color="auto"/>
        <w:left w:val="none" w:sz="0" w:space="0" w:color="auto"/>
        <w:bottom w:val="none" w:sz="0" w:space="0" w:color="auto"/>
        <w:right w:val="none" w:sz="0" w:space="0" w:color="auto"/>
      </w:divBdr>
    </w:div>
    <w:div w:id="1347516785">
      <w:bodyDiv w:val="1"/>
      <w:marLeft w:val="0"/>
      <w:marRight w:val="0"/>
      <w:marTop w:val="0"/>
      <w:marBottom w:val="0"/>
      <w:divBdr>
        <w:top w:val="none" w:sz="0" w:space="0" w:color="auto"/>
        <w:left w:val="none" w:sz="0" w:space="0" w:color="auto"/>
        <w:bottom w:val="none" w:sz="0" w:space="0" w:color="auto"/>
        <w:right w:val="none" w:sz="0" w:space="0" w:color="auto"/>
      </w:divBdr>
      <w:divsChild>
        <w:div w:id="1607804463">
          <w:marLeft w:val="0"/>
          <w:marRight w:val="0"/>
          <w:marTop w:val="0"/>
          <w:marBottom w:val="0"/>
          <w:divBdr>
            <w:top w:val="none" w:sz="0" w:space="0" w:color="auto"/>
            <w:left w:val="none" w:sz="0" w:space="0" w:color="auto"/>
            <w:bottom w:val="none" w:sz="0" w:space="0" w:color="auto"/>
            <w:right w:val="none" w:sz="0" w:space="0" w:color="auto"/>
          </w:divBdr>
          <w:divsChild>
            <w:div w:id="373236247">
              <w:marLeft w:val="0"/>
              <w:marRight w:val="0"/>
              <w:marTop w:val="0"/>
              <w:marBottom w:val="0"/>
              <w:divBdr>
                <w:top w:val="none" w:sz="0" w:space="0" w:color="auto"/>
                <w:left w:val="none" w:sz="0" w:space="0" w:color="auto"/>
                <w:bottom w:val="none" w:sz="0" w:space="0" w:color="auto"/>
                <w:right w:val="none" w:sz="0" w:space="0" w:color="auto"/>
              </w:divBdr>
            </w:div>
          </w:divsChild>
        </w:div>
        <w:div w:id="1352754862">
          <w:marLeft w:val="0"/>
          <w:marRight w:val="0"/>
          <w:marTop w:val="0"/>
          <w:marBottom w:val="0"/>
          <w:divBdr>
            <w:top w:val="none" w:sz="0" w:space="0" w:color="auto"/>
            <w:left w:val="none" w:sz="0" w:space="0" w:color="auto"/>
            <w:bottom w:val="none" w:sz="0" w:space="0" w:color="auto"/>
            <w:right w:val="none" w:sz="0" w:space="0" w:color="auto"/>
          </w:divBdr>
          <w:divsChild>
            <w:div w:id="180284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1748">
      <w:bodyDiv w:val="1"/>
      <w:marLeft w:val="0"/>
      <w:marRight w:val="0"/>
      <w:marTop w:val="0"/>
      <w:marBottom w:val="0"/>
      <w:divBdr>
        <w:top w:val="none" w:sz="0" w:space="0" w:color="auto"/>
        <w:left w:val="none" w:sz="0" w:space="0" w:color="auto"/>
        <w:bottom w:val="none" w:sz="0" w:space="0" w:color="auto"/>
        <w:right w:val="none" w:sz="0" w:space="0" w:color="auto"/>
      </w:divBdr>
    </w:div>
    <w:div w:id="1409615976">
      <w:bodyDiv w:val="1"/>
      <w:marLeft w:val="0"/>
      <w:marRight w:val="0"/>
      <w:marTop w:val="0"/>
      <w:marBottom w:val="0"/>
      <w:divBdr>
        <w:top w:val="none" w:sz="0" w:space="0" w:color="auto"/>
        <w:left w:val="none" w:sz="0" w:space="0" w:color="auto"/>
        <w:bottom w:val="none" w:sz="0" w:space="0" w:color="auto"/>
        <w:right w:val="none" w:sz="0" w:space="0" w:color="auto"/>
      </w:divBdr>
    </w:div>
    <w:div w:id="1411344196">
      <w:bodyDiv w:val="1"/>
      <w:marLeft w:val="0"/>
      <w:marRight w:val="0"/>
      <w:marTop w:val="0"/>
      <w:marBottom w:val="0"/>
      <w:divBdr>
        <w:top w:val="none" w:sz="0" w:space="0" w:color="auto"/>
        <w:left w:val="none" w:sz="0" w:space="0" w:color="auto"/>
        <w:bottom w:val="none" w:sz="0" w:space="0" w:color="auto"/>
        <w:right w:val="none" w:sz="0" w:space="0" w:color="auto"/>
      </w:divBdr>
    </w:div>
    <w:div w:id="1469931596">
      <w:bodyDiv w:val="1"/>
      <w:marLeft w:val="0"/>
      <w:marRight w:val="0"/>
      <w:marTop w:val="0"/>
      <w:marBottom w:val="0"/>
      <w:divBdr>
        <w:top w:val="none" w:sz="0" w:space="0" w:color="auto"/>
        <w:left w:val="none" w:sz="0" w:space="0" w:color="auto"/>
        <w:bottom w:val="none" w:sz="0" w:space="0" w:color="auto"/>
        <w:right w:val="none" w:sz="0" w:space="0" w:color="auto"/>
      </w:divBdr>
    </w:div>
    <w:div w:id="1533150080">
      <w:bodyDiv w:val="1"/>
      <w:marLeft w:val="0"/>
      <w:marRight w:val="0"/>
      <w:marTop w:val="0"/>
      <w:marBottom w:val="0"/>
      <w:divBdr>
        <w:top w:val="none" w:sz="0" w:space="0" w:color="auto"/>
        <w:left w:val="none" w:sz="0" w:space="0" w:color="auto"/>
        <w:bottom w:val="none" w:sz="0" w:space="0" w:color="auto"/>
        <w:right w:val="none" w:sz="0" w:space="0" w:color="auto"/>
      </w:divBdr>
    </w:div>
    <w:div w:id="1573852065">
      <w:bodyDiv w:val="1"/>
      <w:marLeft w:val="0"/>
      <w:marRight w:val="0"/>
      <w:marTop w:val="0"/>
      <w:marBottom w:val="0"/>
      <w:divBdr>
        <w:top w:val="none" w:sz="0" w:space="0" w:color="auto"/>
        <w:left w:val="none" w:sz="0" w:space="0" w:color="auto"/>
        <w:bottom w:val="none" w:sz="0" w:space="0" w:color="auto"/>
        <w:right w:val="none" w:sz="0" w:space="0" w:color="auto"/>
      </w:divBdr>
    </w:div>
    <w:div w:id="1643196002">
      <w:bodyDiv w:val="1"/>
      <w:marLeft w:val="0"/>
      <w:marRight w:val="0"/>
      <w:marTop w:val="0"/>
      <w:marBottom w:val="0"/>
      <w:divBdr>
        <w:top w:val="none" w:sz="0" w:space="0" w:color="auto"/>
        <w:left w:val="none" w:sz="0" w:space="0" w:color="auto"/>
        <w:bottom w:val="none" w:sz="0" w:space="0" w:color="auto"/>
        <w:right w:val="none" w:sz="0" w:space="0" w:color="auto"/>
      </w:divBdr>
    </w:div>
    <w:div w:id="1649508147">
      <w:bodyDiv w:val="1"/>
      <w:marLeft w:val="0"/>
      <w:marRight w:val="0"/>
      <w:marTop w:val="0"/>
      <w:marBottom w:val="0"/>
      <w:divBdr>
        <w:top w:val="none" w:sz="0" w:space="0" w:color="auto"/>
        <w:left w:val="none" w:sz="0" w:space="0" w:color="auto"/>
        <w:bottom w:val="none" w:sz="0" w:space="0" w:color="auto"/>
        <w:right w:val="none" w:sz="0" w:space="0" w:color="auto"/>
      </w:divBdr>
    </w:div>
    <w:div w:id="1651710576">
      <w:bodyDiv w:val="1"/>
      <w:marLeft w:val="0"/>
      <w:marRight w:val="0"/>
      <w:marTop w:val="0"/>
      <w:marBottom w:val="0"/>
      <w:divBdr>
        <w:top w:val="none" w:sz="0" w:space="0" w:color="auto"/>
        <w:left w:val="none" w:sz="0" w:space="0" w:color="auto"/>
        <w:bottom w:val="none" w:sz="0" w:space="0" w:color="auto"/>
        <w:right w:val="none" w:sz="0" w:space="0" w:color="auto"/>
      </w:divBdr>
    </w:div>
    <w:div w:id="1658337915">
      <w:bodyDiv w:val="1"/>
      <w:marLeft w:val="0"/>
      <w:marRight w:val="0"/>
      <w:marTop w:val="0"/>
      <w:marBottom w:val="0"/>
      <w:divBdr>
        <w:top w:val="none" w:sz="0" w:space="0" w:color="auto"/>
        <w:left w:val="none" w:sz="0" w:space="0" w:color="auto"/>
        <w:bottom w:val="none" w:sz="0" w:space="0" w:color="auto"/>
        <w:right w:val="none" w:sz="0" w:space="0" w:color="auto"/>
      </w:divBdr>
    </w:div>
    <w:div w:id="1748065567">
      <w:bodyDiv w:val="1"/>
      <w:marLeft w:val="0"/>
      <w:marRight w:val="0"/>
      <w:marTop w:val="0"/>
      <w:marBottom w:val="0"/>
      <w:divBdr>
        <w:top w:val="none" w:sz="0" w:space="0" w:color="auto"/>
        <w:left w:val="none" w:sz="0" w:space="0" w:color="auto"/>
        <w:bottom w:val="none" w:sz="0" w:space="0" w:color="auto"/>
        <w:right w:val="none" w:sz="0" w:space="0" w:color="auto"/>
      </w:divBdr>
    </w:div>
    <w:div w:id="1781335303">
      <w:bodyDiv w:val="1"/>
      <w:marLeft w:val="0"/>
      <w:marRight w:val="0"/>
      <w:marTop w:val="0"/>
      <w:marBottom w:val="0"/>
      <w:divBdr>
        <w:top w:val="none" w:sz="0" w:space="0" w:color="auto"/>
        <w:left w:val="none" w:sz="0" w:space="0" w:color="auto"/>
        <w:bottom w:val="none" w:sz="0" w:space="0" w:color="auto"/>
        <w:right w:val="none" w:sz="0" w:space="0" w:color="auto"/>
      </w:divBdr>
    </w:div>
    <w:div w:id="1805079567">
      <w:bodyDiv w:val="1"/>
      <w:marLeft w:val="0"/>
      <w:marRight w:val="0"/>
      <w:marTop w:val="0"/>
      <w:marBottom w:val="0"/>
      <w:divBdr>
        <w:top w:val="none" w:sz="0" w:space="0" w:color="auto"/>
        <w:left w:val="none" w:sz="0" w:space="0" w:color="auto"/>
        <w:bottom w:val="none" w:sz="0" w:space="0" w:color="auto"/>
        <w:right w:val="none" w:sz="0" w:space="0" w:color="auto"/>
      </w:divBdr>
    </w:div>
    <w:div w:id="1866746396">
      <w:bodyDiv w:val="1"/>
      <w:marLeft w:val="0"/>
      <w:marRight w:val="0"/>
      <w:marTop w:val="0"/>
      <w:marBottom w:val="0"/>
      <w:divBdr>
        <w:top w:val="none" w:sz="0" w:space="0" w:color="auto"/>
        <w:left w:val="none" w:sz="0" w:space="0" w:color="auto"/>
        <w:bottom w:val="none" w:sz="0" w:space="0" w:color="auto"/>
        <w:right w:val="none" w:sz="0" w:space="0" w:color="auto"/>
      </w:divBdr>
    </w:div>
    <w:div w:id="1878809163">
      <w:bodyDiv w:val="1"/>
      <w:marLeft w:val="0"/>
      <w:marRight w:val="0"/>
      <w:marTop w:val="0"/>
      <w:marBottom w:val="0"/>
      <w:divBdr>
        <w:top w:val="none" w:sz="0" w:space="0" w:color="auto"/>
        <w:left w:val="none" w:sz="0" w:space="0" w:color="auto"/>
        <w:bottom w:val="none" w:sz="0" w:space="0" w:color="auto"/>
        <w:right w:val="none" w:sz="0" w:space="0" w:color="auto"/>
      </w:divBdr>
      <w:divsChild>
        <w:div w:id="996106211">
          <w:marLeft w:val="0"/>
          <w:marRight w:val="0"/>
          <w:marTop w:val="0"/>
          <w:marBottom w:val="0"/>
          <w:divBdr>
            <w:top w:val="none" w:sz="0" w:space="0" w:color="auto"/>
            <w:left w:val="none" w:sz="0" w:space="0" w:color="auto"/>
            <w:bottom w:val="none" w:sz="0" w:space="0" w:color="auto"/>
            <w:right w:val="none" w:sz="0" w:space="0" w:color="auto"/>
          </w:divBdr>
          <w:divsChild>
            <w:div w:id="297802085">
              <w:marLeft w:val="0"/>
              <w:marRight w:val="0"/>
              <w:marTop w:val="0"/>
              <w:marBottom w:val="0"/>
              <w:divBdr>
                <w:top w:val="none" w:sz="0" w:space="0" w:color="auto"/>
                <w:left w:val="none" w:sz="0" w:space="0" w:color="auto"/>
                <w:bottom w:val="none" w:sz="0" w:space="0" w:color="auto"/>
                <w:right w:val="none" w:sz="0" w:space="0" w:color="auto"/>
              </w:divBdr>
            </w:div>
          </w:divsChild>
        </w:div>
        <w:div w:id="1597202849">
          <w:marLeft w:val="0"/>
          <w:marRight w:val="0"/>
          <w:marTop w:val="0"/>
          <w:marBottom w:val="0"/>
          <w:divBdr>
            <w:top w:val="none" w:sz="0" w:space="0" w:color="auto"/>
            <w:left w:val="none" w:sz="0" w:space="0" w:color="auto"/>
            <w:bottom w:val="none" w:sz="0" w:space="0" w:color="auto"/>
            <w:right w:val="none" w:sz="0" w:space="0" w:color="auto"/>
          </w:divBdr>
          <w:divsChild>
            <w:div w:id="8869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9158">
      <w:bodyDiv w:val="1"/>
      <w:marLeft w:val="0"/>
      <w:marRight w:val="0"/>
      <w:marTop w:val="0"/>
      <w:marBottom w:val="0"/>
      <w:divBdr>
        <w:top w:val="none" w:sz="0" w:space="0" w:color="auto"/>
        <w:left w:val="none" w:sz="0" w:space="0" w:color="auto"/>
        <w:bottom w:val="none" w:sz="0" w:space="0" w:color="auto"/>
        <w:right w:val="none" w:sz="0" w:space="0" w:color="auto"/>
      </w:divBdr>
    </w:div>
    <w:div w:id="1942949669">
      <w:bodyDiv w:val="1"/>
      <w:marLeft w:val="0"/>
      <w:marRight w:val="0"/>
      <w:marTop w:val="0"/>
      <w:marBottom w:val="0"/>
      <w:divBdr>
        <w:top w:val="none" w:sz="0" w:space="0" w:color="auto"/>
        <w:left w:val="none" w:sz="0" w:space="0" w:color="auto"/>
        <w:bottom w:val="none" w:sz="0" w:space="0" w:color="auto"/>
        <w:right w:val="none" w:sz="0" w:space="0" w:color="auto"/>
      </w:divBdr>
    </w:div>
    <w:div w:id="1952861800">
      <w:bodyDiv w:val="1"/>
      <w:marLeft w:val="0"/>
      <w:marRight w:val="0"/>
      <w:marTop w:val="0"/>
      <w:marBottom w:val="0"/>
      <w:divBdr>
        <w:top w:val="none" w:sz="0" w:space="0" w:color="auto"/>
        <w:left w:val="none" w:sz="0" w:space="0" w:color="auto"/>
        <w:bottom w:val="none" w:sz="0" w:space="0" w:color="auto"/>
        <w:right w:val="none" w:sz="0" w:space="0" w:color="auto"/>
      </w:divBdr>
    </w:div>
    <w:div w:id="1965694820">
      <w:bodyDiv w:val="1"/>
      <w:marLeft w:val="0"/>
      <w:marRight w:val="0"/>
      <w:marTop w:val="0"/>
      <w:marBottom w:val="0"/>
      <w:divBdr>
        <w:top w:val="none" w:sz="0" w:space="0" w:color="auto"/>
        <w:left w:val="none" w:sz="0" w:space="0" w:color="auto"/>
        <w:bottom w:val="none" w:sz="0" w:space="0" w:color="auto"/>
        <w:right w:val="none" w:sz="0" w:space="0" w:color="auto"/>
      </w:divBdr>
    </w:div>
    <w:div w:id="1991517282">
      <w:bodyDiv w:val="1"/>
      <w:marLeft w:val="0"/>
      <w:marRight w:val="0"/>
      <w:marTop w:val="0"/>
      <w:marBottom w:val="0"/>
      <w:divBdr>
        <w:top w:val="none" w:sz="0" w:space="0" w:color="auto"/>
        <w:left w:val="none" w:sz="0" w:space="0" w:color="auto"/>
        <w:bottom w:val="none" w:sz="0" w:space="0" w:color="auto"/>
        <w:right w:val="none" w:sz="0" w:space="0" w:color="auto"/>
      </w:divBdr>
    </w:div>
    <w:div w:id="2011444897">
      <w:bodyDiv w:val="1"/>
      <w:marLeft w:val="0"/>
      <w:marRight w:val="0"/>
      <w:marTop w:val="0"/>
      <w:marBottom w:val="0"/>
      <w:divBdr>
        <w:top w:val="none" w:sz="0" w:space="0" w:color="auto"/>
        <w:left w:val="none" w:sz="0" w:space="0" w:color="auto"/>
        <w:bottom w:val="none" w:sz="0" w:space="0" w:color="auto"/>
        <w:right w:val="none" w:sz="0" w:space="0" w:color="auto"/>
      </w:divBdr>
    </w:div>
    <w:div w:id="2012875812">
      <w:bodyDiv w:val="1"/>
      <w:marLeft w:val="0"/>
      <w:marRight w:val="0"/>
      <w:marTop w:val="0"/>
      <w:marBottom w:val="0"/>
      <w:divBdr>
        <w:top w:val="none" w:sz="0" w:space="0" w:color="auto"/>
        <w:left w:val="none" w:sz="0" w:space="0" w:color="auto"/>
        <w:bottom w:val="none" w:sz="0" w:space="0" w:color="auto"/>
        <w:right w:val="none" w:sz="0" w:space="0" w:color="auto"/>
      </w:divBdr>
      <w:divsChild>
        <w:div w:id="60250453">
          <w:marLeft w:val="0"/>
          <w:marRight w:val="0"/>
          <w:marTop w:val="0"/>
          <w:marBottom w:val="0"/>
          <w:divBdr>
            <w:top w:val="none" w:sz="0" w:space="0" w:color="auto"/>
            <w:left w:val="none" w:sz="0" w:space="0" w:color="auto"/>
            <w:bottom w:val="none" w:sz="0" w:space="0" w:color="auto"/>
            <w:right w:val="none" w:sz="0" w:space="0" w:color="auto"/>
          </w:divBdr>
        </w:div>
        <w:div w:id="723991221">
          <w:marLeft w:val="0"/>
          <w:marRight w:val="0"/>
          <w:marTop w:val="0"/>
          <w:marBottom w:val="0"/>
          <w:divBdr>
            <w:top w:val="none" w:sz="0" w:space="0" w:color="auto"/>
            <w:left w:val="none" w:sz="0" w:space="0" w:color="auto"/>
            <w:bottom w:val="none" w:sz="0" w:space="0" w:color="auto"/>
            <w:right w:val="none" w:sz="0" w:space="0" w:color="auto"/>
          </w:divBdr>
        </w:div>
        <w:div w:id="1204293508">
          <w:marLeft w:val="0"/>
          <w:marRight w:val="0"/>
          <w:marTop w:val="0"/>
          <w:marBottom w:val="0"/>
          <w:divBdr>
            <w:top w:val="none" w:sz="0" w:space="0" w:color="auto"/>
            <w:left w:val="none" w:sz="0" w:space="0" w:color="auto"/>
            <w:bottom w:val="none" w:sz="0" w:space="0" w:color="auto"/>
            <w:right w:val="none" w:sz="0" w:space="0" w:color="auto"/>
          </w:divBdr>
        </w:div>
        <w:div w:id="1151291690">
          <w:marLeft w:val="0"/>
          <w:marRight w:val="0"/>
          <w:marTop w:val="0"/>
          <w:marBottom w:val="0"/>
          <w:divBdr>
            <w:top w:val="none" w:sz="0" w:space="0" w:color="auto"/>
            <w:left w:val="none" w:sz="0" w:space="0" w:color="auto"/>
            <w:bottom w:val="none" w:sz="0" w:space="0" w:color="auto"/>
            <w:right w:val="none" w:sz="0" w:space="0" w:color="auto"/>
          </w:divBdr>
        </w:div>
        <w:div w:id="1691488056">
          <w:marLeft w:val="0"/>
          <w:marRight w:val="0"/>
          <w:marTop w:val="0"/>
          <w:marBottom w:val="0"/>
          <w:divBdr>
            <w:top w:val="none" w:sz="0" w:space="0" w:color="auto"/>
            <w:left w:val="none" w:sz="0" w:space="0" w:color="auto"/>
            <w:bottom w:val="none" w:sz="0" w:space="0" w:color="auto"/>
            <w:right w:val="none" w:sz="0" w:space="0" w:color="auto"/>
          </w:divBdr>
        </w:div>
        <w:div w:id="1392577892">
          <w:marLeft w:val="0"/>
          <w:marRight w:val="0"/>
          <w:marTop w:val="0"/>
          <w:marBottom w:val="0"/>
          <w:divBdr>
            <w:top w:val="none" w:sz="0" w:space="0" w:color="auto"/>
            <w:left w:val="none" w:sz="0" w:space="0" w:color="auto"/>
            <w:bottom w:val="none" w:sz="0" w:space="0" w:color="auto"/>
            <w:right w:val="none" w:sz="0" w:space="0" w:color="auto"/>
          </w:divBdr>
        </w:div>
        <w:div w:id="1218278133">
          <w:marLeft w:val="0"/>
          <w:marRight w:val="0"/>
          <w:marTop w:val="0"/>
          <w:marBottom w:val="0"/>
          <w:divBdr>
            <w:top w:val="none" w:sz="0" w:space="0" w:color="auto"/>
            <w:left w:val="none" w:sz="0" w:space="0" w:color="auto"/>
            <w:bottom w:val="none" w:sz="0" w:space="0" w:color="auto"/>
            <w:right w:val="none" w:sz="0" w:space="0" w:color="auto"/>
          </w:divBdr>
        </w:div>
        <w:div w:id="1363238995">
          <w:marLeft w:val="0"/>
          <w:marRight w:val="0"/>
          <w:marTop w:val="0"/>
          <w:marBottom w:val="0"/>
          <w:divBdr>
            <w:top w:val="none" w:sz="0" w:space="0" w:color="auto"/>
            <w:left w:val="none" w:sz="0" w:space="0" w:color="auto"/>
            <w:bottom w:val="none" w:sz="0" w:space="0" w:color="auto"/>
            <w:right w:val="none" w:sz="0" w:space="0" w:color="auto"/>
          </w:divBdr>
        </w:div>
        <w:div w:id="93283312">
          <w:marLeft w:val="0"/>
          <w:marRight w:val="0"/>
          <w:marTop w:val="0"/>
          <w:marBottom w:val="0"/>
          <w:divBdr>
            <w:top w:val="none" w:sz="0" w:space="0" w:color="auto"/>
            <w:left w:val="none" w:sz="0" w:space="0" w:color="auto"/>
            <w:bottom w:val="none" w:sz="0" w:space="0" w:color="auto"/>
            <w:right w:val="none" w:sz="0" w:space="0" w:color="auto"/>
          </w:divBdr>
        </w:div>
        <w:div w:id="316111328">
          <w:marLeft w:val="0"/>
          <w:marRight w:val="0"/>
          <w:marTop w:val="0"/>
          <w:marBottom w:val="0"/>
          <w:divBdr>
            <w:top w:val="none" w:sz="0" w:space="0" w:color="auto"/>
            <w:left w:val="none" w:sz="0" w:space="0" w:color="auto"/>
            <w:bottom w:val="none" w:sz="0" w:space="0" w:color="auto"/>
            <w:right w:val="none" w:sz="0" w:space="0" w:color="auto"/>
          </w:divBdr>
        </w:div>
        <w:div w:id="1171675371">
          <w:marLeft w:val="0"/>
          <w:marRight w:val="0"/>
          <w:marTop w:val="0"/>
          <w:marBottom w:val="0"/>
          <w:divBdr>
            <w:top w:val="none" w:sz="0" w:space="0" w:color="auto"/>
            <w:left w:val="none" w:sz="0" w:space="0" w:color="auto"/>
            <w:bottom w:val="none" w:sz="0" w:space="0" w:color="auto"/>
            <w:right w:val="none" w:sz="0" w:space="0" w:color="auto"/>
          </w:divBdr>
        </w:div>
        <w:div w:id="1419206727">
          <w:marLeft w:val="0"/>
          <w:marRight w:val="0"/>
          <w:marTop w:val="0"/>
          <w:marBottom w:val="0"/>
          <w:divBdr>
            <w:top w:val="none" w:sz="0" w:space="0" w:color="auto"/>
            <w:left w:val="none" w:sz="0" w:space="0" w:color="auto"/>
            <w:bottom w:val="none" w:sz="0" w:space="0" w:color="auto"/>
            <w:right w:val="none" w:sz="0" w:space="0" w:color="auto"/>
          </w:divBdr>
        </w:div>
        <w:div w:id="527528947">
          <w:marLeft w:val="0"/>
          <w:marRight w:val="0"/>
          <w:marTop w:val="0"/>
          <w:marBottom w:val="0"/>
          <w:divBdr>
            <w:top w:val="none" w:sz="0" w:space="0" w:color="auto"/>
            <w:left w:val="none" w:sz="0" w:space="0" w:color="auto"/>
            <w:bottom w:val="none" w:sz="0" w:space="0" w:color="auto"/>
            <w:right w:val="none" w:sz="0" w:space="0" w:color="auto"/>
          </w:divBdr>
        </w:div>
        <w:div w:id="1385325851">
          <w:marLeft w:val="0"/>
          <w:marRight w:val="0"/>
          <w:marTop w:val="0"/>
          <w:marBottom w:val="0"/>
          <w:divBdr>
            <w:top w:val="none" w:sz="0" w:space="0" w:color="auto"/>
            <w:left w:val="none" w:sz="0" w:space="0" w:color="auto"/>
            <w:bottom w:val="none" w:sz="0" w:space="0" w:color="auto"/>
            <w:right w:val="none" w:sz="0" w:space="0" w:color="auto"/>
          </w:divBdr>
        </w:div>
        <w:div w:id="1604335921">
          <w:marLeft w:val="0"/>
          <w:marRight w:val="0"/>
          <w:marTop w:val="0"/>
          <w:marBottom w:val="0"/>
          <w:divBdr>
            <w:top w:val="none" w:sz="0" w:space="0" w:color="auto"/>
            <w:left w:val="none" w:sz="0" w:space="0" w:color="auto"/>
            <w:bottom w:val="none" w:sz="0" w:space="0" w:color="auto"/>
            <w:right w:val="none" w:sz="0" w:space="0" w:color="auto"/>
          </w:divBdr>
        </w:div>
        <w:div w:id="329984065">
          <w:marLeft w:val="0"/>
          <w:marRight w:val="0"/>
          <w:marTop w:val="0"/>
          <w:marBottom w:val="0"/>
          <w:divBdr>
            <w:top w:val="none" w:sz="0" w:space="0" w:color="auto"/>
            <w:left w:val="none" w:sz="0" w:space="0" w:color="auto"/>
            <w:bottom w:val="none" w:sz="0" w:space="0" w:color="auto"/>
            <w:right w:val="none" w:sz="0" w:space="0" w:color="auto"/>
          </w:divBdr>
        </w:div>
        <w:div w:id="1578007284">
          <w:marLeft w:val="0"/>
          <w:marRight w:val="0"/>
          <w:marTop w:val="0"/>
          <w:marBottom w:val="0"/>
          <w:divBdr>
            <w:top w:val="none" w:sz="0" w:space="0" w:color="auto"/>
            <w:left w:val="none" w:sz="0" w:space="0" w:color="auto"/>
            <w:bottom w:val="none" w:sz="0" w:space="0" w:color="auto"/>
            <w:right w:val="none" w:sz="0" w:space="0" w:color="auto"/>
          </w:divBdr>
        </w:div>
        <w:div w:id="106894428">
          <w:marLeft w:val="0"/>
          <w:marRight w:val="0"/>
          <w:marTop w:val="0"/>
          <w:marBottom w:val="0"/>
          <w:divBdr>
            <w:top w:val="none" w:sz="0" w:space="0" w:color="auto"/>
            <w:left w:val="none" w:sz="0" w:space="0" w:color="auto"/>
            <w:bottom w:val="none" w:sz="0" w:space="0" w:color="auto"/>
            <w:right w:val="none" w:sz="0" w:space="0" w:color="auto"/>
          </w:divBdr>
        </w:div>
        <w:div w:id="460542238">
          <w:marLeft w:val="0"/>
          <w:marRight w:val="0"/>
          <w:marTop w:val="0"/>
          <w:marBottom w:val="0"/>
          <w:divBdr>
            <w:top w:val="none" w:sz="0" w:space="0" w:color="auto"/>
            <w:left w:val="none" w:sz="0" w:space="0" w:color="auto"/>
            <w:bottom w:val="none" w:sz="0" w:space="0" w:color="auto"/>
            <w:right w:val="none" w:sz="0" w:space="0" w:color="auto"/>
          </w:divBdr>
        </w:div>
        <w:div w:id="2108691925">
          <w:marLeft w:val="0"/>
          <w:marRight w:val="0"/>
          <w:marTop w:val="0"/>
          <w:marBottom w:val="0"/>
          <w:divBdr>
            <w:top w:val="none" w:sz="0" w:space="0" w:color="auto"/>
            <w:left w:val="none" w:sz="0" w:space="0" w:color="auto"/>
            <w:bottom w:val="none" w:sz="0" w:space="0" w:color="auto"/>
            <w:right w:val="none" w:sz="0" w:space="0" w:color="auto"/>
          </w:divBdr>
        </w:div>
        <w:div w:id="713122510">
          <w:marLeft w:val="0"/>
          <w:marRight w:val="0"/>
          <w:marTop w:val="0"/>
          <w:marBottom w:val="0"/>
          <w:divBdr>
            <w:top w:val="none" w:sz="0" w:space="0" w:color="auto"/>
            <w:left w:val="none" w:sz="0" w:space="0" w:color="auto"/>
            <w:bottom w:val="none" w:sz="0" w:space="0" w:color="auto"/>
            <w:right w:val="none" w:sz="0" w:space="0" w:color="auto"/>
          </w:divBdr>
        </w:div>
        <w:div w:id="368992971">
          <w:marLeft w:val="0"/>
          <w:marRight w:val="0"/>
          <w:marTop w:val="0"/>
          <w:marBottom w:val="0"/>
          <w:divBdr>
            <w:top w:val="none" w:sz="0" w:space="0" w:color="auto"/>
            <w:left w:val="none" w:sz="0" w:space="0" w:color="auto"/>
            <w:bottom w:val="none" w:sz="0" w:space="0" w:color="auto"/>
            <w:right w:val="none" w:sz="0" w:space="0" w:color="auto"/>
          </w:divBdr>
        </w:div>
        <w:div w:id="576287097">
          <w:marLeft w:val="0"/>
          <w:marRight w:val="0"/>
          <w:marTop w:val="0"/>
          <w:marBottom w:val="0"/>
          <w:divBdr>
            <w:top w:val="none" w:sz="0" w:space="0" w:color="auto"/>
            <w:left w:val="none" w:sz="0" w:space="0" w:color="auto"/>
            <w:bottom w:val="none" w:sz="0" w:space="0" w:color="auto"/>
            <w:right w:val="none" w:sz="0" w:space="0" w:color="auto"/>
          </w:divBdr>
        </w:div>
        <w:div w:id="1356809718">
          <w:marLeft w:val="0"/>
          <w:marRight w:val="0"/>
          <w:marTop w:val="0"/>
          <w:marBottom w:val="0"/>
          <w:divBdr>
            <w:top w:val="none" w:sz="0" w:space="0" w:color="auto"/>
            <w:left w:val="none" w:sz="0" w:space="0" w:color="auto"/>
            <w:bottom w:val="none" w:sz="0" w:space="0" w:color="auto"/>
            <w:right w:val="none" w:sz="0" w:space="0" w:color="auto"/>
          </w:divBdr>
        </w:div>
        <w:div w:id="244463500">
          <w:marLeft w:val="0"/>
          <w:marRight w:val="0"/>
          <w:marTop w:val="0"/>
          <w:marBottom w:val="0"/>
          <w:divBdr>
            <w:top w:val="none" w:sz="0" w:space="0" w:color="auto"/>
            <w:left w:val="none" w:sz="0" w:space="0" w:color="auto"/>
            <w:bottom w:val="none" w:sz="0" w:space="0" w:color="auto"/>
            <w:right w:val="none" w:sz="0" w:space="0" w:color="auto"/>
          </w:divBdr>
        </w:div>
        <w:div w:id="100154850">
          <w:marLeft w:val="0"/>
          <w:marRight w:val="0"/>
          <w:marTop w:val="0"/>
          <w:marBottom w:val="0"/>
          <w:divBdr>
            <w:top w:val="none" w:sz="0" w:space="0" w:color="auto"/>
            <w:left w:val="none" w:sz="0" w:space="0" w:color="auto"/>
            <w:bottom w:val="none" w:sz="0" w:space="0" w:color="auto"/>
            <w:right w:val="none" w:sz="0" w:space="0" w:color="auto"/>
          </w:divBdr>
        </w:div>
        <w:div w:id="870873609">
          <w:marLeft w:val="0"/>
          <w:marRight w:val="0"/>
          <w:marTop w:val="0"/>
          <w:marBottom w:val="0"/>
          <w:divBdr>
            <w:top w:val="none" w:sz="0" w:space="0" w:color="auto"/>
            <w:left w:val="none" w:sz="0" w:space="0" w:color="auto"/>
            <w:bottom w:val="none" w:sz="0" w:space="0" w:color="auto"/>
            <w:right w:val="none" w:sz="0" w:space="0" w:color="auto"/>
          </w:divBdr>
        </w:div>
        <w:div w:id="1792818481">
          <w:marLeft w:val="0"/>
          <w:marRight w:val="0"/>
          <w:marTop w:val="0"/>
          <w:marBottom w:val="0"/>
          <w:divBdr>
            <w:top w:val="none" w:sz="0" w:space="0" w:color="auto"/>
            <w:left w:val="none" w:sz="0" w:space="0" w:color="auto"/>
            <w:bottom w:val="none" w:sz="0" w:space="0" w:color="auto"/>
            <w:right w:val="none" w:sz="0" w:space="0" w:color="auto"/>
          </w:divBdr>
        </w:div>
        <w:div w:id="768962800">
          <w:marLeft w:val="0"/>
          <w:marRight w:val="0"/>
          <w:marTop w:val="0"/>
          <w:marBottom w:val="0"/>
          <w:divBdr>
            <w:top w:val="none" w:sz="0" w:space="0" w:color="auto"/>
            <w:left w:val="none" w:sz="0" w:space="0" w:color="auto"/>
            <w:bottom w:val="none" w:sz="0" w:space="0" w:color="auto"/>
            <w:right w:val="none" w:sz="0" w:space="0" w:color="auto"/>
          </w:divBdr>
        </w:div>
        <w:div w:id="1155491946">
          <w:marLeft w:val="0"/>
          <w:marRight w:val="0"/>
          <w:marTop w:val="0"/>
          <w:marBottom w:val="0"/>
          <w:divBdr>
            <w:top w:val="none" w:sz="0" w:space="0" w:color="auto"/>
            <w:left w:val="none" w:sz="0" w:space="0" w:color="auto"/>
            <w:bottom w:val="none" w:sz="0" w:space="0" w:color="auto"/>
            <w:right w:val="none" w:sz="0" w:space="0" w:color="auto"/>
          </w:divBdr>
        </w:div>
        <w:div w:id="1139228915">
          <w:marLeft w:val="0"/>
          <w:marRight w:val="0"/>
          <w:marTop w:val="0"/>
          <w:marBottom w:val="0"/>
          <w:divBdr>
            <w:top w:val="none" w:sz="0" w:space="0" w:color="auto"/>
            <w:left w:val="none" w:sz="0" w:space="0" w:color="auto"/>
            <w:bottom w:val="none" w:sz="0" w:space="0" w:color="auto"/>
            <w:right w:val="none" w:sz="0" w:space="0" w:color="auto"/>
          </w:divBdr>
        </w:div>
        <w:div w:id="1231427112">
          <w:marLeft w:val="0"/>
          <w:marRight w:val="0"/>
          <w:marTop w:val="0"/>
          <w:marBottom w:val="0"/>
          <w:divBdr>
            <w:top w:val="none" w:sz="0" w:space="0" w:color="auto"/>
            <w:left w:val="none" w:sz="0" w:space="0" w:color="auto"/>
            <w:bottom w:val="none" w:sz="0" w:space="0" w:color="auto"/>
            <w:right w:val="none" w:sz="0" w:space="0" w:color="auto"/>
          </w:divBdr>
        </w:div>
        <w:div w:id="217908441">
          <w:marLeft w:val="0"/>
          <w:marRight w:val="0"/>
          <w:marTop w:val="0"/>
          <w:marBottom w:val="0"/>
          <w:divBdr>
            <w:top w:val="none" w:sz="0" w:space="0" w:color="auto"/>
            <w:left w:val="none" w:sz="0" w:space="0" w:color="auto"/>
            <w:bottom w:val="none" w:sz="0" w:space="0" w:color="auto"/>
            <w:right w:val="none" w:sz="0" w:space="0" w:color="auto"/>
          </w:divBdr>
        </w:div>
      </w:divsChild>
    </w:div>
    <w:div w:id="21315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tudyraid.com/en/read/2438/49274/classification-of-pdes-elliptic-parabolic-and-hyperboli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solution+approaches+for+second-order+partial+differential+equ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mpphysics.github.io/ComputationalPhysics/doc/pub/pde/pdf/pde-print6.pdf" TargetMode="External"/><Relationship Id="rId4" Type="http://schemas.openxmlformats.org/officeDocument/2006/relationships/settings" Target="settings.xml"/><Relationship Id="rId9" Type="http://schemas.openxmlformats.org/officeDocument/2006/relationships/hyperlink" Target="https://www.toomey.org/tutor/harolds_cheat_sheets/Harolds_DiffEq_Cheat_Sheet.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EF70-C864-452C-9E17-E451CFFF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5220</TotalTime>
  <Pages>5</Pages>
  <Words>1078</Words>
  <Characters>7237</Characters>
  <Application>Microsoft Office Word</Application>
  <DocSecurity>0</DocSecurity>
  <Lines>344</Lines>
  <Paragraphs>259</Paragraphs>
  <ScaleCrop>false</ScaleCrop>
  <HeadingPairs>
    <vt:vector size="2" baseType="variant">
      <vt:variant>
        <vt:lpstr>Title</vt:lpstr>
      </vt:variant>
      <vt:variant>
        <vt:i4>1</vt:i4>
      </vt:variant>
    </vt:vector>
  </HeadingPairs>
  <TitlesOfParts>
    <vt:vector size="1" baseType="lpstr">
      <vt:lpstr/>
    </vt:vector>
  </TitlesOfParts>
  <Company>McAfee</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Harold Toomey</dc:creator>
  <cp:lastModifiedBy>Harold Toomey</cp:lastModifiedBy>
  <cp:revision>1563</cp:revision>
  <cp:lastPrinted>2025-09-27T04:27:00Z</cp:lastPrinted>
  <dcterms:created xsi:type="dcterms:W3CDTF">2017-10-16T05:33:00Z</dcterms:created>
  <dcterms:modified xsi:type="dcterms:W3CDTF">2025-09-27T04:27:00Z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47dd6a-a4a1-440b-a6a3-9124ef1ee017_Enabled">
    <vt:lpwstr>True</vt:lpwstr>
  </property>
  <property fmtid="{D5CDD505-2E9C-101B-9397-08002B2CF9AE}" pid="3" name="MSIP_Label_4447dd6a-a4a1-440b-a6a3-9124ef1ee017_SiteId">
    <vt:lpwstr>7a18110d-ef9b-4274-acef-e62ab0fe28ed</vt:lpwstr>
  </property>
  <property fmtid="{D5CDD505-2E9C-101B-9397-08002B2CF9AE}" pid="4" name="MSIP_Label_4447dd6a-a4a1-440b-a6a3-9124ef1ee017_Owner">
    <vt:lpwstr>10878734@adxuser.com</vt:lpwstr>
  </property>
  <property fmtid="{D5CDD505-2E9C-101B-9397-08002B2CF9AE}" pid="5" name="MSIP_Label_4447dd6a-a4a1-440b-a6a3-9124ef1ee017_SetDate">
    <vt:lpwstr>2021-09-13T00:00:00.0737035Z</vt:lpwstr>
  </property>
  <property fmtid="{D5CDD505-2E9C-101B-9397-08002B2CF9AE}" pid="6" name="MSIP_Label_4447dd6a-a4a1-440b-a6a3-9124ef1ee017_Name">
    <vt:lpwstr>NO TECH DATA</vt:lpwstr>
  </property>
  <property fmtid="{D5CDD505-2E9C-101B-9397-08002B2CF9AE}" pid="7" name="MSIP_Label_4447dd6a-a4a1-440b-a6a3-9124ef1ee017_Application">
    <vt:lpwstr>Microsoft Azure Information Protection</vt:lpwstr>
  </property>
  <property fmtid="{D5CDD505-2E9C-101B-9397-08002B2CF9AE}" pid="8" name="MSIP_Label_4447dd6a-a4a1-440b-a6a3-9124ef1ee017_ActionId">
    <vt:lpwstr>4ea3a3dc-bdff-4838-beca-5ed6830449ca</vt:lpwstr>
  </property>
  <property fmtid="{D5CDD505-2E9C-101B-9397-08002B2CF9AE}" pid="9" name="MSIP_Label_4447dd6a-a4a1-440b-a6a3-9124ef1ee017_Extended_MSFT_Method">
    <vt:lpwstr>Manual</vt:lpwstr>
  </property>
  <property fmtid="{D5CDD505-2E9C-101B-9397-08002B2CF9AE}" pid="10" name="Sensitivity">
    <vt:lpwstr>NO TECH DATA</vt:lpwstr>
  </property>
  <property fmtid="{D5CDD505-2E9C-101B-9397-08002B2CF9AE}" pid="11" name="GrammarlyDocumentId">
    <vt:lpwstr>093f0911f65303b463894dafcc7ab9a7233b684d6e10876a308c78f979c7cfd6</vt:lpwstr>
  </property>
</Properties>
</file>